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0"/>
        <w:gridCol w:w="3238"/>
        <w:gridCol w:w="3237"/>
        <w:gridCol w:w="3050"/>
      </w:tblGrid>
      <w:tr>
        <w:trPr/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lang w:val="en-GB-oed"/>
              </w:rPr>
            </w:pPr>
            <w:r>
              <w:rPr>
                <w:lang w:val="en-GB-oed"/>
              </w:rPr>
              <w:t>4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lang w:val="en-GB-oed"/>
              </w:rPr>
            </w:pPr>
            <w:r>
              <w:rPr>
                <w:lang w:val="en-GB-oed"/>
              </w:rPr>
              <w:t>Syntactic Overview</w:t>
            </w:r>
          </w:p>
        </w:tc>
        <w:tc>
          <w:tcPr>
            <w:tcW w:w="3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en-GB-oed"/>
              </w:rPr>
            </w:pPr>
            <w:r>
              <w:rPr>
                <w:lang w:val="en-GB-oed"/>
              </w:rPr>
              <w:t>SIEG chapter 1</w:t>
            </w:r>
          </w:p>
        </w:tc>
        <w:tc>
          <w:tcPr>
            <w:tcW w:w="3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lang w:val="en-GB-oed"/>
              </w:rPr>
            </w:pPr>
            <w:r>
              <w:rPr>
                <w:lang w:val="en-GB-oed"/>
              </w:rPr>
              <w:t xml:space="preserve">questions 1 </w:t>
            </w:r>
            <w:r>
              <w:rPr>
                <w:lang w:val="en-GB-oed"/>
              </w:rPr>
              <w:t xml:space="preserve">- </w:t>
            </w:r>
            <w:r>
              <w:rPr>
                <w:lang w:val="en-GB-oed"/>
              </w:rPr>
              <w:t xml:space="preserve">5 </w:t>
            </w:r>
            <w:r>
              <w:rPr>
                <w:lang w:val="en-GB-oed"/>
              </w:rPr>
              <w:t>pg 27-28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Divide into subject and predicate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This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is the house that Jack built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guy in that house over there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works for the city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Most of the mistakes he made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were very minor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thing that puzzles me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is why no one called the police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One of their daughters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is training to be a pilot</w:t>
            </w:r>
          </w:p>
        </w:tc>
      </w:tr>
    </w:tbl>
    <w:p>
      <w:pPr>
        <w:pStyle w:val="Normal"/>
        <w:rPr/>
      </w:pPr>
      <w:r>
        <w:rPr/>
        <w:t xml:space="preserve">→ </w:t>
      </w:r>
      <w:r>
        <w:rPr/>
        <w:t>for number iv accept also why no one called the police  / is the thing that puzzles me</w:t>
      </w:r>
    </w:p>
    <w:p>
      <w:pPr>
        <w:pStyle w:val="Normal"/>
        <w:rPr/>
      </w:pPr>
      <w:r>
        <w:rPr/>
        <w:t xml:space="preserve">… </w:t>
      </w:r>
      <w:r>
        <w:rPr/>
        <w:t>which is actually the correct answer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function of the underlined elements in the sentences</w:t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your father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direct object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old lady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subject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that editorial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direct object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editor of the local paper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predicative complement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a promising idea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predicative complement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categories of words in the clauses</w:t>
      </w:r>
    </w:p>
    <w:tbl>
      <w:tblPr>
        <w:tblW w:w="997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900"/>
        <w:gridCol w:w="74"/>
      </w:tblGrid>
      <w:tr>
        <w:trPr/>
        <w:tc>
          <w:tcPr>
            <w:tcW w:w="9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She lives in Moscow</w:t>
            </w:r>
          </w:p>
          <w:p>
            <w:pPr>
              <w:pStyle w:val="TableContents"/>
              <w:rPr/>
            </w:pPr>
            <w:r>
              <w:rPr/>
              <w:t>pron v - prep - (proper) n</w:t>
            </w:r>
          </w:p>
        </w:tc>
        <w:tc>
          <w:tcPr>
            <w:tcW w:w="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The dog was barking</w:t>
            </w:r>
          </w:p>
          <w:p>
            <w:pPr>
              <w:pStyle w:val="TableContents"/>
              <w:rPr/>
            </w:pPr>
            <w:r>
              <w:rPr/>
              <w:t>det – n – v - (gerund)v</w:t>
            </w:r>
          </w:p>
        </w:tc>
        <w:tc>
          <w:tcPr>
            <w:tcW w:w="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Sue and Ed </w:t>
            </w:r>
          </w:p>
          <w:p>
            <w:pPr>
              <w:pStyle w:val="TableContents"/>
              <w:rPr/>
            </w:pPr>
            <w:r>
              <w:rPr/>
              <w:t>proper n coordinator proper n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walked to the park</w:t>
            </w:r>
          </w:p>
          <w:p>
            <w:pPr>
              <w:pStyle w:val="TableContents"/>
              <w:rPr/>
            </w:pPr>
            <w:r>
              <w:rPr/>
              <w:t>v        prep det n</w:t>
            </w:r>
          </w:p>
        </w:tc>
        <w:tc>
          <w:tcPr>
            <w:tcW w:w="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 met some friends of the new boss</w:t>
            </w:r>
          </w:p>
          <w:p>
            <w:pPr>
              <w:pStyle w:val="TableContents"/>
              <w:rPr/>
            </w:pPr>
            <w:r>
              <w:rPr/>
              <w:t>pron v det n prep det adj n</w:t>
            </w:r>
          </w:p>
        </w:tc>
        <w:tc>
          <w:tcPr>
            <w:tcW w:w="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We know that these things are extremely expensive</w:t>
            </w:r>
          </w:p>
          <w:p>
            <w:pPr>
              <w:pStyle w:val="TableContents"/>
              <w:rPr/>
            </w:pPr>
            <w:r>
              <w:rPr/>
              <w:t>pron v     sub   pron n v adv adj</w:t>
            </w:r>
          </w:p>
        </w:tc>
        <w:tc>
          <w:tcPr>
            <w:tcW w:w="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many possibilities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No. If you have a subordinator you will need another verb and probably if you have a coordinator you will need 2 words of the same category (although it is possible to bypass this:  Bob is blue and in love. …. adj coord prep n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LibreOffice/5.2.7.2$Linux_X86_64 LibreOffice_project/20m0$Build-2</Application>
  <Pages>2</Pages>
  <Words>251</Words>
  <Characters>1029</Characters>
  <CharactersWithSpaces>1255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2021-03-23T10:12:20Z</dcterms:created>
  <dc:creator/>
  <dc:description/>
  <dc:language>en-US</dc:language>
  <cp:lastModifiedBy/>
  <dcterms:modified xsi:type="dcterms:W3CDTF">2021-03-23T10:19:50Z</dcterms:modified>
  <cp:revision>1</cp:revision>
  <dc:subject/>
  <dc:title/>
</cp:coreProperties>
</file>