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3238"/>
        <w:gridCol w:w="3237"/>
        <w:gridCol w:w="3050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9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The Clause 2: Complements</w:t>
            </w: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 </w:t>
            </w:r>
            <w:r>
              <w:rPr>
                <w:lang w:val="en-GB-oed"/>
              </w:rPr>
              <w:t>SIEG chapter 4 section 3 , 4, 5, 6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Exercises 8, 9,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Determine whether the underlined expressions below are objects or predicative complements. Give syntactic evidence in support of your answers.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Remember:</w:t>
      </w:r>
    </w:p>
    <w:p>
      <w:pPr>
        <w:pStyle w:val="Normal"/>
        <w:rPr/>
      </w:pPr>
      <w:r>
        <w:rPr>
          <w:i/>
          <w:iCs/>
        </w:rPr>
        <w:t>- for objects the passive voice is possible</w:t>
      </w:r>
    </w:p>
    <w:p>
      <w:pPr>
        <w:pStyle w:val="Normal"/>
        <w:rPr/>
      </w:pPr>
      <w:r>
        <w:rPr>
          <w:i/>
          <w:iCs/>
        </w:rPr>
        <w:t>- for predicative complements it never is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872"/>
        <w:gridCol w:w="1439"/>
        <w:gridCol w:w="4661"/>
      </w:tblGrid>
      <w:tr>
        <w:trPr/>
        <w:tc>
          <w:tcPr>
            <w:tcW w:w="3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classification</w:t>
            </w:r>
          </w:p>
        </w:tc>
        <w:tc>
          <w:tcPr>
            <w:tcW w:w="4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evidence</w:t>
            </w:r>
          </w:p>
        </w:tc>
      </w:tr>
      <w:tr>
        <w:trPr/>
        <w:tc>
          <w:tcPr>
            <w:tcW w:w="3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 They arrested </w:t>
            </w:r>
            <w:r>
              <w:rPr>
                <w:u w:val="single"/>
              </w:rPr>
              <w:t>a member of the party</w:t>
            </w:r>
            <w:r>
              <w:rPr/>
              <w:t>.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object</w:t>
            </w:r>
          </w:p>
        </w:tc>
        <w:tc>
          <w:tcPr>
            <w:tcW w:w="4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u w:val="single"/>
              </w:rPr>
              <w:t>A member of the party</w:t>
            </w:r>
            <w:r>
              <w:rPr/>
              <w:t xml:space="preserve"> was arrested.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ii She remained </w:t>
            </w:r>
            <w:r>
              <w:rPr>
                <w:u w:val="single"/>
              </w:rPr>
              <w:t>a member of the party</w:t>
            </w:r>
            <w:r>
              <w:rPr/>
              <w:t>.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pred. comp.</w:t>
            </w:r>
          </w:p>
        </w:tc>
        <w:tc>
          <w:tcPr>
            <w:tcW w:w="4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  <w:r>
              <w:rPr>
                <w:u w:val="single"/>
              </w:rPr>
              <w:t>A member of the party</w:t>
            </w:r>
            <w:r>
              <w:rPr/>
              <w:t xml:space="preserve"> was remained.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iii It looks </w:t>
            </w:r>
            <w:r>
              <w:rPr>
                <w:u w:val="single"/>
              </w:rPr>
              <w:t>a bargain</w:t>
            </w:r>
            <w:r>
              <w:rPr>
                <w:u w:val="none"/>
              </w:rPr>
              <w:t xml:space="preserve"> to me</w:t>
            </w:r>
            <w:r>
              <w:rPr/>
              <w:t>.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pred. comp.</w:t>
            </w:r>
          </w:p>
        </w:tc>
        <w:tc>
          <w:tcPr>
            <w:tcW w:w="4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*A bargain (it) is looked (as) to me.</w:t>
            </w:r>
          </w:p>
          <w:p>
            <w:pPr>
              <w:pStyle w:val="TableContents"/>
              <w:rPr/>
            </w:pPr>
            <w:r>
              <w:rPr/>
              <w:t>*A bargain to me (it) is looked (as).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iv He proposed </w:t>
            </w:r>
            <w:r>
              <w:rPr>
                <w:u w:val="single"/>
              </w:rPr>
              <w:t>a bargain</w:t>
            </w:r>
            <w:r>
              <w:rPr>
                <w:u w:val="none"/>
              </w:rPr>
              <w:t xml:space="preserve"> to me</w:t>
            </w:r>
            <w:r>
              <w:rPr/>
              <w:t>.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object</w:t>
            </w:r>
          </w:p>
        </w:tc>
        <w:tc>
          <w:tcPr>
            <w:tcW w:w="4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u w:val="single"/>
              </w:rPr>
              <w:t>A bargain</w:t>
            </w:r>
            <w:r>
              <w:rPr/>
              <w:t xml:space="preserve"> was proposed to me.</w:t>
            </w:r>
          </w:p>
        </w:tc>
      </w:tr>
      <w:tr>
        <w:trPr/>
        <w:tc>
          <w:tcPr>
            <w:tcW w:w="3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v They continued </w:t>
            </w:r>
            <w:r>
              <w:rPr>
                <w:u w:val="single"/>
              </w:rPr>
              <w:t>the investigation</w:t>
            </w:r>
            <w:r>
              <w:rPr/>
              <w:t>.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object</w:t>
            </w:r>
          </w:p>
        </w:tc>
        <w:tc>
          <w:tcPr>
            <w:tcW w:w="4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u w:val="single"/>
              </w:rPr>
              <w:t>The investigation</w:t>
            </w:r>
            <w:r>
              <w:rPr/>
              <w:t xml:space="preserve"> was continued (on the next day).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BEFORE EXERCISE(9), A QUICK REVIEW OF THE STRUCTURE OF BASIC CANONICAL CLAUSES. </w:t>
      </w:r>
      <w:r>
        <w:rPr>
          <w:sz w:val="21"/>
          <w:szCs w:val="21"/>
        </w:rPr>
        <w:t>Recall the classification of canonical clause types into (a) ordinary intransitive; (b) complex intransitive; (c) monotransitive; (d) complex-transitive; and (e) ditransitive. For each of the verbs below, determine which of the five constructions it can enter into, and construct relevant illustrative examples.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32"/>
        <w:gridCol w:w="2426"/>
        <w:gridCol w:w="5114"/>
      </w:tblGrid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structure with functions 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(as in book pg 78 (29))</w:t>
            </w:r>
          </w:p>
        </w:tc>
        <w:tc>
          <w:tcPr>
            <w:tcW w:w="5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possible structure with categories 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(phrasal constituents ...only the Vps!!)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ordinary intransitive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S-P</w:t>
            </w:r>
          </w:p>
        </w:tc>
        <w:tc>
          <w:tcPr>
            <w:tcW w:w="5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VP</w:t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v      </w:t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complex intransitive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S-P-PC</w:t>
            </w:r>
          </w:p>
        </w:tc>
        <w:tc>
          <w:tcPr>
            <w:tcW w:w="5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VP</w:t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 xml:space="preserve">v          </w:t>
            </w:r>
            <w:commentRangeStart w:id="0"/>
            <w:r>
              <w:rPr>
                <w:sz w:val="21"/>
                <w:szCs w:val="21"/>
              </w:rPr>
              <w:t>NP</w:t>
            </w:r>
            <w:commentRangeEnd w:id="0"/>
            <w:r>
              <w:commentReference w:id="0"/>
            </w:r>
            <w:r>
              <w:rPr>
                <w:sz w:val="21"/>
                <w:szCs w:val="21"/>
              </w:rPr>
            </w:r>
          </w:p>
          <w:p>
            <w:pPr>
              <w:pStyle w:val="TableContents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</w:t>
            </w:r>
            <w:r>
              <w:rPr>
                <w:sz w:val="21"/>
                <w:szCs w:val="21"/>
              </w:rPr>
              <w:t>is</w:t>
            </w:r>
          </w:p>
          <w:p>
            <w:pPr>
              <w:pStyle w:val="TableContents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monotransitive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S-P-Od</w:t>
            </w:r>
          </w:p>
        </w:tc>
        <w:tc>
          <w:tcPr>
            <w:tcW w:w="5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VP</w:t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v      NP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complex-transitive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S-P-Od-PC</w:t>
            </w:r>
          </w:p>
        </w:tc>
        <w:tc>
          <w:tcPr>
            <w:tcW w:w="5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VP</w:t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 xml:space="preserve">v   NP   </w:t>
            </w:r>
            <w:commentRangeStart w:id="1"/>
            <w:r>
              <w:rPr>
                <w:sz w:val="21"/>
                <w:szCs w:val="21"/>
              </w:rPr>
              <w:t>AdjP</w:t>
            </w:r>
            <w:commentRangeEnd w:id="1"/>
            <w:r>
              <w:commentReference w:id="1"/>
            </w:r>
            <w:r>
              <w:rPr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2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ditransitive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S-P-Oi-Od</w:t>
            </w:r>
          </w:p>
        </w:tc>
        <w:tc>
          <w:tcPr>
            <w:tcW w:w="5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VP</w:t>
            </w:r>
          </w:p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>v   NP   NP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>Recall the classification of canonical clause types into (a) ordinary intransitive; (b) complex-intransitive; (c) monotransitive; (d) complex-transitive; and (e) ditransitive. For each of the verbs below, determine which of the five constructions it can enter into, and construct relevant illustrative examples.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167"/>
        <w:gridCol w:w="2250"/>
        <w:gridCol w:w="6555"/>
      </w:tblGrid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 appear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appeared.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appeared happy.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appeared the fish.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appeared Mary happy.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appeared Mary the fish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ii consider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considered.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considered happy.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Bob considered the possibilities. 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considered the possibilities absurd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considered Mary the possibilities.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iii judge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judged.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judged happy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judged the case / Mary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judged the story illegible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judged Mary the story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iv keep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*Mary kept.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*Mary kept happy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Mary kept the book.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Mary kept the dinner party interesting.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*Mary kept Bob his bike.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 promise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?Mary promised.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*Mary promised happy.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Mary promised happiness 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*Mary promised happiness interesting.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Mary promised Bob happiness.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vi save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Mary saved. (she had the habit of saving money for example)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*Mary saved happy/fun/lonely/red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Mary saved a teacher (from Bozo)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*Mary saved a teacher dangerous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Mary saved the teacher some time.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vii send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sent.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sent Mary red/lonely/happy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sent a letter.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sent a letter beautiful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sent Mary a letter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viii show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*Bob showed.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showed happy.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showed some stamps.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showed some stamps boring.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showed Mary some stamps.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ix turn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turned.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turned blue/ *happy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turned the record.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turned the record happy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turned Mary the record.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x wish</w:t>
            </w:r>
          </w:p>
        </w:tc>
        <w:tc>
          <w:tcPr>
            <w:tcW w:w="88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86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161"/>
              <w:gridCol w:w="6531"/>
            </w:tblGrid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ordinary 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wished.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 intransitive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wished blue/happy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monotransitive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wished a new car.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*Bob wished a new car happy/expensive/clean</w:t>
                  </w:r>
                </w:p>
              </w:tc>
            </w:tr>
            <w:tr>
              <w:trPr/>
              <w:tc>
                <w:tcPr>
                  <w:tcW w:w="216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</w:t>
                  </w:r>
                </w:p>
              </w:tc>
              <w:tc>
                <w:tcPr>
                  <w:tcW w:w="65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Bob wished Mary a good morning.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. Explain the ambiguities of the following two sentences (they can each be understood either as complex-transitive or as ditransitive ):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876"/>
        <w:gridCol w:w="7095"/>
      </w:tblGrid>
      <w:tr>
        <w:trPr/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 I found her a good lawyer.</w:t>
            </w:r>
          </w:p>
        </w:tc>
        <w:tc>
          <w:tcPr>
            <w:tcW w:w="7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698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3492"/>
              <w:gridCol w:w="3491"/>
            </w:tblGrid>
            <w:tr>
              <w:trPr/>
              <w:tc>
                <w:tcPr>
                  <w:tcW w:w="3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 S-P-OD-PC</w:t>
                  </w:r>
                </w:p>
              </w:tc>
              <w:tc>
                <w:tcPr>
                  <w:tcW w:w="3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[her] is complement of the verb; [a good lawyer] is a predicative complement which denotes a property (that of being a good lawyer) of whoever  ‘her’ is. Meaning: he was of the opinion that she was a good lawyer.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 xml:space="preserve">evidence that [her] is an object it can be the subject of a passive voice: 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she was found a good lawyer (to defend her)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evidence that [a good lawyer] is PC it cannot be the subject of a passive voice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*a good lawyer was found (*her)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ditransitive S-P-Od-Oi</w:t>
                  </w:r>
                </w:p>
              </w:tc>
              <w:tc>
                <w:tcPr>
                  <w:tcW w:w="3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[her] is a direct object and [a good lawyer] is an indirect object. Meaning he found a good lawyer for her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Evidence that these are objects, these clauses are grammatical: both objects possible as subjects of passives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She was found a good lawyer.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A good lawyer was found for her.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ii He called me a nurse.</w:t>
            </w:r>
          </w:p>
        </w:tc>
        <w:tc>
          <w:tcPr>
            <w:tcW w:w="7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tbl>
            <w:tblPr>
              <w:tblW w:w="698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3492"/>
              <w:gridCol w:w="3491"/>
            </w:tblGrid>
            <w:tr>
              <w:trPr/>
              <w:tc>
                <w:tcPr>
                  <w:tcW w:w="3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complex-transitive S-P-Od-PC</w:t>
                  </w:r>
                </w:p>
              </w:tc>
              <w:tc>
                <w:tcPr>
                  <w:tcW w:w="3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Meaning: he said the utterer of the clause (</w:t>
                  </w:r>
                  <w:r>
                    <w:rPr>
                      <w:i/>
                      <w:iCs/>
                    </w:rPr>
                    <w:t>me</w:t>
                  </w:r>
                  <w:r>
                    <w:rPr>
                      <w:i w:val="false"/>
                      <w:iCs w:val="false"/>
                    </w:rPr>
                    <w:t>) is a nurse. [me] is the object of the verb called and [a nurse] is the predicative complement.</w:t>
                  </w:r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I was called a nurse.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*A nurse was called (*for) me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complex-intransitive S-P-Od-Oi</w:t>
                  </w:r>
                </w:p>
              </w:tc>
              <w:tc>
                <w:tcPr>
                  <w:tcW w:w="3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Meaning: he called a nurse for the utterer of the clause. [me] is a direct object. And [a nurse] an indirect object.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I was called a nurse (in the middle of the night)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A nurse was called (*for me)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0-11-22T16:19:07Z" w:initials="">
    <w:p>
      <w:r>
        <w:rPr>
          <w:rFonts w:cs="Lohit Devanagari" w:ascii="Liberation Serif" w:hAnsi="Liberation Serif" w:eastAsia="WenQuanYi Zen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en-US" w:eastAsia="zh-CN"/>
        </w:rPr>
        <w:t>AdjP also very common!!</w:t>
      </w:r>
    </w:p>
  </w:comment>
  <w:comment w:id="1" w:author="Unknown Author" w:date="2020-11-22T16:19:44Z" w:initials="">
    <w:p>
      <w:r>
        <w:rPr>
          <w:rFonts w:cs="Lohit Devanagari" w:ascii="Liberation Serif" w:hAnsi="Liberation Serif" w:eastAsia="WenQuanYi Zen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en-US" w:eastAsia="zh-CN"/>
        </w:rPr>
        <w:t>NP also very common!!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6</Pages>
  <Words>836</Words>
  <Characters>4668</Characters>
  <CharactersWithSpaces>5418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2021-04-24T12:21:27Z</dcterms:created>
  <dc:creator/>
  <dc:description/>
  <dc:language>en-US</dc:language>
  <cp:lastModifiedBy/>
  <dcterms:modified xsi:type="dcterms:W3CDTF">2021-04-24T12:32:19Z</dcterms:modified>
  <cp:revision>1</cp:revision>
  <dc:subject/>
  <dc:title/>
</cp:coreProperties>
</file>