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78FC" w14:textId="77777777" w:rsidR="00C26C1C" w:rsidRPr="009B381D" w:rsidRDefault="00C26C1C" w:rsidP="00C26C1C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</w:pPr>
      <w:r w:rsidRPr="009B381D">
        <w:rPr>
          <w:rFonts w:ascii="Times New Roman" w:hAnsi="Times New Roman"/>
          <w:b/>
          <w:bCs/>
          <w:sz w:val="24"/>
          <w:szCs w:val="24"/>
          <w:u w:val="single"/>
          <w:lang w:eastAsia="en-CA"/>
        </w:rPr>
        <w:t xml:space="preserve">Caribbean Fury 2:  Retribution! </w:t>
      </w:r>
    </w:p>
    <w:p w14:paraId="096230AB" w14:textId="7AF6CA83" w:rsidR="00C26C1C" w:rsidRDefault="00C26C1C" w:rsidP="00C26C1C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15 Feb 1994, 1100 Zulu, 0600 Local</w:t>
      </w:r>
    </w:p>
    <w:p w14:paraId="68C3EC30" w14:textId="128D112B" w:rsidR="007112F5" w:rsidRPr="00E10AA1" w:rsidRDefault="00B273FA" w:rsidP="00C26C1C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B273FA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6BC95A29" wp14:editId="2CB9E157">
            <wp:extent cx="5943600" cy="6772275"/>
            <wp:effectExtent l="0" t="0" r="0" b="9525"/>
            <wp:docPr id="4" name="Picture 4" descr="US Special Forces seeking subsonic ammunition for covert 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 Special Forces seeking subsonic ammunition for covert miss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D0C9" w14:textId="68F2A5C5" w:rsidR="00C26C1C" w:rsidRDefault="00C26C1C" w:rsidP="00C26C1C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The situation in the Caribbean is somewhat unique in that it is a small ‘side show’ to the great events occurring in Europe, the North Atlantic and Pacific, but of vital interest to NATO’s largest partner – the US.  The American government and military commanders want to quickly stabilize the situation here and get on with fighting the </w:t>
      </w:r>
      <w:r w:rsidR="0066581F">
        <w:rPr>
          <w:rFonts w:ascii="Times New Roman" w:hAnsi="Times New Roman"/>
          <w:sz w:val="24"/>
          <w:szCs w:val="24"/>
          <w:lang w:eastAsia="en-CA"/>
        </w:rPr>
        <w:t>‘</w:t>
      </w:r>
      <w:r>
        <w:rPr>
          <w:rFonts w:ascii="Times New Roman" w:hAnsi="Times New Roman"/>
          <w:sz w:val="24"/>
          <w:szCs w:val="24"/>
          <w:lang w:eastAsia="en-CA"/>
        </w:rPr>
        <w:t>real war</w:t>
      </w:r>
      <w:r w:rsidR="0066581F">
        <w:rPr>
          <w:rFonts w:ascii="Times New Roman" w:hAnsi="Times New Roman"/>
          <w:sz w:val="24"/>
          <w:szCs w:val="24"/>
          <w:lang w:eastAsia="en-CA"/>
        </w:rPr>
        <w:t>’</w:t>
      </w:r>
      <w:r>
        <w:rPr>
          <w:rFonts w:ascii="Times New Roman" w:hAnsi="Times New Roman"/>
          <w:sz w:val="24"/>
          <w:szCs w:val="24"/>
          <w:lang w:eastAsia="en-CA"/>
        </w:rPr>
        <w:t xml:space="preserve">.  </w:t>
      </w:r>
      <w:r w:rsidR="0066581F">
        <w:rPr>
          <w:rFonts w:ascii="Times New Roman" w:hAnsi="Times New Roman"/>
          <w:sz w:val="24"/>
          <w:szCs w:val="24"/>
          <w:lang w:eastAsia="en-CA"/>
        </w:rPr>
        <w:t xml:space="preserve">While at the same time the </w:t>
      </w:r>
      <w:r w:rsidR="0066581F">
        <w:rPr>
          <w:rFonts w:ascii="Times New Roman" w:hAnsi="Times New Roman"/>
          <w:sz w:val="24"/>
          <w:szCs w:val="24"/>
          <w:lang w:eastAsia="en-CA"/>
        </w:rPr>
        <w:lastRenderedPageBreak/>
        <w:t>American public</w:t>
      </w:r>
      <w:r w:rsidR="00AC3B6A">
        <w:rPr>
          <w:rFonts w:ascii="Times New Roman" w:hAnsi="Times New Roman"/>
          <w:sz w:val="24"/>
          <w:szCs w:val="24"/>
          <w:lang w:eastAsia="en-CA"/>
        </w:rPr>
        <w:t xml:space="preserve">, especially those in Florida and the south are very concerned with the Cuban situation.  </w:t>
      </w:r>
      <w:r>
        <w:rPr>
          <w:rFonts w:ascii="Times New Roman" w:hAnsi="Times New Roman"/>
          <w:sz w:val="24"/>
          <w:szCs w:val="24"/>
          <w:lang w:eastAsia="en-CA"/>
        </w:rPr>
        <w:t xml:space="preserve">The Soviets </w:t>
      </w:r>
      <w:r w:rsidR="0082391E">
        <w:rPr>
          <w:rFonts w:ascii="Times New Roman" w:hAnsi="Times New Roman"/>
          <w:sz w:val="24"/>
          <w:szCs w:val="24"/>
          <w:lang w:eastAsia="en-CA"/>
        </w:rPr>
        <w:t>want to capitalize on this</w:t>
      </w:r>
      <w:r w:rsidR="00E70502">
        <w:rPr>
          <w:rFonts w:ascii="Times New Roman" w:hAnsi="Times New Roman"/>
          <w:sz w:val="24"/>
          <w:szCs w:val="24"/>
          <w:lang w:eastAsia="en-CA"/>
        </w:rPr>
        <w:t xml:space="preserve"> sentiment </w:t>
      </w:r>
      <w:r>
        <w:rPr>
          <w:rFonts w:ascii="Times New Roman" w:hAnsi="Times New Roman"/>
          <w:sz w:val="24"/>
          <w:szCs w:val="24"/>
          <w:lang w:eastAsia="en-CA"/>
        </w:rPr>
        <w:t>and are using Cuba, and in other situations Guatemala, Honduras and Nicaragua to distract and tie down as many US forces as possible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. </w:t>
      </w:r>
    </w:p>
    <w:p w14:paraId="55E37F7E" w14:textId="3AA59687" w:rsidR="00C26C1C" w:rsidRDefault="00C26C1C" w:rsidP="00C26C1C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In this second scenario you’re tasked with continuing the reduction of Cuban/Soviet combat power while positioning for the next move</w:t>
      </w:r>
      <w:r w:rsidR="000252A4">
        <w:rPr>
          <w:rFonts w:ascii="Times New Roman" w:hAnsi="Times New Roman"/>
          <w:sz w:val="24"/>
          <w:szCs w:val="24"/>
          <w:lang w:eastAsia="en-CA"/>
        </w:rPr>
        <w:t>s</w:t>
      </w:r>
      <w:r>
        <w:rPr>
          <w:rFonts w:ascii="Times New Roman" w:hAnsi="Times New Roman"/>
          <w:sz w:val="24"/>
          <w:szCs w:val="24"/>
          <w:lang w:eastAsia="en-CA"/>
        </w:rPr>
        <w:t xml:space="preserve">.  In the midst of these sweeping objectives, the Commander of the new Special </w:t>
      </w:r>
      <w:r w:rsidR="00D632C6">
        <w:rPr>
          <w:rFonts w:ascii="Times New Roman" w:hAnsi="Times New Roman"/>
          <w:sz w:val="24"/>
          <w:szCs w:val="24"/>
          <w:lang w:eastAsia="en-CA"/>
        </w:rPr>
        <w:t>Operations</w:t>
      </w:r>
      <w:r>
        <w:rPr>
          <w:rFonts w:ascii="Times New Roman" w:hAnsi="Times New Roman"/>
          <w:sz w:val="24"/>
          <w:szCs w:val="24"/>
          <w:lang w:eastAsia="en-CA"/>
        </w:rPr>
        <w:t xml:space="preserve"> Command </w:t>
      </w:r>
      <w:r w:rsidR="00D632C6">
        <w:rPr>
          <w:rFonts w:ascii="Times New Roman" w:hAnsi="Times New Roman"/>
          <w:sz w:val="24"/>
          <w:szCs w:val="24"/>
          <w:lang w:eastAsia="en-CA"/>
        </w:rPr>
        <w:t>(SOCOM)</w:t>
      </w:r>
      <w:r>
        <w:rPr>
          <w:rFonts w:ascii="Times New Roman" w:hAnsi="Times New Roman"/>
          <w:sz w:val="24"/>
          <w:szCs w:val="24"/>
          <w:lang w:eastAsia="en-CA"/>
        </w:rPr>
        <w:t>wants to turn the situation to an advantage by gaining as much strategic intelligence as possible.</w:t>
      </w:r>
    </w:p>
    <w:p w14:paraId="7D8C8B29" w14:textId="3CF49F89" w:rsidR="00E251BB" w:rsidRDefault="00E251BB" w:rsidP="00C26C1C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251BB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58DC7111" wp14:editId="0DDFB89A">
            <wp:extent cx="5943600" cy="3589655"/>
            <wp:effectExtent l="0" t="0" r="0" b="0"/>
            <wp:docPr id="6" name="Picture 6" descr="Lockheed EC-130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kheed EC-130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52A" w14:textId="7E01E4C6" w:rsidR="0008048A" w:rsidRDefault="0008048A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</w:t>
      </w:r>
    </w:p>
    <w:p w14:paraId="29B26AA1" w14:textId="236A3500" w:rsidR="00697011" w:rsidRDefault="0008048A" w:rsidP="00697011">
      <w:pPr>
        <w:rPr>
          <w:rFonts w:ascii="Times New Roman" w:hAnsi="Times New Roman"/>
          <w:sz w:val="24"/>
          <w:szCs w:val="24"/>
        </w:rPr>
      </w:pPr>
      <w:r w:rsidRPr="00E06FD6">
        <w:rPr>
          <w:rFonts w:ascii="Times New Roman" w:hAnsi="Times New Roman"/>
          <w:b/>
          <w:bCs/>
          <w:sz w:val="24"/>
          <w:szCs w:val="24"/>
          <w:u w:val="single"/>
        </w:rPr>
        <w:t>Caribbean Fury #</w:t>
      </w:r>
      <w:r w:rsidR="00766EBD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697011">
        <w:rPr>
          <w:rFonts w:ascii="Times New Roman" w:hAnsi="Times New Roman"/>
          <w:sz w:val="24"/>
          <w:szCs w:val="24"/>
        </w:rPr>
        <w:t xml:space="preserve">gives the player </w:t>
      </w:r>
      <w:r w:rsidR="001A0166">
        <w:rPr>
          <w:rFonts w:ascii="Times New Roman" w:hAnsi="Times New Roman"/>
          <w:sz w:val="24"/>
          <w:szCs w:val="24"/>
        </w:rPr>
        <w:t xml:space="preserve">the problem of balancing hard strike operations against the more delicate and risky </w:t>
      </w:r>
      <w:r w:rsidR="00015830">
        <w:rPr>
          <w:rFonts w:ascii="Times New Roman" w:hAnsi="Times New Roman"/>
          <w:sz w:val="24"/>
          <w:szCs w:val="24"/>
        </w:rPr>
        <w:t>Special</w:t>
      </w:r>
      <w:r w:rsidR="00D632C6">
        <w:rPr>
          <w:rFonts w:ascii="Times New Roman" w:hAnsi="Times New Roman"/>
          <w:sz w:val="24"/>
          <w:szCs w:val="24"/>
        </w:rPr>
        <w:t xml:space="preserve"> </w:t>
      </w:r>
      <w:r w:rsidR="005324BF">
        <w:rPr>
          <w:rFonts w:ascii="Times New Roman" w:hAnsi="Times New Roman"/>
          <w:sz w:val="24"/>
          <w:szCs w:val="24"/>
        </w:rPr>
        <w:t xml:space="preserve">Operations </w:t>
      </w:r>
      <w:r w:rsidR="00D632C6">
        <w:rPr>
          <w:rFonts w:ascii="Times New Roman" w:hAnsi="Times New Roman"/>
          <w:sz w:val="24"/>
          <w:szCs w:val="24"/>
        </w:rPr>
        <w:t>Forces</w:t>
      </w:r>
      <w:r w:rsidR="005324BF">
        <w:rPr>
          <w:rFonts w:ascii="Times New Roman" w:hAnsi="Times New Roman"/>
          <w:sz w:val="24"/>
          <w:szCs w:val="24"/>
        </w:rPr>
        <w:t xml:space="preserve"> (SOF)</w:t>
      </w:r>
      <w:r w:rsidR="00D632C6">
        <w:rPr>
          <w:rFonts w:ascii="Times New Roman" w:hAnsi="Times New Roman"/>
          <w:sz w:val="24"/>
          <w:szCs w:val="24"/>
        </w:rPr>
        <w:t xml:space="preserve"> </w:t>
      </w:r>
      <w:r w:rsidR="00015830">
        <w:rPr>
          <w:rFonts w:ascii="Times New Roman" w:hAnsi="Times New Roman"/>
          <w:sz w:val="24"/>
          <w:szCs w:val="24"/>
        </w:rPr>
        <w:t>action.</w:t>
      </w:r>
      <w:r w:rsidR="000D4EE9">
        <w:rPr>
          <w:rFonts w:ascii="Times New Roman" w:hAnsi="Times New Roman"/>
          <w:sz w:val="24"/>
          <w:szCs w:val="24"/>
        </w:rPr>
        <w:t xml:space="preserve"> </w:t>
      </w:r>
      <w:r w:rsidR="001C6289">
        <w:rPr>
          <w:rFonts w:ascii="Times New Roman" w:hAnsi="Times New Roman"/>
          <w:sz w:val="24"/>
          <w:szCs w:val="24"/>
        </w:rPr>
        <w:t xml:space="preserve">Key targets such as the Ministry of the Interior and the </w:t>
      </w:r>
      <w:r w:rsidR="0058399E">
        <w:rPr>
          <w:rFonts w:ascii="Times New Roman" w:hAnsi="Times New Roman"/>
          <w:sz w:val="24"/>
          <w:szCs w:val="24"/>
        </w:rPr>
        <w:t>Central Railway Station as well as various Television and Radio stations must be destroyed</w:t>
      </w:r>
      <w:r w:rsidR="0043795A">
        <w:rPr>
          <w:rFonts w:ascii="Times New Roman" w:hAnsi="Times New Roman"/>
          <w:sz w:val="24"/>
          <w:szCs w:val="24"/>
        </w:rPr>
        <w:t xml:space="preserve">. Once the Cuban </w:t>
      </w:r>
      <w:r w:rsidR="00883BCA">
        <w:rPr>
          <w:rFonts w:ascii="Times New Roman" w:hAnsi="Times New Roman"/>
          <w:sz w:val="24"/>
          <w:szCs w:val="24"/>
        </w:rPr>
        <w:t>government’s</w:t>
      </w:r>
      <w:r w:rsidR="0043795A">
        <w:rPr>
          <w:rFonts w:ascii="Times New Roman" w:hAnsi="Times New Roman"/>
          <w:sz w:val="24"/>
          <w:szCs w:val="24"/>
        </w:rPr>
        <w:t xml:space="preserve"> ability to communicate with its </w:t>
      </w:r>
      <w:r w:rsidR="00F65A65">
        <w:rPr>
          <w:rFonts w:ascii="Times New Roman" w:hAnsi="Times New Roman"/>
          <w:sz w:val="24"/>
          <w:szCs w:val="24"/>
        </w:rPr>
        <w:t>people</w:t>
      </w:r>
      <w:r w:rsidR="0043795A">
        <w:rPr>
          <w:rFonts w:ascii="Times New Roman" w:hAnsi="Times New Roman"/>
          <w:sz w:val="24"/>
          <w:szCs w:val="24"/>
        </w:rPr>
        <w:t xml:space="preserve"> is </w:t>
      </w:r>
      <w:r w:rsidR="00F65A65">
        <w:rPr>
          <w:rFonts w:ascii="Times New Roman" w:hAnsi="Times New Roman"/>
          <w:sz w:val="24"/>
          <w:szCs w:val="24"/>
        </w:rPr>
        <w:t xml:space="preserve">curtailed you will need to fly missions with your own Psychological Operations aircraft over </w:t>
      </w:r>
      <w:r w:rsidR="00883BCA">
        <w:rPr>
          <w:rFonts w:ascii="Times New Roman" w:hAnsi="Times New Roman"/>
          <w:sz w:val="24"/>
          <w:szCs w:val="24"/>
        </w:rPr>
        <w:t xml:space="preserve">Havana. Simultaneously, </w:t>
      </w:r>
      <w:r w:rsidR="005324BF">
        <w:rPr>
          <w:rFonts w:ascii="Times New Roman" w:hAnsi="Times New Roman"/>
          <w:sz w:val="24"/>
          <w:szCs w:val="24"/>
        </w:rPr>
        <w:t xml:space="preserve">SOF </w:t>
      </w:r>
      <w:r w:rsidR="00F8666B">
        <w:rPr>
          <w:rFonts w:ascii="Times New Roman" w:hAnsi="Times New Roman"/>
          <w:sz w:val="24"/>
          <w:szCs w:val="24"/>
        </w:rPr>
        <w:t>need to be</w:t>
      </w:r>
      <w:r w:rsidR="005324BF">
        <w:rPr>
          <w:rFonts w:ascii="Times New Roman" w:hAnsi="Times New Roman"/>
          <w:sz w:val="24"/>
          <w:szCs w:val="24"/>
        </w:rPr>
        <w:t xml:space="preserve"> inserted to collect </w:t>
      </w:r>
      <w:r w:rsidR="00EF0DB0">
        <w:rPr>
          <w:rFonts w:ascii="Times New Roman" w:hAnsi="Times New Roman"/>
          <w:sz w:val="24"/>
          <w:szCs w:val="24"/>
        </w:rPr>
        <w:t xml:space="preserve">intelligence at communications facilities and Castro’s home. A kill or capture operation against Castro himself </w:t>
      </w:r>
      <w:r w:rsidR="00F8666B">
        <w:rPr>
          <w:rFonts w:ascii="Times New Roman" w:hAnsi="Times New Roman"/>
          <w:sz w:val="24"/>
          <w:szCs w:val="24"/>
        </w:rPr>
        <w:t>is a bonus</w:t>
      </w:r>
      <w:r w:rsidR="004B2E5D">
        <w:rPr>
          <w:rFonts w:ascii="Times New Roman" w:hAnsi="Times New Roman"/>
          <w:sz w:val="24"/>
          <w:szCs w:val="24"/>
        </w:rPr>
        <w:t>.</w:t>
      </w:r>
    </w:p>
    <w:p w14:paraId="3C800F4D" w14:textId="6C026489" w:rsidR="004B2E5D" w:rsidRDefault="00582461" w:rsidP="006970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course,</w:t>
      </w:r>
      <w:r w:rsidR="00F10155">
        <w:rPr>
          <w:rFonts w:ascii="Times New Roman" w:hAnsi="Times New Roman"/>
          <w:sz w:val="24"/>
          <w:szCs w:val="24"/>
        </w:rPr>
        <w:t xml:space="preserve"> the Cubans don’t like this approach at all and will counter the player with everything they can</w:t>
      </w:r>
      <w:r w:rsidR="00C33A6B">
        <w:rPr>
          <w:rFonts w:ascii="Times New Roman" w:hAnsi="Times New Roman"/>
          <w:sz w:val="24"/>
          <w:szCs w:val="24"/>
        </w:rPr>
        <w:t xml:space="preserve"> including modern Surface to Air (SAM) missiles to mobile army patrols with tanks and armored vehicles.</w:t>
      </w:r>
      <w:r w:rsidR="00D84016">
        <w:rPr>
          <w:rFonts w:ascii="Times New Roman" w:hAnsi="Times New Roman"/>
          <w:sz w:val="24"/>
          <w:szCs w:val="24"/>
        </w:rPr>
        <w:t xml:space="preserve"> The scenario player is faced with a set of problems ranging from the ultra-tactical to the </w:t>
      </w:r>
      <w:r w:rsidR="00807CFC">
        <w:rPr>
          <w:rFonts w:ascii="Times New Roman" w:hAnsi="Times New Roman"/>
          <w:sz w:val="24"/>
          <w:szCs w:val="24"/>
        </w:rPr>
        <w:t>strategic and</w:t>
      </w:r>
      <w:r w:rsidR="00347878">
        <w:rPr>
          <w:rFonts w:ascii="Times New Roman" w:hAnsi="Times New Roman"/>
          <w:sz w:val="24"/>
          <w:szCs w:val="24"/>
        </w:rPr>
        <w:t xml:space="preserve"> faces many key decisions.</w:t>
      </w:r>
    </w:p>
    <w:p w14:paraId="2A83D6D8" w14:textId="55F099BD" w:rsidR="00055C0B" w:rsidRDefault="00807CFC" w:rsidP="00634254">
      <w:pPr>
        <w:rPr>
          <w:rFonts w:ascii="Times New Roman" w:hAnsi="Times New Roman"/>
          <w:sz w:val="24"/>
          <w:szCs w:val="24"/>
        </w:rPr>
      </w:pPr>
      <w:r w:rsidRPr="00807CF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4606810" wp14:editId="06646E85">
            <wp:extent cx="5715000" cy="3810000"/>
            <wp:effectExtent l="0" t="0" r="0" b="0"/>
            <wp:docPr id="5" name="Picture 5" descr="Cuban Fire Support Vehicle | Military-Toda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ban Fire Support Vehicle | Military-Today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492EFB05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15830"/>
    <w:rsid w:val="000252A4"/>
    <w:rsid w:val="00055C0B"/>
    <w:rsid w:val="0008048A"/>
    <w:rsid w:val="00093D5A"/>
    <w:rsid w:val="000D4EE9"/>
    <w:rsid w:val="000F07E0"/>
    <w:rsid w:val="001A0166"/>
    <w:rsid w:val="001C6289"/>
    <w:rsid w:val="002A55F5"/>
    <w:rsid w:val="00343A17"/>
    <w:rsid w:val="00347878"/>
    <w:rsid w:val="003540A5"/>
    <w:rsid w:val="0043795A"/>
    <w:rsid w:val="004408F3"/>
    <w:rsid w:val="004B2E5D"/>
    <w:rsid w:val="004C2191"/>
    <w:rsid w:val="005324BF"/>
    <w:rsid w:val="00540DD7"/>
    <w:rsid w:val="005549D9"/>
    <w:rsid w:val="00582461"/>
    <w:rsid w:val="0058399E"/>
    <w:rsid w:val="005E38F2"/>
    <w:rsid w:val="00634254"/>
    <w:rsid w:val="0066581F"/>
    <w:rsid w:val="00697011"/>
    <w:rsid w:val="007020D8"/>
    <w:rsid w:val="007112F5"/>
    <w:rsid w:val="00766EBD"/>
    <w:rsid w:val="00807CFC"/>
    <w:rsid w:val="0082391E"/>
    <w:rsid w:val="00870586"/>
    <w:rsid w:val="00883BCA"/>
    <w:rsid w:val="008E4E06"/>
    <w:rsid w:val="008E793B"/>
    <w:rsid w:val="00930A9D"/>
    <w:rsid w:val="00950E6E"/>
    <w:rsid w:val="00986CB8"/>
    <w:rsid w:val="009B381D"/>
    <w:rsid w:val="00A174BE"/>
    <w:rsid w:val="00AC3B6A"/>
    <w:rsid w:val="00B05271"/>
    <w:rsid w:val="00B273FA"/>
    <w:rsid w:val="00BC2943"/>
    <w:rsid w:val="00C26C1C"/>
    <w:rsid w:val="00C33A6B"/>
    <w:rsid w:val="00CA7DC7"/>
    <w:rsid w:val="00D632C6"/>
    <w:rsid w:val="00D84016"/>
    <w:rsid w:val="00DA223D"/>
    <w:rsid w:val="00E06FD6"/>
    <w:rsid w:val="00E251BB"/>
    <w:rsid w:val="00E61BD9"/>
    <w:rsid w:val="00E70502"/>
    <w:rsid w:val="00EE36C4"/>
    <w:rsid w:val="00EF0DB0"/>
    <w:rsid w:val="00F10155"/>
    <w:rsid w:val="00F2359D"/>
    <w:rsid w:val="00F40FE3"/>
    <w:rsid w:val="00F65A65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36</cp:revision>
  <dcterms:created xsi:type="dcterms:W3CDTF">2021-09-16T13:35:00Z</dcterms:created>
  <dcterms:modified xsi:type="dcterms:W3CDTF">2021-09-16T14:23:00Z</dcterms:modified>
</cp:coreProperties>
</file>