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0CD18659" w:rsidR="00B05271" w:rsidRDefault="00C60BAA" w:rsidP="00634254">
      <w:pPr>
        <w:rPr>
          <w:rFonts w:ascii="Times New Roman" w:hAnsi="Times New Roman"/>
          <w:b/>
          <w:bCs/>
          <w:sz w:val="24"/>
          <w:szCs w:val="24"/>
        </w:rPr>
      </w:pPr>
      <w:r>
        <w:rPr>
          <w:rFonts w:ascii="Times New Roman" w:hAnsi="Times New Roman"/>
          <w:b/>
          <w:bCs/>
          <w:sz w:val="24"/>
          <w:szCs w:val="24"/>
        </w:rPr>
        <w:t>Indian Ocean Fury</w:t>
      </w:r>
      <w:r w:rsidR="00B05271" w:rsidRPr="00B05271">
        <w:rPr>
          <w:rFonts w:ascii="Times New Roman" w:hAnsi="Times New Roman"/>
          <w:b/>
          <w:bCs/>
          <w:sz w:val="24"/>
          <w:szCs w:val="24"/>
        </w:rPr>
        <w:t xml:space="preserve"> </w:t>
      </w:r>
      <w:r w:rsidR="008B25B9">
        <w:rPr>
          <w:rFonts w:ascii="Times New Roman" w:hAnsi="Times New Roman"/>
          <w:b/>
          <w:bCs/>
          <w:sz w:val="24"/>
          <w:szCs w:val="24"/>
        </w:rPr>
        <w:t>5</w:t>
      </w:r>
      <w:r w:rsidR="00B05271" w:rsidRPr="00B05271">
        <w:rPr>
          <w:rFonts w:ascii="Times New Roman" w:hAnsi="Times New Roman"/>
          <w:b/>
          <w:bCs/>
          <w:sz w:val="24"/>
          <w:szCs w:val="24"/>
        </w:rPr>
        <w:t xml:space="preserve">:  </w:t>
      </w:r>
      <w:r w:rsidR="008B6CC1" w:rsidRPr="008B6CC1">
        <w:rPr>
          <w:rFonts w:ascii="Times New Roman" w:hAnsi="Times New Roman"/>
          <w:b/>
          <w:bCs/>
          <w:sz w:val="24"/>
          <w:szCs w:val="24"/>
        </w:rPr>
        <w:t>Hormuz Hoedown</w:t>
      </w:r>
    </w:p>
    <w:p w14:paraId="0BA3C4B6" w14:textId="6BCBBFF3"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sidR="008B25B9">
        <w:rPr>
          <w:rFonts w:ascii="Times New Roman" w:hAnsi="Times New Roman"/>
          <w:sz w:val="24"/>
          <w:szCs w:val="24"/>
          <w:lang w:eastAsia="en-CA"/>
        </w:rPr>
        <w:t>8</w:t>
      </w:r>
      <w:r w:rsidRPr="00E10AA1">
        <w:rPr>
          <w:rFonts w:ascii="Times New Roman" w:hAnsi="Times New Roman"/>
          <w:sz w:val="24"/>
          <w:szCs w:val="24"/>
          <w:lang w:eastAsia="en-CA"/>
        </w:rPr>
        <w:t xml:space="preserve"> Feb 1994, </w:t>
      </w:r>
      <w:proofErr w:type="gramStart"/>
      <w:r w:rsidR="008B25B9">
        <w:rPr>
          <w:rFonts w:ascii="Times New Roman" w:hAnsi="Times New Roman"/>
          <w:sz w:val="24"/>
          <w:szCs w:val="24"/>
          <w:lang w:eastAsia="en-CA"/>
        </w:rPr>
        <w:t>19</w:t>
      </w:r>
      <w:r w:rsidRPr="00E10AA1">
        <w:rPr>
          <w:rFonts w:ascii="Times New Roman" w:hAnsi="Times New Roman"/>
          <w:sz w:val="24"/>
          <w:szCs w:val="24"/>
          <w:lang w:eastAsia="en-CA"/>
        </w:rPr>
        <w:t>00</w:t>
      </w:r>
      <w:proofErr w:type="gramEnd"/>
      <w:r w:rsidRPr="00E10AA1">
        <w:rPr>
          <w:rFonts w:ascii="Times New Roman" w:hAnsi="Times New Roman"/>
          <w:sz w:val="24"/>
          <w:szCs w:val="24"/>
          <w:lang w:eastAsia="en-CA"/>
        </w:rPr>
        <w:t xml:space="preserve"> Zulu, </w:t>
      </w:r>
      <w:r w:rsidR="008B25B9">
        <w:rPr>
          <w:rFonts w:ascii="Times New Roman" w:hAnsi="Times New Roman"/>
          <w:sz w:val="24"/>
          <w:szCs w:val="24"/>
          <w:lang w:eastAsia="en-CA"/>
        </w:rPr>
        <w:t>23</w:t>
      </w:r>
      <w:r w:rsidRPr="00E10AA1">
        <w:rPr>
          <w:rFonts w:ascii="Times New Roman" w:hAnsi="Times New Roman"/>
          <w:sz w:val="24"/>
          <w:szCs w:val="24"/>
          <w:lang w:eastAsia="en-CA"/>
        </w:rPr>
        <w:t>00 Local</w:t>
      </w:r>
    </w:p>
    <w:p w14:paraId="40A85287" w14:textId="46BBEB38" w:rsidR="005E38F2" w:rsidRPr="00B05271" w:rsidRDefault="00C606F2" w:rsidP="00634254">
      <w:pPr>
        <w:rPr>
          <w:rFonts w:ascii="Times New Roman" w:hAnsi="Times New Roman"/>
          <w:b/>
          <w:bCs/>
          <w:sz w:val="24"/>
          <w:szCs w:val="24"/>
        </w:rPr>
      </w:pPr>
      <w:r w:rsidRPr="00C606F2">
        <w:rPr>
          <w:rFonts w:ascii="Times New Roman" w:hAnsi="Times New Roman"/>
          <w:b/>
          <w:bCs/>
          <w:sz w:val="24"/>
          <w:szCs w:val="24"/>
        </w:rPr>
        <w:drawing>
          <wp:inline distT="0" distB="0" distL="0" distR="0" wp14:anchorId="378BEA0D" wp14:editId="13F5B30A">
            <wp:extent cx="5943600" cy="3933190"/>
            <wp:effectExtent l="0" t="0" r="0" b="0"/>
            <wp:docPr id="12" name="Picture 12" descr="CVA-60 USS Sarat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VA-60 USS Saratog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33190"/>
                    </a:xfrm>
                    <a:prstGeom prst="rect">
                      <a:avLst/>
                    </a:prstGeom>
                    <a:noFill/>
                    <a:ln>
                      <a:noFill/>
                    </a:ln>
                  </pic:spPr>
                </pic:pic>
              </a:graphicData>
            </a:graphic>
          </wp:inline>
        </w:drawing>
      </w:r>
    </w:p>
    <w:p w14:paraId="269FECE1" w14:textId="77777777" w:rsidR="00BC7B25" w:rsidRPr="00BC7B25" w:rsidRDefault="00BC7B25" w:rsidP="00BC7B25">
      <w:pPr>
        <w:rPr>
          <w:rFonts w:ascii="Times New Roman" w:hAnsi="Times New Roman"/>
          <w:sz w:val="24"/>
          <w:szCs w:val="24"/>
        </w:rPr>
      </w:pPr>
      <w:r w:rsidRPr="00BC7B25">
        <w:rPr>
          <w:rFonts w:ascii="Times New Roman" w:hAnsi="Times New Roman"/>
          <w:sz w:val="24"/>
          <w:szCs w:val="24"/>
        </w:rPr>
        <w:t xml:space="preserve">You’re commanding the newly formed CTF 154 centered on the </w:t>
      </w:r>
      <w:r w:rsidRPr="00BC7B25">
        <w:rPr>
          <w:rFonts w:ascii="Times New Roman" w:hAnsi="Times New Roman"/>
          <w:bCs/>
          <w:iCs/>
          <w:sz w:val="24"/>
          <w:szCs w:val="24"/>
        </w:rPr>
        <w:t>USS</w:t>
      </w:r>
      <w:r w:rsidRPr="00BC7B25">
        <w:rPr>
          <w:rFonts w:ascii="Times New Roman" w:hAnsi="Times New Roman"/>
          <w:bCs/>
          <w:i/>
          <w:sz w:val="24"/>
          <w:szCs w:val="24"/>
        </w:rPr>
        <w:t xml:space="preserve"> Saratoga</w:t>
      </w:r>
      <w:r w:rsidRPr="00BC7B25">
        <w:rPr>
          <w:rFonts w:ascii="Times New Roman" w:hAnsi="Times New Roman"/>
          <w:sz w:val="24"/>
          <w:szCs w:val="24"/>
        </w:rPr>
        <w:t xml:space="preserve"> CVBG and combining all forces in the Persian Gulf region. Your primary task is to open the Straits of Hormuz to unrestricted navigation, but a critical and essential secondary task is to tie down Soviet and Soviet aligned forces (primarily Iran) so they cannot interfere in other theatres, particularly Syria and the Mediterranean. Finally, you must impress Saudi Arabia to commit to the conflict on our side, while preventing the spread of the war. </w:t>
      </w:r>
    </w:p>
    <w:p w14:paraId="500B197F" w14:textId="0F99F494" w:rsidR="00D32D48" w:rsidRDefault="00BC7B25" w:rsidP="00BC7B25">
      <w:pPr>
        <w:rPr>
          <w:rFonts w:ascii="Times New Roman" w:hAnsi="Times New Roman"/>
          <w:sz w:val="24"/>
          <w:szCs w:val="24"/>
        </w:rPr>
      </w:pPr>
      <w:r w:rsidRPr="00BC7B25">
        <w:rPr>
          <w:rFonts w:ascii="Times New Roman" w:hAnsi="Times New Roman"/>
          <w:sz w:val="24"/>
          <w:szCs w:val="24"/>
        </w:rPr>
        <w:t xml:space="preserve">The Indian Ocean is a secondary </w:t>
      </w:r>
      <w:proofErr w:type="gramStart"/>
      <w:r w:rsidRPr="00BC7B25">
        <w:rPr>
          <w:rFonts w:ascii="Times New Roman" w:hAnsi="Times New Roman"/>
          <w:sz w:val="24"/>
          <w:szCs w:val="24"/>
        </w:rPr>
        <w:t>theater</w:t>
      </w:r>
      <w:proofErr w:type="gramEnd"/>
      <w:r w:rsidRPr="00BC7B25">
        <w:rPr>
          <w:rFonts w:ascii="Times New Roman" w:hAnsi="Times New Roman"/>
          <w:sz w:val="24"/>
          <w:szCs w:val="24"/>
        </w:rPr>
        <w:t xml:space="preserve"> and </w:t>
      </w:r>
      <w:r w:rsidR="00D4244F">
        <w:rPr>
          <w:rFonts w:ascii="Times New Roman" w:hAnsi="Times New Roman"/>
          <w:sz w:val="24"/>
          <w:szCs w:val="24"/>
        </w:rPr>
        <w:t xml:space="preserve">you </w:t>
      </w:r>
      <w:r w:rsidRPr="00BC7B25">
        <w:rPr>
          <w:rFonts w:ascii="Times New Roman" w:hAnsi="Times New Roman"/>
          <w:sz w:val="24"/>
          <w:szCs w:val="24"/>
        </w:rPr>
        <w:t>cannot expect many reinforcements. Commander 5</w:t>
      </w:r>
      <w:r w:rsidRPr="00BC7B25">
        <w:rPr>
          <w:rFonts w:ascii="Times New Roman" w:hAnsi="Times New Roman"/>
          <w:sz w:val="24"/>
          <w:szCs w:val="24"/>
          <w:vertAlign w:val="superscript"/>
        </w:rPr>
        <w:t>th</w:t>
      </w:r>
      <w:r w:rsidRPr="00BC7B25">
        <w:rPr>
          <w:rFonts w:ascii="Times New Roman" w:hAnsi="Times New Roman"/>
          <w:sz w:val="24"/>
          <w:szCs w:val="24"/>
        </w:rPr>
        <w:t xml:space="preserve"> Fleet will deploy to Socotra Island once it is clear, from there he will fight the larger battles in the Pentagon, but right now more forces and supplies are leaving the area then are arriving.</w:t>
      </w:r>
    </w:p>
    <w:p w14:paraId="2A83D6D8" w14:textId="580BB30F" w:rsidR="008922CD" w:rsidRDefault="005709A5" w:rsidP="008922CD">
      <w:pPr>
        <w:rPr>
          <w:rFonts w:ascii="Times New Roman" w:hAnsi="Times New Roman"/>
          <w:sz w:val="24"/>
          <w:szCs w:val="24"/>
        </w:rPr>
      </w:pPr>
      <w:r>
        <w:rPr>
          <w:rFonts w:ascii="Times New Roman" w:hAnsi="Times New Roman"/>
          <w:b/>
          <w:bCs/>
          <w:sz w:val="24"/>
          <w:szCs w:val="24"/>
          <w:u w:val="single"/>
        </w:rPr>
        <w:t>Indian Ocean Fury</w:t>
      </w:r>
      <w:r w:rsidR="0008048A" w:rsidRPr="00E06FD6">
        <w:rPr>
          <w:rFonts w:ascii="Times New Roman" w:hAnsi="Times New Roman"/>
          <w:b/>
          <w:bCs/>
          <w:sz w:val="24"/>
          <w:szCs w:val="24"/>
          <w:u w:val="single"/>
        </w:rPr>
        <w:t xml:space="preserve"> #</w:t>
      </w:r>
      <w:r w:rsidR="008922CD">
        <w:rPr>
          <w:rFonts w:ascii="Times New Roman" w:hAnsi="Times New Roman"/>
          <w:b/>
          <w:bCs/>
          <w:sz w:val="24"/>
          <w:szCs w:val="24"/>
          <w:u w:val="single"/>
        </w:rPr>
        <w:t>5</w:t>
      </w:r>
      <w:r w:rsidR="006853EC">
        <w:rPr>
          <w:rFonts w:ascii="Times New Roman" w:hAnsi="Times New Roman"/>
          <w:b/>
          <w:bCs/>
          <w:sz w:val="24"/>
          <w:szCs w:val="24"/>
          <w:u w:val="single"/>
        </w:rPr>
        <w:t xml:space="preserve"> </w:t>
      </w:r>
      <w:r w:rsidR="006853EC">
        <w:rPr>
          <w:rFonts w:ascii="Times New Roman" w:hAnsi="Times New Roman"/>
          <w:sz w:val="24"/>
          <w:szCs w:val="24"/>
        </w:rPr>
        <w:t>if the player did not understand that the Indian Ocean was now a secondary theater of operations, this scenario will demonstrate that point clearly.</w:t>
      </w:r>
      <w:r w:rsidR="00821747">
        <w:rPr>
          <w:rFonts w:ascii="Times New Roman" w:hAnsi="Times New Roman"/>
          <w:sz w:val="24"/>
          <w:szCs w:val="24"/>
        </w:rPr>
        <w:t xml:space="preserve"> With a depleted and limited escort</w:t>
      </w:r>
      <w:r w:rsidR="006841B1">
        <w:rPr>
          <w:rFonts w:ascii="Times New Roman" w:hAnsi="Times New Roman"/>
          <w:sz w:val="24"/>
          <w:szCs w:val="24"/>
        </w:rPr>
        <w:t xml:space="preserve">, the </w:t>
      </w:r>
      <w:r w:rsidR="006841B1" w:rsidRPr="006841B1">
        <w:rPr>
          <w:rFonts w:ascii="Times New Roman" w:hAnsi="Times New Roman"/>
          <w:i/>
          <w:iCs/>
          <w:sz w:val="24"/>
          <w:szCs w:val="24"/>
        </w:rPr>
        <w:t>Saratoga</w:t>
      </w:r>
      <w:r w:rsidR="006841B1">
        <w:rPr>
          <w:rFonts w:ascii="Times New Roman" w:hAnsi="Times New Roman"/>
          <w:sz w:val="24"/>
          <w:szCs w:val="24"/>
        </w:rPr>
        <w:t xml:space="preserve"> must</w:t>
      </w:r>
      <w:r w:rsidR="004A1F45">
        <w:rPr>
          <w:rFonts w:ascii="Times New Roman" w:hAnsi="Times New Roman"/>
          <w:sz w:val="24"/>
          <w:szCs w:val="24"/>
        </w:rPr>
        <w:t xml:space="preserve"> gather newly assigned forces arriving from </w:t>
      </w:r>
      <w:r w:rsidR="006B3C94">
        <w:rPr>
          <w:rFonts w:ascii="Times New Roman" w:hAnsi="Times New Roman"/>
          <w:sz w:val="24"/>
          <w:szCs w:val="24"/>
        </w:rPr>
        <w:t xml:space="preserve">as far afield as Australia and </w:t>
      </w:r>
      <w:r w:rsidR="00D40AF2">
        <w:rPr>
          <w:rFonts w:ascii="Times New Roman" w:hAnsi="Times New Roman"/>
          <w:sz w:val="24"/>
          <w:szCs w:val="24"/>
        </w:rPr>
        <w:t xml:space="preserve">Singapore before making a strong push against the defences in the Straits of Hormuz.  </w:t>
      </w:r>
    </w:p>
    <w:p w14:paraId="53E13412" w14:textId="3A147F97" w:rsidR="00FA2FBE" w:rsidRPr="006853EC" w:rsidRDefault="007C233B" w:rsidP="008922CD">
      <w:pPr>
        <w:rPr>
          <w:rFonts w:ascii="Times New Roman" w:hAnsi="Times New Roman"/>
          <w:sz w:val="24"/>
          <w:szCs w:val="24"/>
        </w:rPr>
      </w:pPr>
      <w:r>
        <w:rPr>
          <w:rFonts w:ascii="Times New Roman" w:hAnsi="Times New Roman"/>
          <w:sz w:val="24"/>
          <w:szCs w:val="24"/>
        </w:rPr>
        <w:lastRenderedPageBreak/>
        <w:t>Of course, the Iranians and their Soviet friends have other ideas in mind.  Mines, air defences and small boat swarms are only the start.</w:t>
      </w:r>
    </w:p>
    <w:p w14:paraId="32DD630A" w14:textId="59096B7C" w:rsidR="004B5FB4" w:rsidRDefault="00C80DEA" w:rsidP="004F42C3">
      <w:pPr>
        <w:rPr>
          <w:rFonts w:ascii="Times New Roman" w:hAnsi="Times New Roman"/>
          <w:sz w:val="24"/>
          <w:szCs w:val="24"/>
        </w:rPr>
      </w:pPr>
      <w:r w:rsidRPr="00C80DEA">
        <w:rPr>
          <w:rFonts w:ascii="Times New Roman" w:hAnsi="Times New Roman"/>
          <w:sz w:val="24"/>
          <w:szCs w:val="24"/>
        </w:rPr>
        <w:drawing>
          <wp:inline distT="0" distB="0" distL="0" distR="0" wp14:anchorId="274BC20D" wp14:editId="5BBF6819">
            <wp:extent cx="5181600" cy="3238500"/>
            <wp:effectExtent l="0" t="0" r="0" b="0"/>
            <wp:docPr id="13" name="Picture 13" descr="Navy Matters: Iranian Swarm Craft and Weap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vy Matters: Iranian Swarm Craft and Weap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238500"/>
                    </a:xfrm>
                    <a:prstGeom prst="rect">
                      <a:avLst/>
                    </a:prstGeom>
                    <a:noFill/>
                    <a:ln>
                      <a:noFill/>
                    </a:ln>
                  </pic:spPr>
                </pic:pic>
              </a:graphicData>
            </a:graphic>
          </wp:inline>
        </w:drawing>
      </w:r>
    </w:p>
    <w:p w14:paraId="3E455BB0" w14:textId="60A1DF6B" w:rsidR="00E4247D" w:rsidRDefault="00E4247D" w:rsidP="004F42C3">
      <w:pPr>
        <w:rPr>
          <w:rFonts w:ascii="Times New Roman" w:hAnsi="Times New Roman"/>
          <w:sz w:val="24"/>
          <w:szCs w:val="24"/>
        </w:rPr>
      </w:pPr>
    </w:p>
    <w:p w14:paraId="6A784290" w14:textId="613EB7D3"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3F95"/>
    <w:rsid w:val="0008048A"/>
    <w:rsid w:val="00081B38"/>
    <w:rsid w:val="00093D5A"/>
    <w:rsid w:val="000B169D"/>
    <w:rsid w:val="000D77FE"/>
    <w:rsid w:val="000F07E0"/>
    <w:rsid w:val="00105248"/>
    <w:rsid w:val="001550E1"/>
    <w:rsid w:val="00155EBC"/>
    <w:rsid w:val="00166DA5"/>
    <w:rsid w:val="0017085C"/>
    <w:rsid w:val="00244303"/>
    <w:rsid w:val="002A55F5"/>
    <w:rsid w:val="00343A17"/>
    <w:rsid w:val="003540A5"/>
    <w:rsid w:val="003565D8"/>
    <w:rsid w:val="004105AD"/>
    <w:rsid w:val="00411A85"/>
    <w:rsid w:val="00414C89"/>
    <w:rsid w:val="004408F3"/>
    <w:rsid w:val="00463A2D"/>
    <w:rsid w:val="00476B16"/>
    <w:rsid w:val="00476D35"/>
    <w:rsid w:val="004A1F45"/>
    <w:rsid w:val="004B5FB4"/>
    <w:rsid w:val="004C2191"/>
    <w:rsid w:val="004E5834"/>
    <w:rsid w:val="004E6F25"/>
    <w:rsid w:val="004F42C3"/>
    <w:rsid w:val="00527A90"/>
    <w:rsid w:val="00535C81"/>
    <w:rsid w:val="00540DD7"/>
    <w:rsid w:val="005428F9"/>
    <w:rsid w:val="005549D9"/>
    <w:rsid w:val="00562BB7"/>
    <w:rsid w:val="005709A5"/>
    <w:rsid w:val="00595B00"/>
    <w:rsid w:val="005A5B0E"/>
    <w:rsid w:val="005E15E7"/>
    <w:rsid w:val="005E38F2"/>
    <w:rsid w:val="00634254"/>
    <w:rsid w:val="0063483E"/>
    <w:rsid w:val="006669B4"/>
    <w:rsid w:val="006841B1"/>
    <w:rsid w:val="006853EC"/>
    <w:rsid w:val="0069074A"/>
    <w:rsid w:val="006B3C94"/>
    <w:rsid w:val="00732DD6"/>
    <w:rsid w:val="00756BBF"/>
    <w:rsid w:val="007929CC"/>
    <w:rsid w:val="00797753"/>
    <w:rsid w:val="007B59D3"/>
    <w:rsid w:val="007C233B"/>
    <w:rsid w:val="007D78FC"/>
    <w:rsid w:val="007F37A8"/>
    <w:rsid w:val="00805574"/>
    <w:rsid w:val="00821747"/>
    <w:rsid w:val="00827891"/>
    <w:rsid w:val="00870586"/>
    <w:rsid w:val="008922CD"/>
    <w:rsid w:val="008B25B9"/>
    <w:rsid w:val="008B6CC1"/>
    <w:rsid w:val="008E4E06"/>
    <w:rsid w:val="008E793B"/>
    <w:rsid w:val="00950E6E"/>
    <w:rsid w:val="009631D6"/>
    <w:rsid w:val="00986CB8"/>
    <w:rsid w:val="00987345"/>
    <w:rsid w:val="009A4EFB"/>
    <w:rsid w:val="00A06E2B"/>
    <w:rsid w:val="00A174BE"/>
    <w:rsid w:val="00A334FA"/>
    <w:rsid w:val="00A45698"/>
    <w:rsid w:val="00A72AFB"/>
    <w:rsid w:val="00A81190"/>
    <w:rsid w:val="00B0136C"/>
    <w:rsid w:val="00B05271"/>
    <w:rsid w:val="00B577F9"/>
    <w:rsid w:val="00BB44F4"/>
    <w:rsid w:val="00BC2943"/>
    <w:rsid w:val="00BC7B25"/>
    <w:rsid w:val="00C5170D"/>
    <w:rsid w:val="00C606F2"/>
    <w:rsid w:val="00C60BAA"/>
    <w:rsid w:val="00C80DEA"/>
    <w:rsid w:val="00C85D88"/>
    <w:rsid w:val="00D32D48"/>
    <w:rsid w:val="00D40AF2"/>
    <w:rsid w:val="00D4244F"/>
    <w:rsid w:val="00D54CEB"/>
    <w:rsid w:val="00DA223D"/>
    <w:rsid w:val="00E06FD6"/>
    <w:rsid w:val="00E1357D"/>
    <w:rsid w:val="00E36FDA"/>
    <w:rsid w:val="00E4247D"/>
    <w:rsid w:val="00E61BD9"/>
    <w:rsid w:val="00E86B87"/>
    <w:rsid w:val="00E964C4"/>
    <w:rsid w:val="00EE36C4"/>
    <w:rsid w:val="00F14D3E"/>
    <w:rsid w:val="00F15112"/>
    <w:rsid w:val="00F2359D"/>
    <w:rsid w:val="00F40FE3"/>
    <w:rsid w:val="00FA0416"/>
    <w:rsid w:val="00FA2FBE"/>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18</cp:revision>
  <dcterms:created xsi:type="dcterms:W3CDTF">2021-09-23T19:02:00Z</dcterms:created>
  <dcterms:modified xsi:type="dcterms:W3CDTF">2021-09-23T19:16:00Z</dcterms:modified>
</cp:coreProperties>
</file>