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0BBEE" w14:textId="229F2FB7" w:rsidR="00B05271" w:rsidRDefault="00BF2753" w:rsidP="00634254">
      <w:pPr>
        <w:rPr>
          <w:rFonts w:ascii="Times New Roman" w:hAnsi="Times New Roman"/>
          <w:b/>
          <w:bCs/>
          <w:sz w:val="24"/>
          <w:szCs w:val="24"/>
        </w:rPr>
      </w:pPr>
      <w:r w:rsidRPr="00BF2753">
        <w:rPr>
          <w:rFonts w:ascii="Times New Roman" w:hAnsi="Times New Roman"/>
          <w:b/>
          <w:bCs/>
          <w:sz w:val="24"/>
          <w:szCs w:val="24"/>
          <w:lang w:val="en-US"/>
        </w:rPr>
        <w:t>Mediterranean Fury</w:t>
      </w:r>
      <w:r w:rsidR="00B05271" w:rsidRPr="00B05271">
        <w:rPr>
          <w:rFonts w:ascii="Times New Roman" w:hAnsi="Times New Roman"/>
          <w:b/>
          <w:bCs/>
          <w:sz w:val="24"/>
          <w:szCs w:val="24"/>
        </w:rPr>
        <w:t xml:space="preserve"> </w:t>
      </w:r>
      <w:r w:rsidR="00382587">
        <w:rPr>
          <w:rFonts w:ascii="Times New Roman" w:hAnsi="Times New Roman"/>
          <w:b/>
          <w:bCs/>
          <w:sz w:val="24"/>
          <w:szCs w:val="24"/>
        </w:rPr>
        <w:t>5</w:t>
      </w:r>
      <w:r w:rsidR="00B05271" w:rsidRPr="00B05271">
        <w:rPr>
          <w:rFonts w:ascii="Times New Roman" w:hAnsi="Times New Roman"/>
          <w:b/>
          <w:bCs/>
          <w:sz w:val="24"/>
          <w:szCs w:val="24"/>
        </w:rPr>
        <w:t xml:space="preserve">: </w:t>
      </w:r>
      <w:r w:rsidR="00923DD0" w:rsidRPr="00D1728C">
        <w:rPr>
          <w:rFonts w:ascii="Calibri" w:hAnsi="Calibri" w:cs="Calibri"/>
          <w:b/>
          <w:sz w:val="24"/>
          <w:szCs w:val="24"/>
          <w:lang w:eastAsia="en-CA"/>
        </w:rPr>
        <w:t>Serbia-right!</w:t>
      </w:r>
    </w:p>
    <w:p w14:paraId="0BA3C4B6" w14:textId="784FFD5C" w:rsidR="00535C81" w:rsidRDefault="00535C81" w:rsidP="00535C81">
      <w:pPr>
        <w:spacing w:line="240" w:lineRule="auto"/>
        <w:rPr>
          <w:rFonts w:ascii="Times New Roman" w:hAnsi="Times New Roman"/>
          <w:sz w:val="24"/>
          <w:szCs w:val="24"/>
          <w:lang w:eastAsia="en-CA"/>
        </w:rPr>
      </w:pPr>
      <w:r w:rsidRPr="00E10AA1">
        <w:rPr>
          <w:rFonts w:ascii="Times New Roman" w:hAnsi="Times New Roman"/>
          <w:sz w:val="24"/>
          <w:szCs w:val="24"/>
          <w:lang w:eastAsia="en-CA"/>
        </w:rPr>
        <w:t>1</w:t>
      </w:r>
      <w:r w:rsidR="00357BD4">
        <w:rPr>
          <w:rFonts w:ascii="Times New Roman" w:hAnsi="Times New Roman"/>
          <w:sz w:val="24"/>
          <w:szCs w:val="24"/>
          <w:lang w:eastAsia="en-CA"/>
        </w:rPr>
        <w:t>6</w:t>
      </w:r>
      <w:r w:rsidRPr="00E10AA1">
        <w:rPr>
          <w:rFonts w:ascii="Times New Roman" w:hAnsi="Times New Roman"/>
          <w:sz w:val="24"/>
          <w:szCs w:val="24"/>
          <w:lang w:eastAsia="en-CA"/>
        </w:rPr>
        <w:t xml:space="preserve"> Feb 1994, 1</w:t>
      </w:r>
      <w:r w:rsidR="00DC2F22">
        <w:rPr>
          <w:rFonts w:ascii="Times New Roman" w:hAnsi="Times New Roman"/>
          <w:sz w:val="24"/>
          <w:szCs w:val="24"/>
          <w:lang w:eastAsia="en-CA"/>
        </w:rPr>
        <w:t>300</w:t>
      </w:r>
      <w:r w:rsidRPr="00E10AA1">
        <w:rPr>
          <w:rFonts w:ascii="Times New Roman" w:hAnsi="Times New Roman"/>
          <w:sz w:val="24"/>
          <w:szCs w:val="24"/>
          <w:lang w:eastAsia="en-CA"/>
        </w:rPr>
        <w:t xml:space="preserve"> Zulu, </w:t>
      </w:r>
      <w:r w:rsidR="00E964C4">
        <w:rPr>
          <w:rFonts w:ascii="Times New Roman" w:hAnsi="Times New Roman"/>
          <w:sz w:val="24"/>
          <w:szCs w:val="24"/>
          <w:lang w:eastAsia="en-CA"/>
        </w:rPr>
        <w:t>1</w:t>
      </w:r>
      <w:r w:rsidR="00923DD0">
        <w:rPr>
          <w:rFonts w:ascii="Times New Roman" w:hAnsi="Times New Roman"/>
          <w:sz w:val="24"/>
          <w:szCs w:val="24"/>
          <w:lang w:eastAsia="en-CA"/>
        </w:rPr>
        <w:t>4</w:t>
      </w:r>
      <w:r w:rsidR="00DC2F22">
        <w:rPr>
          <w:rFonts w:ascii="Times New Roman" w:hAnsi="Times New Roman"/>
          <w:sz w:val="24"/>
          <w:szCs w:val="24"/>
          <w:lang w:eastAsia="en-CA"/>
        </w:rPr>
        <w:t>00</w:t>
      </w:r>
      <w:r w:rsidRPr="00E10AA1">
        <w:rPr>
          <w:rFonts w:ascii="Times New Roman" w:hAnsi="Times New Roman"/>
          <w:sz w:val="24"/>
          <w:szCs w:val="24"/>
          <w:lang w:eastAsia="en-CA"/>
        </w:rPr>
        <w:t xml:space="preserve"> Local</w:t>
      </w:r>
    </w:p>
    <w:p w14:paraId="2FB79CF9" w14:textId="065307B5" w:rsidR="00A02833" w:rsidRPr="00E10AA1" w:rsidRDefault="00A02833" w:rsidP="00535C81">
      <w:pPr>
        <w:spacing w:line="240" w:lineRule="auto"/>
        <w:rPr>
          <w:rFonts w:ascii="Times New Roman" w:hAnsi="Times New Roman"/>
          <w:sz w:val="24"/>
          <w:szCs w:val="24"/>
          <w:lang w:eastAsia="en-CA"/>
        </w:rPr>
      </w:pPr>
      <w:r w:rsidRPr="00A02833">
        <w:rPr>
          <w:rFonts w:ascii="Times New Roman" w:hAnsi="Times New Roman"/>
          <w:sz w:val="24"/>
          <w:szCs w:val="24"/>
          <w:lang w:eastAsia="en-CA"/>
        </w:rPr>
        <w:drawing>
          <wp:inline distT="0" distB="0" distL="0" distR="0" wp14:anchorId="67E6D4D4" wp14:editId="7F112AC4">
            <wp:extent cx="5943600" cy="3958590"/>
            <wp:effectExtent l="0" t="0" r="0" b="3810"/>
            <wp:docPr id="21" name="Picture 21" descr="UNPROFOR checkpoint in Bosnia and Herzegovina (Stari Vitez, 1 May 1994) -  CVCE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NPROFOR checkpoint in Bosnia and Herzegovina (Stari Vitez, 1 May 1994) -  CVCE Websit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958590"/>
                    </a:xfrm>
                    <a:prstGeom prst="rect">
                      <a:avLst/>
                    </a:prstGeom>
                    <a:noFill/>
                    <a:ln>
                      <a:noFill/>
                    </a:ln>
                  </pic:spPr>
                </pic:pic>
              </a:graphicData>
            </a:graphic>
          </wp:inline>
        </w:drawing>
      </w:r>
    </w:p>
    <w:p w14:paraId="72B4E6A8" w14:textId="081510C6" w:rsidR="006E502A" w:rsidRDefault="00FA305B" w:rsidP="00832B87">
      <w:pPr>
        <w:rPr>
          <w:rFonts w:ascii="Times New Roman" w:hAnsi="Times New Roman"/>
          <w:sz w:val="24"/>
          <w:szCs w:val="24"/>
        </w:rPr>
      </w:pPr>
      <w:r w:rsidRPr="00FA305B">
        <w:rPr>
          <w:rFonts w:ascii="Times New Roman" w:hAnsi="Times New Roman"/>
          <w:sz w:val="24"/>
          <w:szCs w:val="24"/>
          <w:lang w:val="en-US"/>
        </w:rPr>
        <w:t xml:space="preserve">Three days into World War Three and you as </w:t>
      </w:r>
      <w:r w:rsidRPr="00FA305B">
        <w:rPr>
          <w:rFonts w:ascii="Times New Roman" w:hAnsi="Times New Roman"/>
          <w:b/>
          <w:sz w:val="24"/>
          <w:szCs w:val="24"/>
          <w:lang w:val="en-US"/>
        </w:rPr>
        <w:t>Commander 5</w:t>
      </w:r>
      <w:r w:rsidRPr="00FA305B">
        <w:rPr>
          <w:rFonts w:ascii="Times New Roman" w:hAnsi="Times New Roman"/>
          <w:b/>
          <w:sz w:val="24"/>
          <w:szCs w:val="24"/>
          <w:vertAlign w:val="superscript"/>
          <w:lang w:val="en-US"/>
        </w:rPr>
        <w:t>th</w:t>
      </w:r>
      <w:r w:rsidRPr="00FA305B">
        <w:rPr>
          <w:rFonts w:ascii="Times New Roman" w:hAnsi="Times New Roman"/>
          <w:b/>
          <w:sz w:val="24"/>
          <w:szCs w:val="24"/>
          <w:lang w:val="en-US"/>
        </w:rPr>
        <w:t xml:space="preserve"> Allied Tactical Air Force (ATAF)</w:t>
      </w:r>
      <w:r w:rsidRPr="00FA305B">
        <w:rPr>
          <w:rFonts w:ascii="Times New Roman" w:hAnsi="Times New Roman"/>
          <w:sz w:val="24"/>
          <w:szCs w:val="24"/>
          <w:lang w:val="en-US"/>
        </w:rPr>
        <w:t xml:space="preserve"> are now focusing your efforts on the Adriatic and Balkan situation.  Commander 6</w:t>
      </w:r>
      <w:r w:rsidRPr="00FA305B">
        <w:rPr>
          <w:rFonts w:ascii="Times New Roman" w:hAnsi="Times New Roman"/>
          <w:sz w:val="24"/>
          <w:szCs w:val="24"/>
          <w:vertAlign w:val="superscript"/>
          <w:lang w:val="en-US"/>
        </w:rPr>
        <w:t>th</w:t>
      </w:r>
      <w:r w:rsidRPr="00FA305B">
        <w:rPr>
          <w:rFonts w:ascii="Times New Roman" w:hAnsi="Times New Roman"/>
          <w:sz w:val="24"/>
          <w:szCs w:val="24"/>
          <w:lang w:val="en-US"/>
        </w:rPr>
        <w:t xml:space="preserve"> Fleet as Commander NATO Strike Force Southern Europe (STRIKFORSOUTH) has been given the task of cleansing the Mediterranean Sea of Soviet threats and neutralizing Libya and Syria. Commander Allied Land Forces South-Eastern Europe (LANDSOUTHEAST) is working the situation in the Bosporus and Aegean Sea.  All three of these commands have been allocated land, sea and air forces and have effectively become regional Joint Commands, at least until the situation stabilizes.</w:t>
      </w:r>
    </w:p>
    <w:p w14:paraId="4B346AC5" w14:textId="77777777" w:rsidR="006E5634" w:rsidRPr="006E5634" w:rsidRDefault="006E5634" w:rsidP="006E5634">
      <w:pPr>
        <w:rPr>
          <w:rFonts w:ascii="Times New Roman" w:hAnsi="Times New Roman"/>
          <w:sz w:val="24"/>
          <w:szCs w:val="24"/>
          <w:lang w:val="en-US"/>
        </w:rPr>
      </w:pPr>
      <w:r w:rsidRPr="006E5634">
        <w:rPr>
          <w:rFonts w:ascii="Times New Roman" w:hAnsi="Times New Roman"/>
          <w:sz w:val="24"/>
          <w:szCs w:val="24"/>
          <w:lang w:val="en-US"/>
        </w:rPr>
        <w:t xml:space="preserve">The situation in the Balkans is complex; Slovenia is working hard at becoming a NATO member but has no military force to speak off, Croatia and Bosnia are being stabilized by </w:t>
      </w:r>
      <w:hyperlink r:id="rId5" w:history="1">
        <w:r w:rsidRPr="006E5634">
          <w:rPr>
            <w:rStyle w:val="Hyperlink"/>
            <w:rFonts w:ascii="Times New Roman" w:hAnsi="Times New Roman"/>
            <w:sz w:val="24"/>
            <w:szCs w:val="24"/>
            <w:lang w:val="en-US"/>
          </w:rPr>
          <w:t>UNPROFOR</w:t>
        </w:r>
      </w:hyperlink>
      <w:r w:rsidRPr="006E5634">
        <w:rPr>
          <w:rFonts w:ascii="Times New Roman" w:hAnsi="Times New Roman"/>
          <w:sz w:val="24"/>
          <w:szCs w:val="24"/>
          <w:lang w:val="en-US"/>
        </w:rPr>
        <w:t xml:space="preserve"> (United Nations Protection Force), Serbia is being actively recruited by the Soviets but the provinces of Macedonia and Kosovo are on the verge of open revolt despite Belgrade’s oppression, and Albania is striving to be neutral but is riddled with organized crime. UNPROFOR is a large force but dispersed across the two countries and set up for stabilization, not warfighting, also several of the 40-odd countries making up its force of over 30,000 troops want no part in this war – and many others want their troops back. NATO’s Operation </w:t>
      </w:r>
      <w:hyperlink r:id="rId6" w:history="1">
        <w:r w:rsidRPr="006E5634">
          <w:rPr>
            <w:rStyle w:val="Hyperlink"/>
            <w:rFonts w:ascii="Times New Roman" w:hAnsi="Times New Roman"/>
            <w:sz w:val="24"/>
            <w:szCs w:val="24"/>
            <w:lang w:val="en-US"/>
          </w:rPr>
          <w:t xml:space="preserve">Deny </w:t>
        </w:r>
        <w:r w:rsidRPr="006E5634">
          <w:rPr>
            <w:rStyle w:val="Hyperlink"/>
            <w:rFonts w:ascii="Times New Roman" w:hAnsi="Times New Roman"/>
            <w:sz w:val="24"/>
            <w:szCs w:val="24"/>
            <w:lang w:val="en-US"/>
          </w:rPr>
          <w:lastRenderedPageBreak/>
          <w:t>Flight</w:t>
        </w:r>
      </w:hyperlink>
      <w:r w:rsidRPr="006E5634">
        <w:rPr>
          <w:rFonts w:ascii="Times New Roman" w:hAnsi="Times New Roman"/>
          <w:sz w:val="24"/>
          <w:szCs w:val="24"/>
          <w:lang w:val="en-US"/>
        </w:rPr>
        <w:t xml:space="preserve"> and </w:t>
      </w:r>
      <w:hyperlink r:id="rId7" w:history="1">
        <w:r w:rsidRPr="006E5634">
          <w:rPr>
            <w:rStyle w:val="Hyperlink"/>
            <w:rFonts w:ascii="Times New Roman" w:hAnsi="Times New Roman"/>
            <w:sz w:val="24"/>
            <w:szCs w:val="24"/>
            <w:lang w:val="en-US"/>
          </w:rPr>
          <w:t>Sharp Guard</w:t>
        </w:r>
      </w:hyperlink>
      <w:r w:rsidRPr="006E5634">
        <w:rPr>
          <w:rFonts w:ascii="Times New Roman" w:hAnsi="Times New Roman"/>
          <w:sz w:val="24"/>
          <w:szCs w:val="24"/>
          <w:lang w:val="en-US"/>
        </w:rPr>
        <w:t>, the air and sea blockade of the Balkans, are still in place but their responsibilities and resources have fallen under your control.</w:t>
      </w:r>
    </w:p>
    <w:p w14:paraId="34F0D4BE" w14:textId="79FBE241" w:rsidR="006E5634" w:rsidRPr="006E5634" w:rsidRDefault="006E5634" w:rsidP="006E5634">
      <w:pPr>
        <w:rPr>
          <w:rFonts w:ascii="Times New Roman" w:hAnsi="Times New Roman"/>
          <w:sz w:val="24"/>
          <w:szCs w:val="24"/>
          <w:lang w:val="en-US"/>
        </w:rPr>
      </w:pPr>
      <w:r w:rsidRPr="006E5634">
        <w:rPr>
          <w:rFonts w:ascii="Times New Roman" w:hAnsi="Times New Roman"/>
          <w:sz w:val="24"/>
          <w:szCs w:val="24"/>
          <w:lang w:val="en-US"/>
        </w:rPr>
        <w:t>For the past 72 hours your Area of Operation (AO) has been quiet – disturbingly quiet! The WP has not violated UNPROFOR airspace while the tempest of war goes on to the north, south and east, apparently content to hold down NATO forces while conserving their own.  NATO on the other hand is not anxious to engage on another front at a disadvantage</w:t>
      </w:r>
      <w:r w:rsidR="008020CB">
        <w:rPr>
          <w:rFonts w:ascii="Times New Roman" w:hAnsi="Times New Roman"/>
          <w:sz w:val="24"/>
          <w:szCs w:val="24"/>
          <w:lang w:val="en-US"/>
        </w:rPr>
        <w:t>,</w:t>
      </w:r>
      <w:r w:rsidRPr="006E5634">
        <w:rPr>
          <w:rFonts w:ascii="Times New Roman" w:hAnsi="Times New Roman"/>
          <w:sz w:val="24"/>
          <w:szCs w:val="24"/>
          <w:lang w:val="en-US"/>
        </w:rPr>
        <w:t xml:space="preserve"> </w:t>
      </w:r>
      <w:r w:rsidR="004028DB">
        <w:rPr>
          <w:rFonts w:ascii="Times New Roman" w:hAnsi="Times New Roman"/>
          <w:sz w:val="24"/>
          <w:szCs w:val="24"/>
          <w:lang w:val="en-US"/>
        </w:rPr>
        <w:t xml:space="preserve">and </w:t>
      </w:r>
      <w:r w:rsidRPr="006E5634">
        <w:rPr>
          <w:rFonts w:ascii="Times New Roman" w:hAnsi="Times New Roman"/>
          <w:sz w:val="24"/>
          <w:szCs w:val="24"/>
          <w:lang w:val="en-US"/>
        </w:rPr>
        <w:t>has been content to hold back and wait, its pulled back its Operation DENY FLIGHT forces to hold over the Adriatic in a desire not to provoke a reaction, while naval forces maintain anti-smuggling patrols. A phony war akin to the winter of 1939/1940 in France</w:t>
      </w:r>
      <w:r w:rsidR="004028DB">
        <w:rPr>
          <w:rFonts w:ascii="Times New Roman" w:hAnsi="Times New Roman"/>
          <w:sz w:val="24"/>
          <w:szCs w:val="24"/>
          <w:lang w:val="en-US"/>
        </w:rPr>
        <w:t xml:space="preserve"> has developed</w:t>
      </w:r>
      <w:r w:rsidRPr="006E5634">
        <w:rPr>
          <w:rFonts w:ascii="Times New Roman" w:hAnsi="Times New Roman"/>
          <w:sz w:val="24"/>
          <w:szCs w:val="24"/>
          <w:lang w:val="en-US"/>
        </w:rPr>
        <w:t xml:space="preserve">. Although this may sound like a good thing – you’ve watched as forces flowed through and around your command without any real reinforcement being assigned to you – from your perspective that is not </w:t>
      </w:r>
      <w:r w:rsidR="00467DEC">
        <w:rPr>
          <w:rFonts w:ascii="Times New Roman" w:hAnsi="Times New Roman"/>
          <w:sz w:val="24"/>
          <w:szCs w:val="24"/>
          <w:lang w:val="en-US"/>
        </w:rPr>
        <w:t>ideal</w:t>
      </w:r>
      <w:r w:rsidRPr="006E5634">
        <w:rPr>
          <w:rFonts w:ascii="Times New Roman" w:hAnsi="Times New Roman"/>
          <w:sz w:val="24"/>
          <w:szCs w:val="24"/>
          <w:lang w:val="en-US"/>
        </w:rPr>
        <w:t xml:space="preserve">. There are </w:t>
      </w:r>
      <w:r w:rsidR="00467DEC">
        <w:rPr>
          <w:rFonts w:ascii="Times New Roman" w:hAnsi="Times New Roman"/>
          <w:sz w:val="24"/>
          <w:szCs w:val="24"/>
          <w:lang w:val="en-US"/>
        </w:rPr>
        <w:t xml:space="preserve">also </w:t>
      </w:r>
      <w:r w:rsidRPr="006E5634">
        <w:rPr>
          <w:rFonts w:ascii="Times New Roman" w:hAnsi="Times New Roman"/>
          <w:sz w:val="24"/>
          <w:szCs w:val="24"/>
          <w:lang w:val="en-US"/>
        </w:rPr>
        <w:t xml:space="preserve">some indications that the Soviets don’t trust their fraternal brothers in Romania and Hungary to do any heavy lifting. </w:t>
      </w:r>
    </w:p>
    <w:p w14:paraId="68CE8059" w14:textId="77777777" w:rsidR="00B84EA7" w:rsidRDefault="006E5634" w:rsidP="006E5634">
      <w:pPr>
        <w:rPr>
          <w:rFonts w:ascii="Times New Roman" w:hAnsi="Times New Roman"/>
          <w:sz w:val="24"/>
          <w:szCs w:val="24"/>
        </w:rPr>
      </w:pPr>
      <w:r w:rsidRPr="006E5634">
        <w:rPr>
          <w:rFonts w:ascii="Times New Roman" w:hAnsi="Times New Roman"/>
          <w:sz w:val="24"/>
          <w:szCs w:val="24"/>
          <w:lang w:val="en-US"/>
        </w:rPr>
        <w:t xml:space="preserve">That situation however is about to change. Just over </w:t>
      </w:r>
      <w:r w:rsidRPr="006E5634">
        <w:rPr>
          <w:rFonts w:ascii="Times New Roman" w:hAnsi="Times New Roman"/>
          <w:sz w:val="24"/>
          <w:szCs w:val="24"/>
        </w:rPr>
        <w:t xml:space="preserve">20 hours ago the small container ship </w:t>
      </w:r>
      <w:r w:rsidRPr="006E5634">
        <w:rPr>
          <w:rFonts w:ascii="Times New Roman" w:hAnsi="Times New Roman"/>
          <w:b/>
          <w:i/>
          <w:sz w:val="24"/>
          <w:szCs w:val="24"/>
        </w:rPr>
        <w:t xml:space="preserve">MV Hansa Carrier </w:t>
      </w:r>
      <w:r w:rsidRPr="006E5634">
        <w:rPr>
          <w:rFonts w:ascii="Times New Roman" w:hAnsi="Times New Roman"/>
          <w:sz w:val="24"/>
          <w:szCs w:val="24"/>
        </w:rPr>
        <w:t xml:space="preserve">enroute to Split experienced an explosion reported as a possible mine incident in Splitska Vrata Channel. She was carrying sundry goods for Croatian consumption but also many containers specifically to supply UNPROFOR forces. </w:t>
      </w:r>
    </w:p>
    <w:p w14:paraId="161E5A50" w14:textId="309F2EAE" w:rsidR="006E5634" w:rsidRDefault="006901ED" w:rsidP="006E5634">
      <w:pPr>
        <w:rPr>
          <w:rFonts w:ascii="Times New Roman" w:hAnsi="Times New Roman"/>
          <w:b/>
          <w:i/>
          <w:sz w:val="24"/>
          <w:szCs w:val="24"/>
        </w:rPr>
      </w:pPr>
      <w:r>
        <w:rPr>
          <w:rFonts w:ascii="Times New Roman" w:hAnsi="Times New Roman"/>
          <w:sz w:val="24"/>
          <w:szCs w:val="24"/>
        </w:rPr>
        <w:t xml:space="preserve">So, </w:t>
      </w:r>
      <w:r w:rsidR="006E5634" w:rsidRPr="006E5634">
        <w:rPr>
          <w:rFonts w:ascii="Times New Roman" w:hAnsi="Times New Roman"/>
          <w:sz w:val="24"/>
          <w:szCs w:val="24"/>
        </w:rPr>
        <w:t xml:space="preserve">SHAPE (Supreme HQ Allied Powers Europe) has directed Naples (AFSOUTH – Allied Forces Southern Europe) to conduct strikes into Hungary primarily to distract WP efforts in Germany; but also to exert pressure to deter WP operations </w:t>
      </w:r>
      <w:r w:rsidR="00B84EA7">
        <w:rPr>
          <w:rFonts w:ascii="Times New Roman" w:hAnsi="Times New Roman"/>
          <w:sz w:val="24"/>
          <w:szCs w:val="24"/>
        </w:rPr>
        <w:t>in</w:t>
      </w:r>
      <w:r w:rsidR="006E5634" w:rsidRPr="006E5634">
        <w:rPr>
          <w:rFonts w:ascii="Times New Roman" w:hAnsi="Times New Roman"/>
          <w:sz w:val="24"/>
          <w:szCs w:val="24"/>
        </w:rPr>
        <w:t xml:space="preserve"> Syria and the Bosporus area and finally</w:t>
      </w:r>
      <w:r w:rsidR="00FA69C8">
        <w:rPr>
          <w:rFonts w:ascii="Times New Roman" w:hAnsi="Times New Roman"/>
          <w:sz w:val="24"/>
          <w:szCs w:val="24"/>
        </w:rPr>
        <w:t>,</w:t>
      </w:r>
      <w:r w:rsidR="006E5634" w:rsidRPr="006E5634">
        <w:rPr>
          <w:rFonts w:ascii="Times New Roman" w:hAnsi="Times New Roman"/>
          <w:sz w:val="24"/>
          <w:szCs w:val="24"/>
        </w:rPr>
        <w:t xml:space="preserve"> to cover SNMCMG2’s (Standing NATO Mine Countermeasures Group 2) operation to rescue the </w:t>
      </w:r>
      <w:r w:rsidR="006E5634" w:rsidRPr="006E5634">
        <w:rPr>
          <w:rFonts w:ascii="Times New Roman" w:hAnsi="Times New Roman"/>
          <w:b/>
          <w:i/>
          <w:sz w:val="24"/>
          <w:szCs w:val="24"/>
        </w:rPr>
        <w:t>Hansa Carrier.</w:t>
      </w:r>
    </w:p>
    <w:p w14:paraId="65CE9BA1" w14:textId="0CAA1180" w:rsidR="00781DE2" w:rsidRPr="006E5634" w:rsidRDefault="00781DE2" w:rsidP="006E5634">
      <w:pPr>
        <w:rPr>
          <w:rFonts w:ascii="Times New Roman" w:hAnsi="Times New Roman"/>
          <w:sz w:val="24"/>
          <w:szCs w:val="24"/>
        </w:rPr>
      </w:pPr>
      <w:r w:rsidRPr="00781DE2">
        <w:rPr>
          <w:rFonts w:ascii="Times New Roman" w:hAnsi="Times New Roman"/>
          <w:sz w:val="24"/>
          <w:szCs w:val="24"/>
        </w:rPr>
        <w:lastRenderedPageBreak/>
        <w:drawing>
          <wp:inline distT="0" distB="0" distL="0" distR="0" wp14:anchorId="2627B51D" wp14:editId="1F53B2C1">
            <wp:extent cx="5943600" cy="3975735"/>
            <wp:effectExtent l="0" t="0" r="0" b="5715"/>
            <wp:docPr id="20" name="Picture 20" descr="Aerial port side view of the Italian Sparviero class hydrofoil-missile  NIBBIO P-421) and FALCONE (P-422) underway - U.S. National Archives &amp;amp; DVIDS  Public Domain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erial port side view of the Italian Sparviero class hydrofoil-missile  NIBBIO P-421) and FALCONE (P-422) underway - U.S. National Archives &amp;amp; DVIDS  Public Domain Searc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75735"/>
                    </a:xfrm>
                    <a:prstGeom prst="rect">
                      <a:avLst/>
                    </a:prstGeom>
                    <a:noFill/>
                    <a:ln>
                      <a:noFill/>
                    </a:ln>
                  </pic:spPr>
                </pic:pic>
              </a:graphicData>
            </a:graphic>
          </wp:inline>
        </w:drawing>
      </w:r>
    </w:p>
    <w:p w14:paraId="37A392C0" w14:textId="33350E1B" w:rsidR="004C2191" w:rsidRDefault="00383038" w:rsidP="00936E49">
      <w:pPr>
        <w:rPr>
          <w:rFonts w:ascii="Times New Roman" w:hAnsi="Times New Roman"/>
          <w:sz w:val="24"/>
          <w:szCs w:val="24"/>
        </w:rPr>
      </w:pPr>
      <w:r w:rsidRPr="00383038">
        <w:rPr>
          <w:rFonts w:ascii="Times New Roman" w:hAnsi="Times New Roman"/>
          <w:b/>
          <w:bCs/>
          <w:sz w:val="24"/>
          <w:szCs w:val="24"/>
          <w:u w:val="single"/>
          <w:lang w:val="en-US"/>
        </w:rPr>
        <w:t xml:space="preserve">Mediterranean </w:t>
      </w:r>
      <w:r w:rsidR="005709A5">
        <w:rPr>
          <w:rFonts w:ascii="Times New Roman" w:hAnsi="Times New Roman"/>
          <w:b/>
          <w:bCs/>
          <w:sz w:val="24"/>
          <w:szCs w:val="24"/>
          <w:u w:val="single"/>
        </w:rPr>
        <w:t>Fury</w:t>
      </w:r>
      <w:r w:rsidR="0008048A" w:rsidRPr="00E06FD6">
        <w:rPr>
          <w:rFonts w:ascii="Times New Roman" w:hAnsi="Times New Roman"/>
          <w:b/>
          <w:bCs/>
          <w:sz w:val="24"/>
          <w:szCs w:val="24"/>
          <w:u w:val="single"/>
        </w:rPr>
        <w:t xml:space="preserve"> #</w:t>
      </w:r>
      <w:r w:rsidR="00382587">
        <w:rPr>
          <w:rFonts w:ascii="Times New Roman" w:hAnsi="Times New Roman"/>
          <w:b/>
          <w:bCs/>
          <w:sz w:val="24"/>
          <w:szCs w:val="24"/>
          <w:u w:val="single"/>
        </w:rPr>
        <w:t>5</w:t>
      </w:r>
      <w:r w:rsidR="0008048A">
        <w:rPr>
          <w:rFonts w:ascii="Times New Roman" w:hAnsi="Times New Roman"/>
          <w:sz w:val="24"/>
          <w:szCs w:val="24"/>
        </w:rPr>
        <w:t xml:space="preserve"> </w:t>
      </w:r>
      <w:r w:rsidR="00936E49">
        <w:rPr>
          <w:rFonts w:ascii="Times New Roman" w:hAnsi="Times New Roman"/>
          <w:sz w:val="24"/>
          <w:szCs w:val="24"/>
        </w:rPr>
        <w:t xml:space="preserve">places the player at the horns of a dilemma.  Should the allied air forces </w:t>
      </w:r>
      <w:r w:rsidR="00590FB0">
        <w:rPr>
          <w:rFonts w:ascii="Times New Roman" w:hAnsi="Times New Roman"/>
          <w:sz w:val="24"/>
          <w:szCs w:val="24"/>
        </w:rPr>
        <w:t xml:space="preserve">proceed as directed and conduct strikes into Hungary, or should </w:t>
      </w:r>
      <w:r w:rsidR="003F3B7B">
        <w:rPr>
          <w:rFonts w:ascii="Times New Roman" w:hAnsi="Times New Roman"/>
          <w:sz w:val="24"/>
          <w:szCs w:val="24"/>
        </w:rPr>
        <w:t xml:space="preserve">they prepare for a WP air and ground assault which </w:t>
      </w:r>
      <w:r w:rsidR="00162BD7">
        <w:rPr>
          <w:rFonts w:ascii="Times New Roman" w:hAnsi="Times New Roman"/>
          <w:sz w:val="24"/>
          <w:szCs w:val="24"/>
        </w:rPr>
        <w:t>the intelligence staff is warning against?</w:t>
      </w:r>
    </w:p>
    <w:p w14:paraId="156AE82B" w14:textId="28143C6F" w:rsidR="00162BD7" w:rsidRDefault="002E4450" w:rsidP="00936E49">
      <w:pPr>
        <w:rPr>
          <w:rFonts w:ascii="Times New Roman" w:hAnsi="Times New Roman"/>
          <w:sz w:val="24"/>
          <w:szCs w:val="24"/>
        </w:rPr>
      </w:pPr>
      <w:r>
        <w:rPr>
          <w:rFonts w:ascii="Times New Roman" w:hAnsi="Times New Roman"/>
          <w:sz w:val="24"/>
          <w:szCs w:val="24"/>
        </w:rPr>
        <w:t xml:space="preserve">The end result is a complex and diverse scenario running the width of the Balkans and the </w:t>
      </w:r>
      <w:r w:rsidR="00062691">
        <w:rPr>
          <w:rFonts w:ascii="Times New Roman" w:hAnsi="Times New Roman"/>
          <w:sz w:val="24"/>
          <w:szCs w:val="24"/>
        </w:rPr>
        <w:t>breadth</w:t>
      </w:r>
      <w:r>
        <w:rPr>
          <w:rFonts w:ascii="Times New Roman" w:hAnsi="Times New Roman"/>
          <w:sz w:val="24"/>
          <w:szCs w:val="24"/>
        </w:rPr>
        <w:t xml:space="preserve"> of the </w:t>
      </w:r>
      <w:r w:rsidR="00062691">
        <w:rPr>
          <w:rFonts w:ascii="Times New Roman" w:hAnsi="Times New Roman"/>
          <w:sz w:val="24"/>
          <w:szCs w:val="24"/>
        </w:rPr>
        <w:t xml:space="preserve">Aegean. Counter smuggling operations, rescue </w:t>
      </w:r>
      <w:r w:rsidR="000F7F02">
        <w:rPr>
          <w:rFonts w:ascii="Times New Roman" w:hAnsi="Times New Roman"/>
          <w:sz w:val="24"/>
          <w:szCs w:val="24"/>
        </w:rPr>
        <w:t>of UNPRFOR</w:t>
      </w:r>
      <w:r w:rsidR="00062691">
        <w:rPr>
          <w:rFonts w:ascii="Times New Roman" w:hAnsi="Times New Roman"/>
          <w:sz w:val="24"/>
          <w:szCs w:val="24"/>
        </w:rPr>
        <w:t xml:space="preserve"> personnel, defending far flung locations and striking deep into WP territory</w:t>
      </w:r>
      <w:r w:rsidR="00C12D04">
        <w:rPr>
          <w:rFonts w:ascii="Times New Roman" w:hAnsi="Times New Roman"/>
          <w:sz w:val="24"/>
          <w:szCs w:val="24"/>
        </w:rPr>
        <w:t xml:space="preserve"> are all part of the game.</w:t>
      </w:r>
    </w:p>
    <w:p w14:paraId="2B5F34C2" w14:textId="066057DB" w:rsidR="00062D33" w:rsidRPr="008E4E06" w:rsidRDefault="00062D33" w:rsidP="00936E49">
      <w:pPr>
        <w:rPr>
          <w:rFonts w:ascii="Times New Roman" w:hAnsi="Times New Roman"/>
          <w:sz w:val="24"/>
          <w:szCs w:val="24"/>
        </w:rPr>
      </w:pPr>
      <w:r w:rsidRPr="00062D33">
        <w:rPr>
          <w:rFonts w:ascii="Times New Roman" w:hAnsi="Times New Roman"/>
          <w:sz w:val="24"/>
          <w:szCs w:val="24"/>
        </w:rPr>
        <w:lastRenderedPageBreak/>
        <w:drawing>
          <wp:inline distT="0" distB="0" distL="0" distR="0" wp14:anchorId="478BDC27" wp14:editId="3DFE1A27">
            <wp:extent cx="5943600" cy="7301865"/>
            <wp:effectExtent l="0" t="0" r="0" b="0"/>
            <wp:docPr id="22" name="Picture 22" descr="List of Mikoyan-Gurevich MiG-21 operator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ist of Mikoyan-Gurevich MiG-21 operators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301865"/>
                    </a:xfrm>
                    <a:prstGeom prst="rect">
                      <a:avLst/>
                    </a:prstGeom>
                    <a:noFill/>
                    <a:ln>
                      <a:noFill/>
                    </a:ln>
                  </pic:spPr>
                </pic:pic>
              </a:graphicData>
            </a:graphic>
          </wp:inline>
        </w:drawing>
      </w:r>
    </w:p>
    <w:sectPr w:rsidR="00062D33" w:rsidRPr="008E4E0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5F5"/>
    <w:rsid w:val="00032D8B"/>
    <w:rsid w:val="00055C0B"/>
    <w:rsid w:val="00062691"/>
    <w:rsid w:val="00062D33"/>
    <w:rsid w:val="00073561"/>
    <w:rsid w:val="0008048A"/>
    <w:rsid w:val="000850DB"/>
    <w:rsid w:val="00093D5A"/>
    <w:rsid w:val="00096867"/>
    <w:rsid w:val="000D77FE"/>
    <w:rsid w:val="000F07E0"/>
    <w:rsid w:val="000F7F02"/>
    <w:rsid w:val="00145B8A"/>
    <w:rsid w:val="001550E1"/>
    <w:rsid w:val="00162BD7"/>
    <w:rsid w:val="00244303"/>
    <w:rsid w:val="00277EC3"/>
    <w:rsid w:val="00286E12"/>
    <w:rsid w:val="002A55F5"/>
    <w:rsid w:val="002D4CFB"/>
    <w:rsid w:val="002E4450"/>
    <w:rsid w:val="002E7AF2"/>
    <w:rsid w:val="003258B1"/>
    <w:rsid w:val="00337F13"/>
    <w:rsid w:val="00343A17"/>
    <w:rsid w:val="003540A5"/>
    <w:rsid w:val="00357BD4"/>
    <w:rsid w:val="003631DF"/>
    <w:rsid w:val="00382587"/>
    <w:rsid w:val="00383038"/>
    <w:rsid w:val="00384944"/>
    <w:rsid w:val="003C3DD3"/>
    <w:rsid w:val="003C5F02"/>
    <w:rsid w:val="003F3B7B"/>
    <w:rsid w:val="004028DB"/>
    <w:rsid w:val="00414C89"/>
    <w:rsid w:val="004408F3"/>
    <w:rsid w:val="00443800"/>
    <w:rsid w:val="00447FE5"/>
    <w:rsid w:val="00463A2D"/>
    <w:rsid w:val="00467DEC"/>
    <w:rsid w:val="00491965"/>
    <w:rsid w:val="004923E1"/>
    <w:rsid w:val="004C0D3E"/>
    <w:rsid w:val="004C2191"/>
    <w:rsid w:val="00504CBC"/>
    <w:rsid w:val="00535C81"/>
    <w:rsid w:val="00540DD7"/>
    <w:rsid w:val="005549D9"/>
    <w:rsid w:val="005709A5"/>
    <w:rsid w:val="00590FB0"/>
    <w:rsid w:val="005A5B0E"/>
    <w:rsid w:val="005B5EF0"/>
    <w:rsid w:val="005C0D62"/>
    <w:rsid w:val="005D02BB"/>
    <w:rsid w:val="005E2E8F"/>
    <w:rsid w:val="005E38F2"/>
    <w:rsid w:val="005F686D"/>
    <w:rsid w:val="00613DF3"/>
    <w:rsid w:val="006157B6"/>
    <w:rsid w:val="006317B8"/>
    <w:rsid w:val="00634254"/>
    <w:rsid w:val="006669B4"/>
    <w:rsid w:val="006901ED"/>
    <w:rsid w:val="00692CFD"/>
    <w:rsid w:val="006A421E"/>
    <w:rsid w:val="006B3562"/>
    <w:rsid w:val="006E502A"/>
    <w:rsid w:val="006E5634"/>
    <w:rsid w:val="00706654"/>
    <w:rsid w:val="00732DD6"/>
    <w:rsid w:val="00756BBF"/>
    <w:rsid w:val="00781DE2"/>
    <w:rsid w:val="007929CC"/>
    <w:rsid w:val="007B59D3"/>
    <w:rsid w:val="007D544A"/>
    <w:rsid w:val="007D5752"/>
    <w:rsid w:val="008020CB"/>
    <w:rsid w:val="00805574"/>
    <w:rsid w:val="008056F5"/>
    <w:rsid w:val="00805E52"/>
    <w:rsid w:val="00831C7D"/>
    <w:rsid w:val="00832B87"/>
    <w:rsid w:val="00837604"/>
    <w:rsid w:val="00870586"/>
    <w:rsid w:val="00882071"/>
    <w:rsid w:val="008A4243"/>
    <w:rsid w:val="008B1715"/>
    <w:rsid w:val="008D529B"/>
    <w:rsid w:val="008E4E06"/>
    <w:rsid w:val="008E793B"/>
    <w:rsid w:val="009157BE"/>
    <w:rsid w:val="00923DD0"/>
    <w:rsid w:val="00932C6A"/>
    <w:rsid w:val="00936E49"/>
    <w:rsid w:val="0094186C"/>
    <w:rsid w:val="00950E6E"/>
    <w:rsid w:val="0098041D"/>
    <w:rsid w:val="00986CB8"/>
    <w:rsid w:val="00993E37"/>
    <w:rsid w:val="009C120D"/>
    <w:rsid w:val="009F086C"/>
    <w:rsid w:val="00A02833"/>
    <w:rsid w:val="00A174BE"/>
    <w:rsid w:val="00A2001C"/>
    <w:rsid w:val="00A7267A"/>
    <w:rsid w:val="00A7513E"/>
    <w:rsid w:val="00A870F6"/>
    <w:rsid w:val="00B0136C"/>
    <w:rsid w:val="00B05271"/>
    <w:rsid w:val="00B24442"/>
    <w:rsid w:val="00B30587"/>
    <w:rsid w:val="00B577F9"/>
    <w:rsid w:val="00B84EA7"/>
    <w:rsid w:val="00BA45FE"/>
    <w:rsid w:val="00BC2943"/>
    <w:rsid w:val="00BE7977"/>
    <w:rsid w:val="00BF2753"/>
    <w:rsid w:val="00C12D04"/>
    <w:rsid w:val="00C16E64"/>
    <w:rsid w:val="00C60BAA"/>
    <w:rsid w:val="00C73D48"/>
    <w:rsid w:val="00C85D88"/>
    <w:rsid w:val="00D320F7"/>
    <w:rsid w:val="00D32D48"/>
    <w:rsid w:val="00DA223D"/>
    <w:rsid w:val="00DA5525"/>
    <w:rsid w:val="00DC2F22"/>
    <w:rsid w:val="00DF7E05"/>
    <w:rsid w:val="00E06FD6"/>
    <w:rsid w:val="00E21954"/>
    <w:rsid w:val="00E46872"/>
    <w:rsid w:val="00E56596"/>
    <w:rsid w:val="00E61BD9"/>
    <w:rsid w:val="00E86B87"/>
    <w:rsid w:val="00E964C4"/>
    <w:rsid w:val="00EA4218"/>
    <w:rsid w:val="00EE36C4"/>
    <w:rsid w:val="00EF40CF"/>
    <w:rsid w:val="00F14D3E"/>
    <w:rsid w:val="00F2359D"/>
    <w:rsid w:val="00F253A2"/>
    <w:rsid w:val="00F40FE3"/>
    <w:rsid w:val="00F42A09"/>
    <w:rsid w:val="00F44E23"/>
    <w:rsid w:val="00FA0BD4"/>
    <w:rsid w:val="00FA305B"/>
    <w:rsid w:val="00FA69C8"/>
    <w:rsid w:val="00FC6DE9"/>
    <w:rsid w:val="00FF0CE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A58E359"/>
  <w15:chartTrackingRefBased/>
  <w15:docId w15:val="{AAB21402-2F98-4D45-80BA-23E8CE1B0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4254"/>
    <w:pPr>
      <w:spacing w:after="200" w:line="276" w:lineRule="auto"/>
    </w:pPr>
    <w:rPr>
      <w:rFonts w:eastAsia="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F07E0"/>
    <w:rPr>
      <w:color w:val="0563C1" w:themeColor="hyperlink"/>
      <w:u w:val="single"/>
    </w:rPr>
  </w:style>
  <w:style w:type="character" w:styleId="UnresolvedMention">
    <w:name w:val="Unresolved Mention"/>
    <w:basedOn w:val="DefaultParagraphFont"/>
    <w:uiPriority w:val="99"/>
    <w:semiHidden/>
    <w:unhideWhenUsed/>
    <w:rsid w:val="000F07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webSettings" Target="webSettings.xml"/><Relationship Id="rId7" Type="http://schemas.openxmlformats.org/officeDocument/2006/relationships/hyperlink" Target="https://en.wikipedia.org/wiki/Operation_Sharp_Guard"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en.wikipedia.org/wiki/Operation_Deny_Flight" TargetMode="External"/><Relationship Id="rId11" Type="http://schemas.openxmlformats.org/officeDocument/2006/relationships/theme" Target="theme/theme1.xml"/><Relationship Id="rId5" Type="http://schemas.openxmlformats.org/officeDocument/2006/relationships/hyperlink" Target="https://en.wikipedia.org/wiki/United_Nations_Protection_Force" TargetMode="External"/><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4</Pages>
  <Words>600</Words>
  <Characters>3422</Characters>
  <Application>Microsoft Office Word</Application>
  <DocSecurity>0</DocSecurity>
  <Lines>28</Lines>
  <Paragraphs>8</Paragraphs>
  <ScaleCrop>false</ScaleCrop>
  <Company/>
  <LinksUpToDate>false</LinksUpToDate>
  <CharactersWithSpaces>4014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24</cp:revision>
  <dcterms:created xsi:type="dcterms:W3CDTF">2021-09-24T15:34:00Z</dcterms:created>
  <dcterms:modified xsi:type="dcterms:W3CDTF">2021-09-24T15:50:00Z</dcterms:modified>
</cp:coreProperties>
</file>