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3574CF83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>Northern Fury 4</w:t>
      </w:r>
      <w:r w:rsidR="00B21A26">
        <w:rPr>
          <w:rFonts w:ascii="Times New Roman" w:hAnsi="Times New Roman"/>
          <w:b/>
          <w:bCs/>
          <w:sz w:val="24"/>
          <w:szCs w:val="24"/>
          <w:lang w:eastAsia="en-CA"/>
        </w:rPr>
        <w:t>9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B21A26">
        <w:rPr>
          <w:rFonts w:ascii="Times New Roman" w:hAnsi="Times New Roman"/>
          <w:b/>
          <w:bCs/>
          <w:sz w:val="24"/>
          <w:szCs w:val="24"/>
          <w:lang w:eastAsia="en-CA"/>
        </w:rPr>
        <w:t>Thrust &amp; Perry</w:t>
      </w:r>
    </w:p>
    <w:p w14:paraId="22FD4D1A" w14:textId="74C4E51B" w:rsidR="00F94A86" w:rsidRDefault="00B21A2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10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30F45719" w:rsidR="00B21A26" w:rsidRPr="00FD2DF4" w:rsidRDefault="00B21A2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Small ship engagement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2663CF8B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B21A26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2021-10-06T19:17:00Z</dcterms:created>
  <dcterms:modified xsi:type="dcterms:W3CDTF">2021-10-06T19:18:00Z</dcterms:modified>
</cp:coreProperties>
</file>