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33A" w:rsidRPr="00516FAD" w:rsidRDefault="00762982">
      <w:pPr>
        <w:rPr>
          <w:b/>
          <w:lang w:val="en-CA"/>
        </w:rPr>
      </w:pPr>
      <w:r w:rsidRPr="00516FAD">
        <w:rPr>
          <w:b/>
          <w:lang w:val="en-CA"/>
        </w:rPr>
        <w:t>German Air Force</w:t>
      </w:r>
    </w:p>
    <w:p w:rsidR="002C20EA" w:rsidRDefault="00762982">
      <w:pPr>
        <w:rPr>
          <w:lang w:val="en-CA"/>
        </w:rPr>
      </w:pPr>
      <w:r>
        <w:rPr>
          <w:lang w:val="en-CA"/>
        </w:rPr>
        <w:t xml:space="preserve">The modern Luftwaffe, although named the same as its forbearers of World War Two does not draw any continuity earlier than 1956.  </w:t>
      </w:r>
      <w:r w:rsidR="00D9561F">
        <w:rPr>
          <w:lang w:val="en-CA"/>
        </w:rPr>
        <w:t xml:space="preserve">Although struggling after unification and some internal strife, the Germans retain over 500 </w:t>
      </w:r>
      <w:r w:rsidR="001D0D95">
        <w:rPr>
          <w:lang w:val="en-CA"/>
        </w:rPr>
        <w:t>front</w:t>
      </w:r>
      <w:r w:rsidR="00D9561F">
        <w:rPr>
          <w:lang w:val="en-CA"/>
        </w:rPr>
        <w:t xml:space="preserve"> line combat aircraft</w:t>
      </w:r>
      <w:r w:rsidR="001D0D95">
        <w:rPr>
          <w:lang w:val="en-CA"/>
        </w:rPr>
        <w:t>. Some like the modernized F-4 ICE are nearing the end of their lifespan but with the troubled Eurofighter program not yet producing a replacement, the Tornado is carrying a heavy load in the Luftwaffe.</w:t>
      </w:r>
      <w:r w:rsidR="00953F68">
        <w:rPr>
          <w:lang w:val="en-CA"/>
        </w:rPr>
        <w:t xml:space="preserve"> Organizationally air units were grouped in wings, </w:t>
      </w:r>
      <w:proofErr w:type="spellStart"/>
      <w:r w:rsidR="00953F68" w:rsidRPr="00AB7996">
        <w:rPr>
          <w:lang w:val="en-CA"/>
        </w:rPr>
        <w:t>geschwader</w:t>
      </w:r>
      <w:proofErr w:type="spellEnd"/>
      <w:r w:rsidR="00953F68">
        <w:rPr>
          <w:lang w:val="en-CA"/>
        </w:rPr>
        <w:t xml:space="preserve"> or </w:t>
      </w:r>
      <w:proofErr w:type="spellStart"/>
      <w:r w:rsidR="00953F68" w:rsidRPr="00752F91">
        <w:rPr>
          <w:lang w:val="en-CA"/>
        </w:rPr>
        <w:t>Marineflieger</w:t>
      </w:r>
      <w:proofErr w:type="spellEnd"/>
      <w:r w:rsidR="00953F68">
        <w:rPr>
          <w:lang w:val="en-CA"/>
        </w:rPr>
        <w:t xml:space="preserve"> with two squadrons (</w:t>
      </w:r>
      <w:proofErr w:type="spellStart"/>
      <w:r w:rsidR="00953F68">
        <w:rPr>
          <w:rFonts w:ascii="Arial" w:hAnsi="Arial" w:cs="Arial"/>
          <w:color w:val="222222"/>
          <w:sz w:val="21"/>
          <w:szCs w:val="21"/>
        </w:rPr>
        <w:t>staffel</w:t>
      </w:r>
      <w:proofErr w:type="spellEnd"/>
      <w:r w:rsidR="00953F68">
        <w:rPr>
          <w:rFonts w:ascii="Arial" w:hAnsi="Arial" w:cs="Arial"/>
          <w:color w:val="222222"/>
          <w:sz w:val="21"/>
          <w:szCs w:val="21"/>
        </w:rPr>
        <w:t>)</w:t>
      </w:r>
      <w:r w:rsidR="00953F68">
        <w:rPr>
          <w:lang w:val="en-CA"/>
        </w:rPr>
        <w:t xml:space="preserve"> each.</w:t>
      </w:r>
    </w:p>
    <w:p w:rsidR="002C20EA" w:rsidRDefault="00762982">
      <w:pPr>
        <w:rPr>
          <w:lang w:val="en-CA"/>
        </w:rPr>
      </w:pPr>
      <w:r>
        <w:rPr>
          <w:lang w:val="en-CA"/>
        </w:rPr>
        <w:t>Upon reunification of Germany in 1990 a significant reorganization took place.  Most of the aircraft of the former German Democratic Republic (GDR, or Ea</w:t>
      </w:r>
      <w:r w:rsidR="002C20EA">
        <w:rPr>
          <w:lang w:val="en-CA"/>
        </w:rPr>
        <w:t xml:space="preserve">st Germany) were passes to Czechoslovakia to hole, in an agreement with the Soviet Union – pending final disposition. Since then over 250 </w:t>
      </w:r>
      <w:proofErr w:type="spellStart"/>
      <w:r w:rsidR="002C20EA">
        <w:rPr>
          <w:lang w:val="en-CA"/>
        </w:rPr>
        <w:t>MiG</w:t>
      </w:r>
      <w:proofErr w:type="spellEnd"/>
      <w:r w:rsidR="002C20EA">
        <w:rPr>
          <w:lang w:val="en-CA"/>
        </w:rPr>
        <w:t xml:space="preserve"> 21’s, 65 MiG-23’s, 50 Su-22’s, 50 L-39’s, almost 200 helicopters and over 250 SAM systems have found their way into other militaries mostly in Africa but also in South and Central America.  The key </w:t>
      </w:r>
      <w:r w:rsidR="00D9561F">
        <w:rPr>
          <w:lang w:val="en-CA"/>
        </w:rPr>
        <w:t>exception</w:t>
      </w:r>
      <w:r w:rsidR="002C20EA">
        <w:rPr>
          <w:lang w:val="en-CA"/>
        </w:rPr>
        <w:t xml:space="preserve"> </w:t>
      </w:r>
      <w:r w:rsidR="00D9561F">
        <w:rPr>
          <w:lang w:val="en-CA"/>
        </w:rPr>
        <w:t>was</w:t>
      </w:r>
      <w:r w:rsidR="002C20EA">
        <w:rPr>
          <w:lang w:val="en-CA"/>
        </w:rPr>
        <w:t xml:space="preserve"> the two dozen modern MiG-29s which the GDR received only a year before the collapse </w:t>
      </w:r>
      <w:r w:rsidR="00D9561F">
        <w:rPr>
          <w:lang w:val="en-CA"/>
        </w:rPr>
        <w:t>of its government, these</w:t>
      </w:r>
      <w:r w:rsidR="002C20EA">
        <w:rPr>
          <w:lang w:val="en-CA"/>
        </w:rPr>
        <w:t xml:space="preserve"> have been fully integrated into the Luftwaffe and have been used extensively by the US and </w:t>
      </w:r>
      <w:r w:rsidR="00D9561F">
        <w:rPr>
          <w:lang w:val="en-CA"/>
        </w:rPr>
        <w:t>other NATO nations for training. T</w:t>
      </w:r>
      <w:r w:rsidR="002C20EA">
        <w:rPr>
          <w:lang w:val="en-CA"/>
        </w:rPr>
        <w:t xml:space="preserve">he </w:t>
      </w:r>
      <w:r w:rsidR="00D9561F">
        <w:rPr>
          <w:lang w:val="en-CA"/>
        </w:rPr>
        <w:t xml:space="preserve">German </w:t>
      </w:r>
      <w:proofErr w:type="spellStart"/>
      <w:r w:rsidR="00D9561F">
        <w:rPr>
          <w:lang w:val="en-CA"/>
        </w:rPr>
        <w:t>MiG</w:t>
      </w:r>
      <w:proofErr w:type="spellEnd"/>
      <w:r w:rsidR="00D9561F">
        <w:rPr>
          <w:lang w:val="en-CA"/>
        </w:rPr>
        <w:t xml:space="preserve"> pilots are probably the best in the world after </w:t>
      </w:r>
      <w:r w:rsidR="00E43A8F">
        <w:rPr>
          <w:lang w:val="en-CA"/>
        </w:rPr>
        <w:t>four</w:t>
      </w:r>
      <w:r w:rsidR="00D9561F">
        <w:rPr>
          <w:lang w:val="en-CA"/>
        </w:rPr>
        <w:t xml:space="preserve"> years of force on force training against the finest air forces in the alliance.</w:t>
      </w:r>
    </w:p>
    <w:p w:rsidR="00762982" w:rsidRPr="00AB7996" w:rsidRDefault="002C20EA">
      <w:pPr>
        <w:rPr>
          <w:b/>
          <w:lang w:val="en-CA"/>
        </w:rPr>
      </w:pPr>
      <w:r>
        <w:rPr>
          <w:lang w:val="en-CA"/>
        </w:rPr>
        <w:t xml:space="preserve"> </w:t>
      </w:r>
      <w:r w:rsidR="00E43A8F" w:rsidRPr="00AB7996">
        <w:rPr>
          <w:b/>
          <w:lang w:val="en-CA"/>
        </w:rPr>
        <w:t>MiG-29</w:t>
      </w:r>
    </w:p>
    <w:p w:rsidR="00E43A8F" w:rsidRDefault="00AB7996">
      <w:pPr>
        <w:rPr>
          <w:lang w:val="en-CA"/>
        </w:rPr>
      </w:pPr>
      <w:r>
        <w:rPr>
          <w:noProof/>
          <w:lang w:val="en-CA" w:eastAsia="en-CA"/>
        </w:rPr>
        <w:drawing>
          <wp:anchor distT="0" distB="0" distL="114300" distR="114300" simplePos="0" relativeHeight="251658240" behindDoc="0" locked="0" layoutInCell="1" allowOverlap="1" wp14:anchorId="75DD0D8D" wp14:editId="3C5DD9FA">
            <wp:simplePos x="0" y="0"/>
            <wp:positionH relativeFrom="column">
              <wp:posOffset>1499235</wp:posOffset>
            </wp:positionH>
            <wp:positionV relativeFrom="paragraph">
              <wp:posOffset>601980</wp:posOffset>
            </wp:positionV>
            <wp:extent cx="4901565" cy="33242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rman-MiG-29A-Fulcrum.jpg"/>
                    <pic:cNvPicPr/>
                  </pic:nvPicPr>
                  <pic:blipFill>
                    <a:blip r:embed="rId4">
                      <a:extLst>
                        <a:ext uri="{28A0092B-C50C-407E-A947-70E740481C1C}">
                          <a14:useLocalDpi xmlns:a14="http://schemas.microsoft.com/office/drawing/2010/main" val="0"/>
                        </a:ext>
                      </a:extLst>
                    </a:blip>
                    <a:stretch>
                      <a:fillRect/>
                    </a:stretch>
                  </pic:blipFill>
                  <pic:spPr>
                    <a:xfrm>
                      <a:off x="0" y="0"/>
                      <a:ext cx="4901565" cy="3324225"/>
                    </a:xfrm>
                    <a:prstGeom prst="rect">
                      <a:avLst/>
                    </a:prstGeom>
                  </pic:spPr>
                </pic:pic>
              </a:graphicData>
            </a:graphic>
            <wp14:sizeRelH relativeFrom="page">
              <wp14:pctWidth>0</wp14:pctWidth>
            </wp14:sizeRelH>
            <wp14:sizeRelV relativeFrom="page">
              <wp14:pctHeight>0</wp14:pctHeight>
            </wp14:sizeRelV>
          </wp:anchor>
        </w:drawing>
      </w:r>
      <w:r w:rsidR="00E43A8F">
        <w:rPr>
          <w:lang w:val="en-CA"/>
        </w:rPr>
        <w:t xml:space="preserve">The Soviet build MiG-29’s are the most modern aircraft in the German inventory.  They are highly maneuverable multi-role aircraft which have done outstanding service conducting DACT (Dissimilar Air Combat Training) with many NATO nations.  Used as aggressors on almost every major </w:t>
      </w:r>
      <w:r>
        <w:rPr>
          <w:lang w:val="en-CA"/>
        </w:rPr>
        <w:t xml:space="preserve">NATO </w:t>
      </w:r>
      <w:r w:rsidR="00E43A8F">
        <w:rPr>
          <w:lang w:val="en-CA"/>
        </w:rPr>
        <w:t xml:space="preserve">exercise since 1990, </w:t>
      </w:r>
      <w:r>
        <w:rPr>
          <w:lang w:val="en-CA"/>
        </w:rPr>
        <w:t xml:space="preserve">the pilots of </w:t>
      </w:r>
      <w:proofErr w:type="spellStart"/>
      <w:r w:rsidRPr="00AB7996">
        <w:rPr>
          <w:lang w:val="en-CA"/>
        </w:rPr>
        <w:t>Jagdgeschwader</w:t>
      </w:r>
      <w:proofErr w:type="spellEnd"/>
      <w:r w:rsidRPr="00AB7996">
        <w:rPr>
          <w:lang w:val="en-CA"/>
        </w:rPr>
        <w:t xml:space="preserve"> 73</w:t>
      </w:r>
      <w:r>
        <w:rPr>
          <w:lang w:val="en-CA"/>
        </w:rPr>
        <w:t xml:space="preserve"> (Fighter Wing 73) became extremely adept at air to air combat. All 24 of these aircraft, including 4 twin seat training variants were maintained in the 1</w:t>
      </w:r>
      <w:r w:rsidRPr="00AB7996">
        <w:rPr>
          <w:vertAlign w:val="superscript"/>
          <w:lang w:val="en-CA"/>
        </w:rPr>
        <w:t>st</w:t>
      </w:r>
      <w:r>
        <w:rPr>
          <w:lang w:val="en-CA"/>
        </w:rPr>
        <w:t xml:space="preserve"> Squadron 73 JG (1/73 JG)</w:t>
      </w:r>
    </w:p>
    <w:p w:rsidR="00AB7996" w:rsidRDefault="00AB7996">
      <w:pPr>
        <w:rPr>
          <w:b/>
          <w:lang w:val="en-CA"/>
        </w:rPr>
      </w:pPr>
      <w:proofErr w:type="spellStart"/>
      <w:r w:rsidRPr="00AB7996">
        <w:rPr>
          <w:b/>
          <w:lang w:val="en-CA"/>
        </w:rPr>
        <w:t>Panavia</w:t>
      </w:r>
      <w:proofErr w:type="spellEnd"/>
      <w:r w:rsidRPr="00AB7996">
        <w:rPr>
          <w:b/>
          <w:lang w:val="en-CA"/>
        </w:rPr>
        <w:t xml:space="preserve"> Tornado</w:t>
      </w:r>
    </w:p>
    <w:p w:rsidR="00AB7996" w:rsidRDefault="00AB7996">
      <w:pPr>
        <w:rPr>
          <w:lang w:val="en-CA"/>
        </w:rPr>
      </w:pPr>
      <w:r>
        <w:rPr>
          <w:lang w:val="en-CA"/>
        </w:rPr>
        <w:t>The Tornado is a result of a Tri-national (British, German and Italian) effort to replace aging, primarily American aircraft in the 80’s and early 90’s.  This was a highly successful effort with almost 1000 aircraft produced in three variants.</w:t>
      </w:r>
      <w:r w:rsidR="007C23F8">
        <w:rPr>
          <w:lang w:val="en-CA"/>
        </w:rPr>
        <w:t xml:space="preserve"> The Luftwaffe procured 160 Tornado IDS (Interdiction/Strike) and 34 Tornado ECR (Electronic Combat/Reconnaissance), while the German Navy (</w:t>
      </w:r>
      <w:proofErr w:type="spellStart"/>
      <w:r w:rsidR="007C23F8">
        <w:rPr>
          <w:lang w:val="en-CA"/>
        </w:rPr>
        <w:t>Bundesmarine</w:t>
      </w:r>
      <w:proofErr w:type="spellEnd"/>
      <w:r w:rsidR="007C23F8">
        <w:rPr>
          <w:lang w:val="en-CA"/>
        </w:rPr>
        <w:t xml:space="preserve">) acquired 112 IDS variants which will </w:t>
      </w:r>
      <w:r w:rsidR="007C23F8">
        <w:rPr>
          <w:lang w:val="en-CA"/>
        </w:rPr>
        <w:lastRenderedPageBreak/>
        <w:t xml:space="preserve">be included here. No Air Defence Variants (ADV) were purchased by Germany who were banking on the Eurofighter Typhoon for the air superiority role.  </w:t>
      </w:r>
      <w:r w:rsidR="00002841">
        <w:rPr>
          <w:lang w:val="en-CA"/>
        </w:rPr>
        <w:t xml:space="preserve">That aircraft was yet to make its first flight (March 1994). The intention was that the IDS version would replace all </w:t>
      </w:r>
      <w:r w:rsidR="00231C47">
        <w:rPr>
          <w:lang w:val="en-CA"/>
        </w:rPr>
        <w:t xml:space="preserve">Alpha Jets an </w:t>
      </w:r>
      <w:r w:rsidR="00002841">
        <w:rPr>
          <w:lang w:val="en-CA"/>
        </w:rPr>
        <w:t>F-4F</w:t>
      </w:r>
      <w:r w:rsidR="00231C47">
        <w:rPr>
          <w:lang w:val="en-CA"/>
        </w:rPr>
        <w:t xml:space="preserve"> Phantoms in the Fighter Bomber, however due to increased tensions one wing of Phantoms was retained and </w:t>
      </w:r>
      <w:r w:rsidR="00752F91">
        <w:rPr>
          <w:noProof/>
          <w:lang w:val="en-CA" w:eastAsia="en-CA"/>
        </w:rPr>
        <w:drawing>
          <wp:anchor distT="0" distB="0" distL="114300" distR="114300" simplePos="0" relativeHeight="251659264" behindDoc="0" locked="0" layoutInCell="1" allowOverlap="1" wp14:anchorId="3CAE678B" wp14:editId="09C72268">
            <wp:simplePos x="0" y="0"/>
            <wp:positionH relativeFrom="margin">
              <wp:align>right</wp:align>
            </wp:positionH>
            <wp:positionV relativeFrom="paragraph">
              <wp:posOffset>590550</wp:posOffset>
            </wp:positionV>
            <wp:extent cx="3289209" cy="2192806"/>
            <wp:effectExtent l="0" t="0" r="698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rmany_TornadoIDS_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89209" cy="2192806"/>
                    </a:xfrm>
                    <a:prstGeom prst="rect">
                      <a:avLst/>
                    </a:prstGeom>
                  </pic:spPr>
                </pic:pic>
              </a:graphicData>
            </a:graphic>
          </wp:anchor>
        </w:drawing>
      </w:r>
      <w:r w:rsidR="00231C47">
        <w:rPr>
          <w:lang w:val="en-CA"/>
        </w:rPr>
        <w:t xml:space="preserve">two wings </w:t>
      </w:r>
      <w:r w:rsidR="007969D3">
        <w:rPr>
          <w:lang w:val="en-CA"/>
        </w:rPr>
        <w:t xml:space="preserve">of </w:t>
      </w:r>
      <w:r w:rsidR="007969D3">
        <w:rPr>
          <w:lang w:val="en-CA"/>
        </w:rPr>
        <w:t xml:space="preserve">Alpha Jets </w:t>
      </w:r>
      <w:r w:rsidR="007969D3">
        <w:rPr>
          <w:lang w:val="en-CA"/>
        </w:rPr>
        <w:t xml:space="preserve">were kept </w:t>
      </w:r>
      <w:r w:rsidR="00231C47">
        <w:rPr>
          <w:lang w:val="en-CA"/>
        </w:rPr>
        <w:t>in front line service.</w:t>
      </w:r>
      <w:r w:rsidR="00752F91">
        <w:rPr>
          <w:lang w:val="en-CA"/>
        </w:rPr>
        <w:t xml:space="preserve"> Fighter bomber wings are named </w:t>
      </w:r>
      <w:proofErr w:type="spellStart"/>
      <w:r w:rsidR="00752F91" w:rsidRPr="00752F91">
        <w:rPr>
          <w:lang w:val="en-CA"/>
        </w:rPr>
        <w:t>Jagdbombergeschwader</w:t>
      </w:r>
      <w:proofErr w:type="spellEnd"/>
      <w:r w:rsidR="00752F91">
        <w:rPr>
          <w:lang w:val="en-CA"/>
        </w:rPr>
        <w:t xml:space="preserve"> (</w:t>
      </w:r>
      <w:r w:rsidR="00F00031">
        <w:rPr>
          <w:lang w:val="en-CA"/>
        </w:rPr>
        <w:t>JBG)</w:t>
      </w:r>
    </w:p>
    <w:p w:rsidR="00231C47" w:rsidRDefault="00231C47">
      <w:pPr>
        <w:rPr>
          <w:lang w:val="en-CA"/>
        </w:rPr>
      </w:pPr>
      <w:r>
        <w:rPr>
          <w:lang w:val="en-CA"/>
        </w:rPr>
        <w:t xml:space="preserve">The </w:t>
      </w:r>
      <w:proofErr w:type="spellStart"/>
      <w:r>
        <w:rPr>
          <w:lang w:val="en-CA"/>
        </w:rPr>
        <w:t>Bundesmarine</w:t>
      </w:r>
      <w:proofErr w:type="spellEnd"/>
      <w:r>
        <w:rPr>
          <w:lang w:val="en-CA"/>
        </w:rPr>
        <w:t xml:space="preserve"> maintains two </w:t>
      </w:r>
      <w:r w:rsidR="00F00031">
        <w:rPr>
          <w:lang w:val="en-CA"/>
        </w:rPr>
        <w:t>wings</w:t>
      </w:r>
      <w:r w:rsidR="00F00031" w:rsidRPr="00752F91">
        <w:rPr>
          <w:lang w:val="en-CA"/>
        </w:rPr>
        <w:t xml:space="preserve"> </w:t>
      </w:r>
      <w:r w:rsidR="00F00031">
        <w:rPr>
          <w:lang w:val="en-CA"/>
        </w:rPr>
        <w:t>(</w:t>
      </w:r>
      <w:proofErr w:type="spellStart"/>
      <w:r w:rsidR="00752F91" w:rsidRPr="00752F91">
        <w:rPr>
          <w:lang w:val="en-CA"/>
        </w:rPr>
        <w:t>Marineflieger</w:t>
      </w:r>
      <w:proofErr w:type="spellEnd"/>
      <w:r w:rsidR="00752F91" w:rsidRPr="00752F91">
        <w:rPr>
          <w:lang w:val="en-CA"/>
        </w:rPr>
        <w:t xml:space="preserve"> </w:t>
      </w:r>
      <w:r w:rsidR="00F00031">
        <w:rPr>
          <w:lang w:val="en-CA"/>
        </w:rPr>
        <w:t>or MFG</w:t>
      </w:r>
      <w:r w:rsidR="00752F91">
        <w:rPr>
          <w:lang w:val="en-CA"/>
        </w:rPr>
        <w:t>)</w:t>
      </w:r>
      <w:r>
        <w:rPr>
          <w:lang w:val="en-CA"/>
        </w:rPr>
        <w:t xml:space="preserve"> of 48 aircraft each</w:t>
      </w:r>
      <w:r w:rsidR="00752F91">
        <w:rPr>
          <w:lang w:val="en-CA"/>
        </w:rPr>
        <w:t xml:space="preserve">, specializing in the marine role with AS.34 </w:t>
      </w:r>
      <w:proofErr w:type="spellStart"/>
      <w:r w:rsidR="00752F91">
        <w:rPr>
          <w:lang w:val="en-CA"/>
        </w:rPr>
        <w:t>Kormoran</w:t>
      </w:r>
      <w:proofErr w:type="spellEnd"/>
      <w:r w:rsidR="00752F91">
        <w:rPr>
          <w:lang w:val="en-CA"/>
        </w:rPr>
        <w:t xml:space="preserve"> Anti-ship missiles.</w:t>
      </w:r>
    </w:p>
    <w:p w:rsidR="00231C47" w:rsidRDefault="00231C47">
      <w:pPr>
        <w:rPr>
          <w:lang w:val="en-CA"/>
        </w:rPr>
      </w:pPr>
      <w:r>
        <w:rPr>
          <w:lang w:val="en-CA"/>
        </w:rPr>
        <w:t>The Operational Conversion Unit for this type is maintained in the US at Holloman AFB.</w:t>
      </w:r>
    </w:p>
    <w:tbl>
      <w:tblPr>
        <w:tblW w:w="6369" w:type="dxa"/>
        <w:tblLook w:val="04A0" w:firstRow="1" w:lastRow="0" w:firstColumn="1" w:lastColumn="0" w:noHBand="0" w:noVBand="1"/>
      </w:tblPr>
      <w:tblGrid>
        <w:gridCol w:w="1550"/>
        <w:gridCol w:w="1275"/>
        <w:gridCol w:w="1360"/>
        <w:gridCol w:w="640"/>
        <w:gridCol w:w="1692"/>
      </w:tblGrid>
      <w:tr w:rsidR="003A7B87" w:rsidRPr="003A7B87" w:rsidTr="0006333A">
        <w:trPr>
          <w:trHeight w:val="315"/>
        </w:trPr>
        <w:tc>
          <w:tcPr>
            <w:tcW w:w="1550" w:type="dxa"/>
            <w:tcBorders>
              <w:top w:val="single" w:sz="8" w:space="0" w:color="auto"/>
              <w:left w:val="single" w:sz="8" w:space="0" w:color="auto"/>
              <w:bottom w:val="single" w:sz="8" w:space="0" w:color="auto"/>
              <w:right w:val="single" w:sz="4" w:space="0" w:color="auto"/>
            </w:tcBorders>
            <w:shd w:val="clear" w:color="000000" w:fill="C6E0B4"/>
            <w:noWrap/>
            <w:vAlign w:val="bottom"/>
            <w:hideMark/>
          </w:tcPr>
          <w:p w:rsidR="003A7B87" w:rsidRPr="003A7B87" w:rsidRDefault="003A7B87" w:rsidP="003A7B87">
            <w:pPr>
              <w:spacing w:after="0" w:line="240" w:lineRule="auto"/>
              <w:jc w:val="center"/>
              <w:rPr>
                <w:rFonts w:ascii="Calibri" w:eastAsia="Times New Roman" w:hAnsi="Calibri" w:cs="Calibri"/>
                <w:color w:val="000000"/>
                <w:lang w:val="en-CA" w:eastAsia="en-CA"/>
              </w:rPr>
            </w:pPr>
            <w:proofErr w:type="spellStart"/>
            <w:r w:rsidRPr="003A7B87">
              <w:rPr>
                <w:rFonts w:ascii="Calibri" w:eastAsia="Times New Roman" w:hAnsi="Calibri" w:cs="Calibri"/>
                <w:color w:val="000000"/>
                <w:lang w:val="en-CA" w:eastAsia="en-CA"/>
              </w:rPr>
              <w:t>Sqn</w:t>
            </w:r>
            <w:proofErr w:type="spellEnd"/>
          </w:p>
        </w:tc>
        <w:tc>
          <w:tcPr>
            <w:tcW w:w="1275" w:type="dxa"/>
            <w:tcBorders>
              <w:top w:val="single" w:sz="8" w:space="0" w:color="auto"/>
              <w:left w:val="nil"/>
              <w:bottom w:val="single" w:sz="8" w:space="0" w:color="auto"/>
              <w:right w:val="single" w:sz="4" w:space="0" w:color="auto"/>
            </w:tcBorders>
            <w:shd w:val="clear" w:color="000000" w:fill="C6E0B4"/>
            <w:noWrap/>
            <w:vAlign w:val="bottom"/>
            <w:hideMark/>
          </w:tcPr>
          <w:p w:rsidR="003A7B87" w:rsidRPr="003A7B87" w:rsidRDefault="003A7B87" w:rsidP="003A7B87">
            <w:pPr>
              <w:spacing w:after="0" w:line="240" w:lineRule="auto"/>
              <w:jc w:val="center"/>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Name</w:t>
            </w:r>
          </w:p>
        </w:tc>
        <w:tc>
          <w:tcPr>
            <w:tcW w:w="1212" w:type="dxa"/>
            <w:tcBorders>
              <w:top w:val="single" w:sz="8" w:space="0" w:color="auto"/>
              <w:left w:val="nil"/>
              <w:bottom w:val="single" w:sz="8" w:space="0" w:color="auto"/>
              <w:right w:val="single" w:sz="4" w:space="0" w:color="auto"/>
            </w:tcBorders>
            <w:shd w:val="clear" w:color="000000" w:fill="C6E0B4"/>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Location</w:t>
            </w:r>
          </w:p>
        </w:tc>
        <w:tc>
          <w:tcPr>
            <w:tcW w:w="640" w:type="dxa"/>
            <w:tcBorders>
              <w:top w:val="single" w:sz="8" w:space="0" w:color="auto"/>
              <w:left w:val="nil"/>
              <w:bottom w:val="single" w:sz="8" w:space="0" w:color="auto"/>
              <w:right w:val="single" w:sz="4" w:space="0" w:color="auto"/>
            </w:tcBorders>
            <w:shd w:val="clear" w:color="000000" w:fill="C6E0B4"/>
            <w:noWrap/>
            <w:vAlign w:val="bottom"/>
            <w:hideMark/>
          </w:tcPr>
          <w:p w:rsidR="003A7B87" w:rsidRPr="003A7B87" w:rsidRDefault="003A7B87" w:rsidP="003A7B87">
            <w:pPr>
              <w:spacing w:after="0" w:line="240" w:lineRule="auto"/>
              <w:jc w:val="center"/>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No.</w:t>
            </w:r>
          </w:p>
        </w:tc>
        <w:tc>
          <w:tcPr>
            <w:tcW w:w="1692" w:type="dxa"/>
            <w:tcBorders>
              <w:top w:val="single" w:sz="8" w:space="0" w:color="auto"/>
              <w:left w:val="nil"/>
              <w:bottom w:val="single" w:sz="8" w:space="0" w:color="auto"/>
              <w:right w:val="single" w:sz="8" w:space="0" w:color="auto"/>
            </w:tcBorders>
            <w:shd w:val="clear" w:color="000000" w:fill="C6E0B4"/>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Type</w:t>
            </w:r>
          </w:p>
        </w:tc>
      </w:tr>
      <w:tr w:rsidR="003A7B87" w:rsidRPr="003A7B87" w:rsidTr="0006333A">
        <w:trPr>
          <w:trHeight w:val="315"/>
        </w:trPr>
        <w:tc>
          <w:tcPr>
            <w:tcW w:w="155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1/31 JBG</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proofErr w:type="spellStart"/>
            <w:r w:rsidRPr="003A7B87">
              <w:rPr>
                <w:rFonts w:ascii="Calibri" w:eastAsia="Times New Roman" w:hAnsi="Calibri" w:cs="Calibri"/>
                <w:color w:val="000000"/>
                <w:lang w:val="en-CA" w:eastAsia="en-CA"/>
              </w:rPr>
              <w:t>Boelcke</w:t>
            </w:r>
            <w:proofErr w:type="spellEnd"/>
          </w:p>
        </w:tc>
        <w:tc>
          <w:tcPr>
            <w:tcW w:w="1212" w:type="dxa"/>
            <w:tcBorders>
              <w:top w:val="single" w:sz="4" w:space="0" w:color="auto"/>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proofErr w:type="spellStart"/>
            <w:r w:rsidRPr="003A7B87">
              <w:rPr>
                <w:rFonts w:ascii="Calibri" w:eastAsia="Times New Roman" w:hAnsi="Calibri" w:cs="Calibri"/>
                <w:color w:val="000000"/>
                <w:lang w:val="en-CA" w:eastAsia="en-CA"/>
              </w:rPr>
              <w:t>Norvenich</w:t>
            </w:r>
            <w:proofErr w:type="spellEnd"/>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jc w:val="center"/>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18</w:t>
            </w:r>
          </w:p>
        </w:tc>
        <w:tc>
          <w:tcPr>
            <w:tcW w:w="1692" w:type="dxa"/>
            <w:tcBorders>
              <w:top w:val="single" w:sz="4" w:space="0" w:color="auto"/>
              <w:left w:val="nil"/>
              <w:bottom w:val="single" w:sz="4" w:space="0" w:color="auto"/>
              <w:right w:val="single" w:sz="8"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Tornado IDS</w:t>
            </w:r>
          </w:p>
        </w:tc>
      </w:tr>
      <w:tr w:rsidR="003A7B87" w:rsidRPr="003A7B87" w:rsidTr="0006333A">
        <w:trPr>
          <w:trHeight w:val="300"/>
        </w:trPr>
        <w:tc>
          <w:tcPr>
            <w:tcW w:w="1550" w:type="dxa"/>
            <w:tcBorders>
              <w:top w:val="nil"/>
              <w:left w:val="single" w:sz="8" w:space="0" w:color="auto"/>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2/31 JBG</w:t>
            </w:r>
          </w:p>
        </w:tc>
        <w:tc>
          <w:tcPr>
            <w:tcW w:w="1275" w:type="dxa"/>
            <w:tcBorders>
              <w:top w:val="nil"/>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proofErr w:type="spellStart"/>
            <w:r w:rsidRPr="003A7B87">
              <w:rPr>
                <w:rFonts w:ascii="Calibri" w:eastAsia="Times New Roman" w:hAnsi="Calibri" w:cs="Calibri"/>
                <w:color w:val="000000"/>
                <w:lang w:val="en-CA" w:eastAsia="en-CA"/>
              </w:rPr>
              <w:t>Boelcke</w:t>
            </w:r>
            <w:proofErr w:type="spellEnd"/>
          </w:p>
        </w:tc>
        <w:tc>
          <w:tcPr>
            <w:tcW w:w="1212" w:type="dxa"/>
            <w:tcBorders>
              <w:top w:val="nil"/>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proofErr w:type="spellStart"/>
            <w:r w:rsidRPr="003A7B87">
              <w:rPr>
                <w:rFonts w:ascii="Calibri" w:eastAsia="Times New Roman" w:hAnsi="Calibri" w:cs="Calibri"/>
                <w:color w:val="000000"/>
                <w:lang w:val="en-CA" w:eastAsia="en-CA"/>
              </w:rPr>
              <w:t>Norvenich</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jc w:val="center"/>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18</w:t>
            </w:r>
          </w:p>
        </w:tc>
        <w:tc>
          <w:tcPr>
            <w:tcW w:w="1692" w:type="dxa"/>
            <w:tcBorders>
              <w:top w:val="nil"/>
              <w:left w:val="nil"/>
              <w:bottom w:val="single" w:sz="4" w:space="0" w:color="auto"/>
              <w:right w:val="single" w:sz="8"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Tornado IDS</w:t>
            </w:r>
          </w:p>
        </w:tc>
      </w:tr>
      <w:tr w:rsidR="003A7B87" w:rsidRPr="003A7B87" w:rsidTr="0006333A">
        <w:trPr>
          <w:trHeight w:val="315"/>
        </w:trPr>
        <w:tc>
          <w:tcPr>
            <w:tcW w:w="1550" w:type="dxa"/>
            <w:tcBorders>
              <w:top w:val="nil"/>
              <w:left w:val="single" w:sz="8" w:space="0" w:color="auto"/>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1/32 JBG</w:t>
            </w:r>
          </w:p>
        </w:tc>
        <w:tc>
          <w:tcPr>
            <w:tcW w:w="1275" w:type="dxa"/>
            <w:tcBorders>
              <w:top w:val="nil"/>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Tiger</w:t>
            </w:r>
          </w:p>
        </w:tc>
        <w:tc>
          <w:tcPr>
            <w:tcW w:w="1212" w:type="dxa"/>
            <w:tcBorders>
              <w:top w:val="nil"/>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proofErr w:type="spellStart"/>
            <w:r w:rsidRPr="003A7B87">
              <w:rPr>
                <w:rFonts w:ascii="Calibri" w:eastAsia="Times New Roman" w:hAnsi="Calibri" w:cs="Calibri"/>
                <w:color w:val="000000"/>
                <w:lang w:val="en-CA" w:eastAsia="en-CA"/>
              </w:rPr>
              <w:t>Lechfeld</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jc w:val="center"/>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18</w:t>
            </w:r>
          </w:p>
        </w:tc>
        <w:tc>
          <w:tcPr>
            <w:tcW w:w="1692" w:type="dxa"/>
            <w:tcBorders>
              <w:top w:val="nil"/>
              <w:left w:val="nil"/>
              <w:bottom w:val="single" w:sz="4" w:space="0" w:color="auto"/>
              <w:right w:val="single" w:sz="8"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Tornado IDS</w:t>
            </w:r>
          </w:p>
        </w:tc>
      </w:tr>
      <w:tr w:rsidR="003A7B87" w:rsidRPr="003A7B87" w:rsidTr="0006333A">
        <w:trPr>
          <w:trHeight w:val="315"/>
        </w:trPr>
        <w:tc>
          <w:tcPr>
            <w:tcW w:w="1550" w:type="dxa"/>
            <w:tcBorders>
              <w:top w:val="nil"/>
              <w:left w:val="single" w:sz="8" w:space="0" w:color="auto"/>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2/32 JBG</w:t>
            </w:r>
          </w:p>
        </w:tc>
        <w:tc>
          <w:tcPr>
            <w:tcW w:w="1275" w:type="dxa"/>
            <w:tcBorders>
              <w:top w:val="nil"/>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Tiger</w:t>
            </w:r>
          </w:p>
        </w:tc>
        <w:tc>
          <w:tcPr>
            <w:tcW w:w="1212" w:type="dxa"/>
            <w:tcBorders>
              <w:top w:val="nil"/>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proofErr w:type="spellStart"/>
            <w:r w:rsidRPr="003A7B87">
              <w:rPr>
                <w:rFonts w:ascii="Calibri" w:eastAsia="Times New Roman" w:hAnsi="Calibri" w:cs="Calibri"/>
                <w:color w:val="000000"/>
                <w:lang w:val="en-CA" w:eastAsia="en-CA"/>
              </w:rPr>
              <w:t>Lechfeld</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jc w:val="center"/>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14</w:t>
            </w:r>
          </w:p>
        </w:tc>
        <w:tc>
          <w:tcPr>
            <w:tcW w:w="1692" w:type="dxa"/>
            <w:tcBorders>
              <w:top w:val="nil"/>
              <w:left w:val="nil"/>
              <w:bottom w:val="single" w:sz="4" w:space="0" w:color="auto"/>
              <w:right w:val="single" w:sz="8"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Tornado ECR</w:t>
            </w:r>
          </w:p>
        </w:tc>
      </w:tr>
      <w:tr w:rsidR="003A7B87" w:rsidRPr="003A7B87" w:rsidTr="0006333A">
        <w:trPr>
          <w:trHeight w:val="315"/>
        </w:trPr>
        <w:tc>
          <w:tcPr>
            <w:tcW w:w="1550" w:type="dxa"/>
            <w:tcBorders>
              <w:top w:val="nil"/>
              <w:left w:val="single" w:sz="8" w:space="0" w:color="auto"/>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1/33 JBG</w:t>
            </w:r>
          </w:p>
        </w:tc>
        <w:tc>
          <w:tcPr>
            <w:tcW w:w="1275" w:type="dxa"/>
            <w:tcBorders>
              <w:top w:val="nil"/>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Hawk</w:t>
            </w:r>
          </w:p>
        </w:tc>
        <w:tc>
          <w:tcPr>
            <w:tcW w:w="1212" w:type="dxa"/>
            <w:tcBorders>
              <w:top w:val="nil"/>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proofErr w:type="spellStart"/>
            <w:r w:rsidRPr="003A7B87">
              <w:rPr>
                <w:rFonts w:ascii="Calibri" w:eastAsia="Times New Roman" w:hAnsi="Calibri" w:cs="Calibri"/>
                <w:color w:val="000000"/>
                <w:lang w:val="en-CA" w:eastAsia="en-CA"/>
              </w:rPr>
              <w:t>Buchel</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jc w:val="center"/>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18</w:t>
            </w:r>
          </w:p>
        </w:tc>
        <w:tc>
          <w:tcPr>
            <w:tcW w:w="1692" w:type="dxa"/>
            <w:tcBorders>
              <w:top w:val="nil"/>
              <w:left w:val="nil"/>
              <w:bottom w:val="single" w:sz="4" w:space="0" w:color="auto"/>
              <w:right w:val="single" w:sz="8"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Tornado IDS</w:t>
            </w:r>
          </w:p>
        </w:tc>
      </w:tr>
      <w:tr w:rsidR="003A7B87" w:rsidRPr="003A7B87" w:rsidTr="0006333A">
        <w:trPr>
          <w:trHeight w:val="315"/>
        </w:trPr>
        <w:tc>
          <w:tcPr>
            <w:tcW w:w="1550" w:type="dxa"/>
            <w:tcBorders>
              <w:top w:val="nil"/>
              <w:left w:val="single" w:sz="8" w:space="0" w:color="auto"/>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2/33 JBG</w:t>
            </w:r>
          </w:p>
        </w:tc>
        <w:tc>
          <w:tcPr>
            <w:tcW w:w="1275" w:type="dxa"/>
            <w:tcBorders>
              <w:top w:val="nil"/>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Hawk</w:t>
            </w:r>
          </w:p>
        </w:tc>
        <w:tc>
          <w:tcPr>
            <w:tcW w:w="1212" w:type="dxa"/>
            <w:tcBorders>
              <w:top w:val="nil"/>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proofErr w:type="spellStart"/>
            <w:r w:rsidRPr="003A7B87">
              <w:rPr>
                <w:rFonts w:ascii="Calibri" w:eastAsia="Times New Roman" w:hAnsi="Calibri" w:cs="Calibri"/>
                <w:color w:val="000000"/>
                <w:lang w:val="en-CA" w:eastAsia="en-CA"/>
              </w:rPr>
              <w:t>Buchel</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jc w:val="center"/>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18</w:t>
            </w:r>
          </w:p>
        </w:tc>
        <w:tc>
          <w:tcPr>
            <w:tcW w:w="1692" w:type="dxa"/>
            <w:tcBorders>
              <w:top w:val="nil"/>
              <w:left w:val="nil"/>
              <w:bottom w:val="single" w:sz="4" w:space="0" w:color="auto"/>
              <w:right w:val="single" w:sz="8"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Tornado IDS</w:t>
            </w:r>
          </w:p>
        </w:tc>
      </w:tr>
      <w:tr w:rsidR="003A7B87" w:rsidRPr="003A7B87" w:rsidTr="0006333A">
        <w:trPr>
          <w:trHeight w:val="315"/>
        </w:trPr>
        <w:tc>
          <w:tcPr>
            <w:tcW w:w="1550" w:type="dxa"/>
            <w:tcBorders>
              <w:top w:val="nil"/>
              <w:left w:val="single" w:sz="8" w:space="0" w:color="auto"/>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1/34 JBG</w:t>
            </w:r>
          </w:p>
        </w:tc>
        <w:tc>
          <w:tcPr>
            <w:tcW w:w="1275" w:type="dxa"/>
            <w:tcBorders>
              <w:top w:val="nil"/>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proofErr w:type="spellStart"/>
            <w:r w:rsidRPr="003A7B87">
              <w:rPr>
                <w:rFonts w:ascii="Calibri" w:eastAsia="Times New Roman" w:hAnsi="Calibri" w:cs="Calibri"/>
                <w:color w:val="000000"/>
                <w:lang w:val="en-CA" w:eastAsia="en-CA"/>
              </w:rPr>
              <w:t>Allgäu</w:t>
            </w:r>
            <w:proofErr w:type="spellEnd"/>
          </w:p>
        </w:tc>
        <w:tc>
          <w:tcPr>
            <w:tcW w:w="1212" w:type="dxa"/>
            <w:tcBorders>
              <w:top w:val="nil"/>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proofErr w:type="spellStart"/>
            <w:r w:rsidRPr="003A7B87">
              <w:rPr>
                <w:rFonts w:ascii="Calibri" w:eastAsia="Times New Roman" w:hAnsi="Calibri" w:cs="Calibri"/>
                <w:color w:val="000000"/>
                <w:lang w:val="en-CA" w:eastAsia="en-CA"/>
              </w:rPr>
              <w:t>Memmingen</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jc w:val="center"/>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18</w:t>
            </w:r>
          </w:p>
        </w:tc>
        <w:tc>
          <w:tcPr>
            <w:tcW w:w="1692" w:type="dxa"/>
            <w:tcBorders>
              <w:top w:val="nil"/>
              <w:left w:val="nil"/>
              <w:bottom w:val="single" w:sz="4" w:space="0" w:color="auto"/>
              <w:right w:val="single" w:sz="8"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Tornado IDS</w:t>
            </w:r>
          </w:p>
        </w:tc>
      </w:tr>
      <w:tr w:rsidR="003A7B87" w:rsidRPr="003A7B87" w:rsidTr="0006333A">
        <w:trPr>
          <w:trHeight w:val="315"/>
        </w:trPr>
        <w:tc>
          <w:tcPr>
            <w:tcW w:w="1550" w:type="dxa"/>
            <w:tcBorders>
              <w:top w:val="nil"/>
              <w:left w:val="single" w:sz="8" w:space="0" w:color="auto"/>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1/34 JBG</w:t>
            </w:r>
          </w:p>
        </w:tc>
        <w:tc>
          <w:tcPr>
            <w:tcW w:w="1275" w:type="dxa"/>
            <w:tcBorders>
              <w:top w:val="nil"/>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proofErr w:type="spellStart"/>
            <w:r w:rsidRPr="003A7B87">
              <w:rPr>
                <w:rFonts w:ascii="Calibri" w:eastAsia="Times New Roman" w:hAnsi="Calibri" w:cs="Calibri"/>
                <w:color w:val="000000"/>
                <w:lang w:val="en-CA" w:eastAsia="en-CA"/>
              </w:rPr>
              <w:t>Allgäu</w:t>
            </w:r>
            <w:proofErr w:type="spellEnd"/>
          </w:p>
        </w:tc>
        <w:tc>
          <w:tcPr>
            <w:tcW w:w="1212" w:type="dxa"/>
            <w:tcBorders>
              <w:top w:val="nil"/>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proofErr w:type="spellStart"/>
            <w:r w:rsidRPr="003A7B87">
              <w:rPr>
                <w:rFonts w:ascii="Calibri" w:eastAsia="Times New Roman" w:hAnsi="Calibri" w:cs="Calibri"/>
                <w:color w:val="000000"/>
                <w:lang w:val="en-CA" w:eastAsia="en-CA"/>
              </w:rPr>
              <w:t>Memmingen</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jc w:val="center"/>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18</w:t>
            </w:r>
          </w:p>
        </w:tc>
        <w:tc>
          <w:tcPr>
            <w:tcW w:w="1692" w:type="dxa"/>
            <w:tcBorders>
              <w:top w:val="nil"/>
              <w:left w:val="nil"/>
              <w:bottom w:val="single" w:sz="4" w:space="0" w:color="auto"/>
              <w:right w:val="single" w:sz="8"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Tornado IDS</w:t>
            </w:r>
          </w:p>
        </w:tc>
      </w:tr>
      <w:tr w:rsidR="003A7B87" w:rsidRPr="003A7B87" w:rsidTr="0006333A">
        <w:trPr>
          <w:trHeight w:val="315"/>
        </w:trPr>
        <w:tc>
          <w:tcPr>
            <w:tcW w:w="1550" w:type="dxa"/>
            <w:tcBorders>
              <w:top w:val="nil"/>
              <w:left w:val="single" w:sz="8" w:space="0" w:color="auto"/>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1/38 JBG</w:t>
            </w:r>
          </w:p>
        </w:tc>
        <w:tc>
          <w:tcPr>
            <w:tcW w:w="1275" w:type="dxa"/>
            <w:tcBorders>
              <w:top w:val="nil"/>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Friesland</w:t>
            </w:r>
          </w:p>
        </w:tc>
        <w:tc>
          <w:tcPr>
            <w:tcW w:w="1212" w:type="dxa"/>
            <w:tcBorders>
              <w:top w:val="nil"/>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proofErr w:type="spellStart"/>
            <w:r w:rsidRPr="003A7B87">
              <w:rPr>
                <w:rFonts w:ascii="Calibri" w:eastAsia="Times New Roman" w:hAnsi="Calibri" w:cs="Calibri"/>
                <w:color w:val="000000"/>
                <w:lang w:val="en-CA" w:eastAsia="en-CA"/>
              </w:rPr>
              <w:t>Jever</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jc w:val="center"/>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18</w:t>
            </w:r>
          </w:p>
        </w:tc>
        <w:tc>
          <w:tcPr>
            <w:tcW w:w="1692" w:type="dxa"/>
            <w:tcBorders>
              <w:top w:val="nil"/>
              <w:left w:val="nil"/>
              <w:bottom w:val="single" w:sz="4" w:space="0" w:color="auto"/>
              <w:right w:val="single" w:sz="8"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Tornado IDS</w:t>
            </w:r>
          </w:p>
        </w:tc>
      </w:tr>
      <w:tr w:rsidR="003A7B87" w:rsidRPr="003A7B87" w:rsidTr="0006333A">
        <w:trPr>
          <w:trHeight w:val="315"/>
        </w:trPr>
        <w:tc>
          <w:tcPr>
            <w:tcW w:w="1550" w:type="dxa"/>
            <w:tcBorders>
              <w:top w:val="nil"/>
              <w:left w:val="single" w:sz="8" w:space="0" w:color="auto"/>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2/38 JBG</w:t>
            </w:r>
          </w:p>
        </w:tc>
        <w:tc>
          <w:tcPr>
            <w:tcW w:w="1275" w:type="dxa"/>
            <w:tcBorders>
              <w:top w:val="nil"/>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Friesland</w:t>
            </w:r>
          </w:p>
        </w:tc>
        <w:tc>
          <w:tcPr>
            <w:tcW w:w="1212" w:type="dxa"/>
            <w:tcBorders>
              <w:top w:val="nil"/>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proofErr w:type="spellStart"/>
            <w:r w:rsidRPr="003A7B87">
              <w:rPr>
                <w:rFonts w:ascii="Calibri" w:eastAsia="Times New Roman" w:hAnsi="Calibri" w:cs="Calibri"/>
                <w:color w:val="000000"/>
                <w:lang w:val="en-CA" w:eastAsia="en-CA"/>
              </w:rPr>
              <w:t>Jever</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jc w:val="center"/>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16</w:t>
            </w:r>
          </w:p>
        </w:tc>
        <w:tc>
          <w:tcPr>
            <w:tcW w:w="1692" w:type="dxa"/>
            <w:tcBorders>
              <w:top w:val="nil"/>
              <w:left w:val="nil"/>
              <w:bottom w:val="single" w:sz="4" w:space="0" w:color="auto"/>
              <w:right w:val="single" w:sz="8"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Tornado ECR</w:t>
            </w:r>
          </w:p>
        </w:tc>
      </w:tr>
      <w:tr w:rsidR="003A7B87" w:rsidRPr="003A7B87" w:rsidTr="0006333A">
        <w:trPr>
          <w:trHeight w:val="315"/>
        </w:trPr>
        <w:tc>
          <w:tcPr>
            <w:tcW w:w="1550" w:type="dxa"/>
            <w:tcBorders>
              <w:top w:val="nil"/>
              <w:left w:val="single" w:sz="8" w:space="0" w:color="auto"/>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1/39 JBG</w:t>
            </w:r>
          </w:p>
        </w:tc>
        <w:tc>
          <w:tcPr>
            <w:tcW w:w="1275" w:type="dxa"/>
            <w:tcBorders>
              <w:top w:val="nil"/>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 </w:t>
            </w:r>
          </w:p>
        </w:tc>
        <w:tc>
          <w:tcPr>
            <w:tcW w:w="1212" w:type="dxa"/>
            <w:tcBorders>
              <w:top w:val="nil"/>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proofErr w:type="spellStart"/>
            <w:r w:rsidRPr="003A7B87">
              <w:rPr>
                <w:rFonts w:ascii="Calibri" w:eastAsia="Times New Roman" w:hAnsi="Calibri" w:cs="Calibri"/>
                <w:color w:val="000000"/>
                <w:lang w:val="en-CA" w:eastAsia="en-CA"/>
              </w:rPr>
              <w:t>Erding</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jc w:val="center"/>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12</w:t>
            </w:r>
          </w:p>
        </w:tc>
        <w:tc>
          <w:tcPr>
            <w:tcW w:w="1692" w:type="dxa"/>
            <w:tcBorders>
              <w:top w:val="nil"/>
              <w:left w:val="nil"/>
              <w:bottom w:val="single" w:sz="4" w:space="0" w:color="auto"/>
              <w:right w:val="single" w:sz="8"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Tornado IDS</w:t>
            </w:r>
          </w:p>
        </w:tc>
      </w:tr>
      <w:tr w:rsidR="003A7B87" w:rsidRPr="003A7B87" w:rsidTr="0006333A">
        <w:trPr>
          <w:trHeight w:val="315"/>
        </w:trPr>
        <w:tc>
          <w:tcPr>
            <w:tcW w:w="1550" w:type="dxa"/>
            <w:tcBorders>
              <w:top w:val="nil"/>
              <w:left w:val="single" w:sz="8" w:space="0" w:color="auto"/>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1/MFG 1</w:t>
            </w:r>
          </w:p>
        </w:tc>
        <w:tc>
          <w:tcPr>
            <w:tcW w:w="1275" w:type="dxa"/>
            <w:tcBorders>
              <w:top w:val="nil"/>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Sea Hawks</w:t>
            </w:r>
          </w:p>
        </w:tc>
        <w:tc>
          <w:tcPr>
            <w:tcW w:w="1212" w:type="dxa"/>
            <w:tcBorders>
              <w:top w:val="nil"/>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proofErr w:type="spellStart"/>
            <w:r w:rsidRPr="003A7B87">
              <w:rPr>
                <w:rFonts w:ascii="Calibri" w:eastAsia="Times New Roman" w:hAnsi="Calibri" w:cs="Calibri"/>
                <w:color w:val="000000"/>
                <w:lang w:val="en-CA" w:eastAsia="en-CA"/>
              </w:rPr>
              <w:t>Nordholtz</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jc w:val="center"/>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24</w:t>
            </w:r>
          </w:p>
        </w:tc>
        <w:tc>
          <w:tcPr>
            <w:tcW w:w="1692" w:type="dxa"/>
            <w:tcBorders>
              <w:top w:val="nil"/>
              <w:left w:val="nil"/>
              <w:bottom w:val="single" w:sz="4" w:space="0" w:color="auto"/>
              <w:right w:val="single" w:sz="8"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Tornado IDS</w:t>
            </w:r>
          </w:p>
        </w:tc>
      </w:tr>
      <w:tr w:rsidR="003A7B87" w:rsidRPr="003A7B87" w:rsidTr="0006333A">
        <w:trPr>
          <w:trHeight w:val="315"/>
        </w:trPr>
        <w:tc>
          <w:tcPr>
            <w:tcW w:w="1550" w:type="dxa"/>
            <w:tcBorders>
              <w:top w:val="nil"/>
              <w:left w:val="single" w:sz="8" w:space="0" w:color="auto"/>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1/MFG 1</w:t>
            </w:r>
          </w:p>
        </w:tc>
        <w:tc>
          <w:tcPr>
            <w:tcW w:w="1275" w:type="dxa"/>
            <w:tcBorders>
              <w:top w:val="nil"/>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Sea Hawks</w:t>
            </w:r>
          </w:p>
        </w:tc>
        <w:tc>
          <w:tcPr>
            <w:tcW w:w="1212" w:type="dxa"/>
            <w:tcBorders>
              <w:top w:val="nil"/>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proofErr w:type="spellStart"/>
            <w:r w:rsidRPr="003A7B87">
              <w:rPr>
                <w:rFonts w:ascii="Calibri" w:eastAsia="Times New Roman" w:hAnsi="Calibri" w:cs="Calibri"/>
                <w:color w:val="000000"/>
                <w:lang w:val="en-CA" w:eastAsia="en-CA"/>
              </w:rPr>
              <w:t>Nordholtz</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jc w:val="center"/>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24</w:t>
            </w:r>
          </w:p>
        </w:tc>
        <w:tc>
          <w:tcPr>
            <w:tcW w:w="1692" w:type="dxa"/>
            <w:tcBorders>
              <w:top w:val="nil"/>
              <w:left w:val="nil"/>
              <w:bottom w:val="single" w:sz="4" w:space="0" w:color="auto"/>
              <w:right w:val="single" w:sz="8"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Tornado IDS</w:t>
            </w:r>
          </w:p>
        </w:tc>
      </w:tr>
      <w:tr w:rsidR="003A7B87" w:rsidRPr="003A7B87" w:rsidTr="0006333A">
        <w:trPr>
          <w:trHeight w:val="315"/>
        </w:trPr>
        <w:tc>
          <w:tcPr>
            <w:tcW w:w="1550" w:type="dxa"/>
            <w:tcBorders>
              <w:top w:val="nil"/>
              <w:left w:val="single" w:sz="8" w:space="0" w:color="auto"/>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1/MFG 2</w:t>
            </w:r>
          </w:p>
        </w:tc>
        <w:tc>
          <w:tcPr>
            <w:tcW w:w="1275" w:type="dxa"/>
            <w:tcBorders>
              <w:top w:val="nil"/>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 </w:t>
            </w:r>
          </w:p>
        </w:tc>
        <w:tc>
          <w:tcPr>
            <w:tcW w:w="1212" w:type="dxa"/>
            <w:tcBorders>
              <w:top w:val="nil"/>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proofErr w:type="spellStart"/>
            <w:r w:rsidRPr="003A7B87">
              <w:rPr>
                <w:rFonts w:ascii="Calibri" w:eastAsia="Times New Roman" w:hAnsi="Calibri" w:cs="Calibri"/>
                <w:color w:val="000000"/>
                <w:lang w:val="en-CA" w:eastAsia="en-CA"/>
              </w:rPr>
              <w:t>Eggebek</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3A7B87" w:rsidRPr="003A7B87" w:rsidRDefault="003A7B87" w:rsidP="003A7B87">
            <w:pPr>
              <w:spacing w:after="0" w:line="240" w:lineRule="auto"/>
              <w:jc w:val="center"/>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24</w:t>
            </w:r>
          </w:p>
        </w:tc>
        <w:tc>
          <w:tcPr>
            <w:tcW w:w="1692" w:type="dxa"/>
            <w:tcBorders>
              <w:top w:val="nil"/>
              <w:left w:val="nil"/>
              <w:bottom w:val="single" w:sz="4" w:space="0" w:color="auto"/>
              <w:right w:val="single" w:sz="8"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Tornado IDS</w:t>
            </w:r>
          </w:p>
        </w:tc>
      </w:tr>
      <w:tr w:rsidR="003A7B87" w:rsidRPr="003A7B87" w:rsidTr="0006333A">
        <w:trPr>
          <w:trHeight w:val="315"/>
        </w:trPr>
        <w:tc>
          <w:tcPr>
            <w:tcW w:w="1550" w:type="dxa"/>
            <w:tcBorders>
              <w:top w:val="nil"/>
              <w:left w:val="single" w:sz="8" w:space="0" w:color="auto"/>
              <w:bottom w:val="single" w:sz="8"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2/MFG 2</w:t>
            </w:r>
          </w:p>
        </w:tc>
        <w:tc>
          <w:tcPr>
            <w:tcW w:w="1275" w:type="dxa"/>
            <w:tcBorders>
              <w:top w:val="nil"/>
              <w:left w:val="nil"/>
              <w:bottom w:val="single" w:sz="8"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 </w:t>
            </w:r>
          </w:p>
        </w:tc>
        <w:tc>
          <w:tcPr>
            <w:tcW w:w="1212" w:type="dxa"/>
            <w:tcBorders>
              <w:top w:val="nil"/>
              <w:left w:val="nil"/>
              <w:bottom w:val="single" w:sz="8" w:space="0" w:color="auto"/>
              <w:right w:val="single" w:sz="4"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proofErr w:type="spellStart"/>
            <w:r w:rsidRPr="003A7B87">
              <w:rPr>
                <w:rFonts w:ascii="Calibri" w:eastAsia="Times New Roman" w:hAnsi="Calibri" w:cs="Calibri"/>
                <w:color w:val="000000"/>
                <w:lang w:val="en-CA" w:eastAsia="en-CA"/>
              </w:rPr>
              <w:t>Eggebek</w:t>
            </w:r>
            <w:proofErr w:type="spellEnd"/>
          </w:p>
        </w:tc>
        <w:tc>
          <w:tcPr>
            <w:tcW w:w="640" w:type="dxa"/>
            <w:tcBorders>
              <w:top w:val="nil"/>
              <w:left w:val="nil"/>
              <w:bottom w:val="single" w:sz="8" w:space="0" w:color="auto"/>
              <w:right w:val="single" w:sz="4" w:space="0" w:color="auto"/>
            </w:tcBorders>
            <w:shd w:val="clear" w:color="auto" w:fill="auto"/>
            <w:noWrap/>
            <w:vAlign w:val="bottom"/>
            <w:hideMark/>
          </w:tcPr>
          <w:p w:rsidR="003A7B87" w:rsidRPr="003A7B87" w:rsidRDefault="003A7B87" w:rsidP="003A7B87">
            <w:pPr>
              <w:spacing w:after="0" w:line="240" w:lineRule="auto"/>
              <w:jc w:val="center"/>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24</w:t>
            </w:r>
          </w:p>
        </w:tc>
        <w:tc>
          <w:tcPr>
            <w:tcW w:w="1692" w:type="dxa"/>
            <w:tcBorders>
              <w:top w:val="nil"/>
              <w:left w:val="nil"/>
              <w:bottom w:val="single" w:sz="8" w:space="0" w:color="auto"/>
              <w:right w:val="single" w:sz="8" w:space="0" w:color="auto"/>
            </w:tcBorders>
            <w:shd w:val="clear" w:color="auto" w:fill="auto"/>
            <w:noWrap/>
            <w:vAlign w:val="bottom"/>
            <w:hideMark/>
          </w:tcPr>
          <w:p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Tornado IDS</w:t>
            </w:r>
          </w:p>
        </w:tc>
      </w:tr>
    </w:tbl>
    <w:p w:rsidR="00EC3D03" w:rsidRDefault="00EC3D03">
      <w:pPr>
        <w:rPr>
          <w:b/>
          <w:lang w:val="en-CA"/>
        </w:rPr>
      </w:pPr>
    </w:p>
    <w:p w:rsidR="00EC3D03" w:rsidRPr="00EC3D03" w:rsidRDefault="00EC3D03">
      <w:pPr>
        <w:rPr>
          <w:b/>
          <w:lang w:val="en-CA"/>
        </w:rPr>
      </w:pPr>
      <w:r w:rsidRPr="00EC3D03">
        <w:rPr>
          <w:b/>
          <w:lang w:val="en-CA"/>
        </w:rPr>
        <w:t>Alpha Jet</w:t>
      </w:r>
    </w:p>
    <w:p w:rsidR="00002841" w:rsidRDefault="00EC3D03">
      <w:pPr>
        <w:rPr>
          <w:lang w:val="en-CA"/>
        </w:rPr>
      </w:pPr>
      <w:r>
        <w:rPr>
          <w:lang w:val="en-CA"/>
        </w:rPr>
        <w:t>Primarily an advanced jet trainer, the Luftwaffe chose to us this aircraft in the light attack role to replace the Fiat G91.  Although used as a weapons training platform in Beja Portugal, most advanced training for the Luftwaffe was conducted in the US using American facilities and aircraft.</w:t>
      </w:r>
      <w:r w:rsidR="007969D3">
        <w:rPr>
          <w:lang w:val="en-CA"/>
        </w:rPr>
        <w:t xml:space="preserve">  In 1993 an agreement with Portugal for the continued use of Beja included passing 50 Alpha Jets to that country, this deal was kept but further sales of Alpha Jets were cancel and two wings were maintained in front line service.</w:t>
      </w:r>
    </w:p>
    <w:p w:rsidR="00C06952" w:rsidRDefault="00C06952">
      <w:pPr>
        <w:rPr>
          <w:lang w:val="en-CA"/>
        </w:rPr>
      </w:pPr>
    </w:p>
    <w:p w:rsidR="00C06952" w:rsidRDefault="00C06952">
      <w:pPr>
        <w:rPr>
          <w:lang w:val="en-CA"/>
        </w:rPr>
      </w:pPr>
    </w:p>
    <w:tbl>
      <w:tblPr>
        <w:tblW w:w="4526" w:type="dxa"/>
        <w:tblLook w:val="04A0" w:firstRow="1" w:lastRow="0" w:firstColumn="1" w:lastColumn="0" w:noHBand="0" w:noVBand="1"/>
      </w:tblPr>
      <w:tblGrid>
        <w:gridCol w:w="1124"/>
        <w:gridCol w:w="1738"/>
        <w:gridCol w:w="530"/>
        <w:gridCol w:w="1134"/>
      </w:tblGrid>
      <w:tr w:rsidR="00C06952" w:rsidRPr="00C06952" w:rsidTr="00C06952">
        <w:trPr>
          <w:trHeight w:val="315"/>
        </w:trPr>
        <w:tc>
          <w:tcPr>
            <w:tcW w:w="1124" w:type="dxa"/>
            <w:tcBorders>
              <w:top w:val="single" w:sz="8" w:space="0" w:color="auto"/>
              <w:left w:val="single" w:sz="8" w:space="0" w:color="auto"/>
              <w:bottom w:val="single" w:sz="8" w:space="0" w:color="auto"/>
              <w:right w:val="single" w:sz="4" w:space="0" w:color="auto"/>
            </w:tcBorders>
            <w:shd w:val="clear" w:color="000000" w:fill="C6E0B4"/>
            <w:noWrap/>
            <w:vAlign w:val="bottom"/>
            <w:hideMark/>
          </w:tcPr>
          <w:p w:rsidR="00C06952" w:rsidRPr="00C06952" w:rsidRDefault="00C06952" w:rsidP="00C06952">
            <w:pPr>
              <w:spacing w:after="0" w:line="240" w:lineRule="auto"/>
              <w:jc w:val="center"/>
              <w:rPr>
                <w:rFonts w:ascii="Calibri" w:eastAsia="Times New Roman" w:hAnsi="Calibri" w:cs="Calibri"/>
                <w:color w:val="000000"/>
                <w:lang w:val="en-CA" w:eastAsia="en-CA"/>
              </w:rPr>
            </w:pPr>
            <w:proofErr w:type="spellStart"/>
            <w:r w:rsidRPr="00C06952">
              <w:rPr>
                <w:rFonts w:ascii="Calibri" w:eastAsia="Times New Roman" w:hAnsi="Calibri" w:cs="Calibri"/>
                <w:color w:val="000000"/>
                <w:lang w:val="en-CA" w:eastAsia="en-CA"/>
              </w:rPr>
              <w:t>Sqn</w:t>
            </w:r>
            <w:proofErr w:type="spellEnd"/>
          </w:p>
        </w:tc>
        <w:tc>
          <w:tcPr>
            <w:tcW w:w="1738" w:type="dxa"/>
            <w:tcBorders>
              <w:top w:val="single" w:sz="8" w:space="0" w:color="auto"/>
              <w:left w:val="nil"/>
              <w:bottom w:val="single" w:sz="8" w:space="0" w:color="auto"/>
              <w:right w:val="single" w:sz="4" w:space="0" w:color="auto"/>
            </w:tcBorders>
            <w:shd w:val="clear" w:color="000000" w:fill="C6E0B4"/>
            <w:noWrap/>
            <w:vAlign w:val="bottom"/>
            <w:hideMark/>
          </w:tcPr>
          <w:p w:rsidR="00C06952" w:rsidRPr="00C06952" w:rsidRDefault="00C06952" w:rsidP="00C06952">
            <w:pPr>
              <w:spacing w:after="0" w:line="240" w:lineRule="auto"/>
              <w:rPr>
                <w:rFonts w:ascii="Calibri" w:eastAsia="Times New Roman" w:hAnsi="Calibri" w:cs="Calibri"/>
                <w:color w:val="000000"/>
                <w:lang w:val="en-CA" w:eastAsia="en-CA"/>
              </w:rPr>
            </w:pPr>
            <w:r w:rsidRPr="00C06952">
              <w:rPr>
                <w:rFonts w:ascii="Calibri" w:eastAsia="Times New Roman" w:hAnsi="Calibri" w:cs="Calibri"/>
                <w:color w:val="000000"/>
                <w:lang w:val="en-CA" w:eastAsia="en-CA"/>
              </w:rPr>
              <w:t>Location</w:t>
            </w:r>
          </w:p>
        </w:tc>
        <w:tc>
          <w:tcPr>
            <w:tcW w:w="530" w:type="dxa"/>
            <w:tcBorders>
              <w:top w:val="single" w:sz="8" w:space="0" w:color="auto"/>
              <w:left w:val="nil"/>
              <w:bottom w:val="single" w:sz="8" w:space="0" w:color="auto"/>
              <w:right w:val="single" w:sz="4" w:space="0" w:color="auto"/>
            </w:tcBorders>
            <w:shd w:val="clear" w:color="000000" w:fill="C6E0B4"/>
            <w:noWrap/>
            <w:vAlign w:val="bottom"/>
            <w:hideMark/>
          </w:tcPr>
          <w:p w:rsidR="00C06952" w:rsidRPr="00C06952" w:rsidRDefault="00C06952" w:rsidP="00C06952">
            <w:pPr>
              <w:spacing w:after="0" w:line="240" w:lineRule="auto"/>
              <w:jc w:val="center"/>
              <w:rPr>
                <w:rFonts w:ascii="Calibri" w:eastAsia="Times New Roman" w:hAnsi="Calibri" w:cs="Calibri"/>
                <w:color w:val="000000"/>
                <w:lang w:val="en-CA" w:eastAsia="en-CA"/>
              </w:rPr>
            </w:pPr>
            <w:r w:rsidRPr="00C06952">
              <w:rPr>
                <w:rFonts w:ascii="Calibri" w:eastAsia="Times New Roman" w:hAnsi="Calibri" w:cs="Calibri"/>
                <w:color w:val="000000"/>
                <w:lang w:val="en-CA" w:eastAsia="en-CA"/>
              </w:rPr>
              <w:t>No.</w:t>
            </w:r>
          </w:p>
        </w:tc>
        <w:tc>
          <w:tcPr>
            <w:tcW w:w="1134" w:type="dxa"/>
            <w:tcBorders>
              <w:top w:val="single" w:sz="8" w:space="0" w:color="auto"/>
              <w:left w:val="nil"/>
              <w:bottom w:val="single" w:sz="8" w:space="0" w:color="auto"/>
              <w:right w:val="single" w:sz="8" w:space="0" w:color="auto"/>
            </w:tcBorders>
            <w:shd w:val="clear" w:color="000000" w:fill="C6E0B4"/>
            <w:noWrap/>
            <w:vAlign w:val="bottom"/>
            <w:hideMark/>
          </w:tcPr>
          <w:p w:rsidR="00C06952" w:rsidRPr="00C06952" w:rsidRDefault="00C06952" w:rsidP="00C06952">
            <w:pPr>
              <w:spacing w:after="0" w:line="240" w:lineRule="auto"/>
              <w:rPr>
                <w:rFonts w:ascii="Calibri" w:eastAsia="Times New Roman" w:hAnsi="Calibri" w:cs="Calibri"/>
                <w:color w:val="000000"/>
                <w:lang w:val="en-CA" w:eastAsia="en-CA"/>
              </w:rPr>
            </w:pPr>
            <w:r w:rsidRPr="00C06952">
              <w:rPr>
                <w:rFonts w:ascii="Calibri" w:eastAsia="Times New Roman" w:hAnsi="Calibri" w:cs="Calibri"/>
                <w:color w:val="000000"/>
                <w:lang w:val="en-CA" w:eastAsia="en-CA"/>
              </w:rPr>
              <w:t>Type</w:t>
            </w:r>
          </w:p>
        </w:tc>
      </w:tr>
      <w:tr w:rsidR="00C06952" w:rsidRPr="00C06952" w:rsidTr="00C06952">
        <w:trPr>
          <w:trHeight w:val="300"/>
        </w:trPr>
        <w:tc>
          <w:tcPr>
            <w:tcW w:w="11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6952" w:rsidRPr="00C06952" w:rsidRDefault="00C06952" w:rsidP="00C06952">
            <w:pPr>
              <w:spacing w:after="0" w:line="240" w:lineRule="auto"/>
              <w:rPr>
                <w:rFonts w:ascii="Calibri" w:eastAsia="Times New Roman" w:hAnsi="Calibri" w:cs="Calibri"/>
                <w:color w:val="000000"/>
                <w:lang w:val="en-CA" w:eastAsia="en-CA"/>
              </w:rPr>
            </w:pPr>
            <w:r w:rsidRPr="00C06952">
              <w:rPr>
                <w:rFonts w:ascii="Calibri" w:eastAsia="Times New Roman" w:hAnsi="Calibri" w:cs="Calibri"/>
                <w:color w:val="000000"/>
                <w:lang w:val="en-CA" w:eastAsia="en-CA"/>
              </w:rPr>
              <w:t>1/49 JBG</w:t>
            </w:r>
          </w:p>
        </w:tc>
        <w:tc>
          <w:tcPr>
            <w:tcW w:w="1738" w:type="dxa"/>
            <w:tcBorders>
              <w:top w:val="single" w:sz="4" w:space="0" w:color="auto"/>
              <w:left w:val="nil"/>
              <w:bottom w:val="single" w:sz="4" w:space="0" w:color="auto"/>
              <w:right w:val="single" w:sz="4" w:space="0" w:color="auto"/>
            </w:tcBorders>
            <w:shd w:val="clear" w:color="auto" w:fill="auto"/>
            <w:noWrap/>
            <w:vAlign w:val="bottom"/>
            <w:hideMark/>
          </w:tcPr>
          <w:p w:rsidR="00C06952" w:rsidRPr="00C06952" w:rsidRDefault="00C06952" w:rsidP="00C06952">
            <w:pPr>
              <w:spacing w:after="0" w:line="240" w:lineRule="auto"/>
              <w:rPr>
                <w:rFonts w:ascii="Calibri" w:eastAsia="Times New Roman" w:hAnsi="Calibri" w:cs="Calibri"/>
                <w:color w:val="000000"/>
                <w:lang w:val="en-CA" w:eastAsia="en-CA"/>
              </w:rPr>
            </w:pPr>
            <w:proofErr w:type="spellStart"/>
            <w:r w:rsidRPr="00C06952">
              <w:rPr>
                <w:rFonts w:ascii="Calibri" w:eastAsia="Times New Roman" w:hAnsi="Calibri" w:cs="Calibri"/>
                <w:color w:val="000000"/>
                <w:lang w:val="en-CA" w:eastAsia="en-CA"/>
              </w:rPr>
              <w:t>Fürstenfeldbruck</w:t>
            </w:r>
            <w:proofErr w:type="spellEnd"/>
            <w:r w:rsidRPr="00C06952">
              <w:rPr>
                <w:rFonts w:ascii="Calibri" w:eastAsia="Times New Roman" w:hAnsi="Calibri" w:cs="Calibri"/>
                <w:color w:val="000000"/>
                <w:lang w:val="en-CA" w:eastAsia="en-CA"/>
              </w:rPr>
              <w:t xml:space="preserve"> </w:t>
            </w:r>
          </w:p>
        </w:tc>
        <w:tc>
          <w:tcPr>
            <w:tcW w:w="530" w:type="dxa"/>
            <w:tcBorders>
              <w:top w:val="single" w:sz="4" w:space="0" w:color="auto"/>
              <w:left w:val="nil"/>
              <w:bottom w:val="single" w:sz="4" w:space="0" w:color="auto"/>
              <w:right w:val="single" w:sz="4" w:space="0" w:color="auto"/>
            </w:tcBorders>
            <w:shd w:val="clear" w:color="000000" w:fill="BDD7EE"/>
            <w:noWrap/>
            <w:vAlign w:val="bottom"/>
            <w:hideMark/>
          </w:tcPr>
          <w:p w:rsidR="00C06952" w:rsidRPr="00C06952" w:rsidRDefault="00C06952" w:rsidP="00C06952">
            <w:pPr>
              <w:spacing w:after="0" w:line="240" w:lineRule="auto"/>
              <w:jc w:val="right"/>
              <w:rPr>
                <w:rFonts w:ascii="Calibri" w:eastAsia="Times New Roman" w:hAnsi="Calibri" w:cs="Calibri"/>
                <w:color w:val="000000"/>
                <w:lang w:val="en-CA" w:eastAsia="en-CA"/>
              </w:rPr>
            </w:pPr>
            <w:r w:rsidRPr="00C06952">
              <w:rPr>
                <w:rFonts w:ascii="Calibri" w:eastAsia="Times New Roman" w:hAnsi="Calibri" w:cs="Calibri"/>
                <w:color w:val="000000"/>
                <w:lang w:val="en-CA" w:eastAsia="en-CA"/>
              </w:rPr>
              <w:t>18</w:t>
            </w:r>
          </w:p>
        </w:tc>
        <w:tc>
          <w:tcPr>
            <w:tcW w:w="1134" w:type="dxa"/>
            <w:tcBorders>
              <w:top w:val="single" w:sz="4" w:space="0" w:color="auto"/>
              <w:left w:val="nil"/>
              <w:bottom w:val="single" w:sz="4" w:space="0" w:color="auto"/>
              <w:right w:val="single" w:sz="4" w:space="0" w:color="auto"/>
            </w:tcBorders>
            <w:shd w:val="clear" w:color="000000" w:fill="BDD7EE"/>
            <w:noWrap/>
            <w:vAlign w:val="bottom"/>
            <w:hideMark/>
          </w:tcPr>
          <w:p w:rsidR="00C06952" w:rsidRPr="00C06952" w:rsidRDefault="00C06952" w:rsidP="00C06952">
            <w:pPr>
              <w:spacing w:after="0" w:line="240" w:lineRule="auto"/>
              <w:rPr>
                <w:rFonts w:ascii="Calibri" w:eastAsia="Times New Roman" w:hAnsi="Calibri" w:cs="Calibri"/>
                <w:color w:val="000000"/>
                <w:lang w:val="en-CA" w:eastAsia="en-CA"/>
              </w:rPr>
            </w:pPr>
            <w:r w:rsidRPr="00C06952">
              <w:rPr>
                <w:rFonts w:ascii="Calibri" w:eastAsia="Times New Roman" w:hAnsi="Calibri" w:cs="Calibri"/>
                <w:color w:val="000000"/>
                <w:lang w:val="en-CA" w:eastAsia="en-CA"/>
              </w:rPr>
              <w:t>Alpha Jet</w:t>
            </w:r>
          </w:p>
        </w:tc>
      </w:tr>
      <w:tr w:rsidR="00C06952" w:rsidRPr="00C06952" w:rsidTr="00C06952">
        <w:trPr>
          <w:trHeight w:val="300"/>
        </w:trPr>
        <w:tc>
          <w:tcPr>
            <w:tcW w:w="1124" w:type="dxa"/>
            <w:tcBorders>
              <w:top w:val="nil"/>
              <w:left w:val="single" w:sz="4" w:space="0" w:color="auto"/>
              <w:bottom w:val="single" w:sz="4" w:space="0" w:color="auto"/>
              <w:right w:val="single" w:sz="4" w:space="0" w:color="auto"/>
            </w:tcBorders>
            <w:shd w:val="clear" w:color="auto" w:fill="auto"/>
            <w:noWrap/>
            <w:vAlign w:val="bottom"/>
            <w:hideMark/>
          </w:tcPr>
          <w:p w:rsidR="00C06952" w:rsidRPr="00C06952" w:rsidRDefault="00C06952" w:rsidP="00C06952">
            <w:pPr>
              <w:spacing w:after="0" w:line="240" w:lineRule="auto"/>
              <w:rPr>
                <w:rFonts w:ascii="Calibri" w:eastAsia="Times New Roman" w:hAnsi="Calibri" w:cs="Calibri"/>
                <w:color w:val="000000"/>
                <w:lang w:val="en-CA" w:eastAsia="en-CA"/>
              </w:rPr>
            </w:pPr>
            <w:r w:rsidRPr="00C06952">
              <w:rPr>
                <w:rFonts w:ascii="Calibri" w:eastAsia="Times New Roman" w:hAnsi="Calibri" w:cs="Calibri"/>
                <w:color w:val="000000"/>
                <w:lang w:val="en-CA" w:eastAsia="en-CA"/>
              </w:rPr>
              <w:t>2/49 JBG</w:t>
            </w:r>
          </w:p>
        </w:tc>
        <w:tc>
          <w:tcPr>
            <w:tcW w:w="1738" w:type="dxa"/>
            <w:tcBorders>
              <w:top w:val="nil"/>
              <w:left w:val="nil"/>
              <w:bottom w:val="single" w:sz="4" w:space="0" w:color="auto"/>
              <w:right w:val="single" w:sz="4" w:space="0" w:color="auto"/>
            </w:tcBorders>
            <w:shd w:val="clear" w:color="auto" w:fill="auto"/>
            <w:noWrap/>
            <w:vAlign w:val="bottom"/>
            <w:hideMark/>
          </w:tcPr>
          <w:p w:rsidR="00C06952" w:rsidRPr="00C06952" w:rsidRDefault="00C06952" w:rsidP="00C06952">
            <w:pPr>
              <w:spacing w:after="0" w:line="240" w:lineRule="auto"/>
              <w:rPr>
                <w:rFonts w:ascii="Calibri" w:eastAsia="Times New Roman" w:hAnsi="Calibri" w:cs="Calibri"/>
                <w:color w:val="000000"/>
                <w:lang w:val="en-CA" w:eastAsia="en-CA"/>
              </w:rPr>
            </w:pPr>
            <w:proofErr w:type="spellStart"/>
            <w:r w:rsidRPr="00C06952">
              <w:rPr>
                <w:rFonts w:ascii="Calibri" w:eastAsia="Times New Roman" w:hAnsi="Calibri" w:cs="Calibri"/>
                <w:color w:val="000000"/>
                <w:lang w:val="en-CA" w:eastAsia="en-CA"/>
              </w:rPr>
              <w:t>Fürstenfeldbruck</w:t>
            </w:r>
            <w:proofErr w:type="spellEnd"/>
            <w:r w:rsidRPr="00C06952">
              <w:rPr>
                <w:rFonts w:ascii="Calibri" w:eastAsia="Times New Roman" w:hAnsi="Calibri" w:cs="Calibri"/>
                <w:color w:val="000000"/>
                <w:lang w:val="en-CA" w:eastAsia="en-CA"/>
              </w:rPr>
              <w:t xml:space="preserve"> </w:t>
            </w:r>
          </w:p>
        </w:tc>
        <w:tc>
          <w:tcPr>
            <w:tcW w:w="530" w:type="dxa"/>
            <w:tcBorders>
              <w:top w:val="nil"/>
              <w:left w:val="nil"/>
              <w:bottom w:val="single" w:sz="4" w:space="0" w:color="auto"/>
              <w:right w:val="single" w:sz="4" w:space="0" w:color="auto"/>
            </w:tcBorders>
            <w:shd w:val="clear" w:color="000000" w:fill="BDD7EE"/>
            <w:noWrap/>
            <w:vAlign w:val="bottom"/>
            <w:hideMark/>
          </w:tcPr>
          <w:p w:rsidR="00C06952" w:rsidRPr="00C06952" w:rsidRDefault="00C06952" w:rsidP="00C06952">
            <w:pPr>
              <w:spacing w:after="0" w:line="240" w:lineRule="auto"/>
              <w:jc w:val="right"/>
              <w:rPr>
                <w:rFonts w:ascii="Calibri" w:eastAsia="Times New Roman" w:hAnsi="Calibri" w:cs="Calibri"/>
                <w:color w:val="000000"/>
                <w:lang w:val="en-CA" w:eastAsia="en-CA"/>
              </w:rPr>
            </w:pPr>
            <w:r w:rsidRPr="00C06952">
              <w:rPr>
                <w:rFonts w:ascii="Calibri" w:eastAsia="Times New Roman" w:hAnsi="Calibri" w:cs="Calibri"/>
                <w:color w:val="000000"/>
                <w:lang w:val="en-CA" w:eastAsia="en-CA"/>
              </w:rPr>
              <w:t>18</w:t>
            </w:r>
          </w:p>
        </w:tc>
        <w:tc>
          <w:tcPr>
            <w:tcW w:w="1134" w:type="dxa"/>
            <w:tcBorders>
              <w:top w:val="nil"/>
              <w:left w:val="nil"/>
              <w:bottom w:val="single" w:sz="4" w:space="0" w:color="auto"/>
              <w:right w:val="single" w:sz="4" w:space="0" w:color="auto"/>
            </w:tcBorders>
            <w:shd w:val="clear" w:color="000000" w:fill="BDD7EE"/>
            <w:noWrap/>
            <w:vAlign w:val="bottom"/>
            <w:hideMark/>
          </w:tcPr>
          <w:p w:rsidR="00C06952" w:rsidRPr="00C06952" w:rsidRDefault="00C06952" w:rsidP="00C06952">
            <w:pPr>
              <w:spacing w:after="0" w:line="240" w:lineRule="auto"/>
              <w:rPr>
                <w:rFonts w:ascii="Calibri" w:eastAsia="Times New Roman" w:hAnsi="Calibri" w:cs="Calibri"/>
                <w:color w:val="000000"/>
                <w:lang w:val="en-CA" w:eastAsia="en-CA"/>
              </w:rPr>
            </w:pPr>
            <w:r w:rsidRPr="00C06952">
              <w:rPr>
                <w:rFonts w:ascii="Calibri" w:eastAsia="Times New Roman" w:hAnsi="Calibri" w:cs="Calibri"/>
                <w:color w:val="000000"/>
                <w:lang w:val="en-CA" w:eastAsia="en-CA"/>
              </w:rPr>
              <w:t>Alpha Jet</w:t>
            </w:r>
          </w:p>
        </w:tc>
      </w:tr>
      <w:tr w:rsidR="00C06952" w:rsidRPr="00C06952" w:rsidTr="00C06952">
        <w:trPr>
          <w:trHeight w:val="300"/>
        </w:trPr>
        <w:tc>
          <w:tcPr>
            <w:tcW w:w="1124" w:type="dxa"/>
            <w:tcBorders>
              <w:top w:val="nil"/>
              <w:left w:val="single" w:sz="4" w:space="0" w:color="auto"/>
              <w:bottom w:val="single" w:sz="4" w:space="0" w:color="auto"/>
              <w:right w:val="single" w:sz="4" w:space="0" w:color="auto"/>
            </w:tcBorders>
            <w:shd w:val="clear" w:color="auto" w:fill="auto"/>
            <w:noWrap/>
            <w:vAlign w:val="bottom"/>
            <w:hideMark/>
          </w:tcPr>
          <w:p w:rsidR="00C06952" w:rsidRPr="00C06952" w:rsidRDefault="00C06952" w:rsidP="00C06952">
            <w:pPr>
              <w:spacing w:after="0" w:line="240" w:lineRule="auto"/>
              <w:rPr>
                <w:rFonts w:ascii="Calibri" w:eastAsia="Times New Roman" w:hAnsi="Calibri" w:cs="Calibri"/>
                <w:color w:val="000000"/>
                <w:lang w:val="en-CA" w:eastAsia="en-CA"/>
              </w:rPr>
            </w:pPr>
            <w:r w:rsidRPr="00C06952">
              <w:rPr>
                <w:rFonts w:ascii="Calibri" w:eastAsia="Times New Roman" w:hAnsi="Calibri" w:cs="Calibri"/>
                <w:color w:val="000000"/>
                <w:lang w:val="en-CA" w:eastAsia="en-CA"/>
              </w:rPr>
              <w:t>1/43 JBG</w:t>
            </w:r>
          </w:p>
        </w:tc>
        <w:tc>
          <w:tcPr>
            <w:tcW w:w="1738" w:type="dxa"/>
            <w:tcBorders>
              <w:top w:val="nil"/>
              <w:left w:val="nil"/>
              <w:bottom w:val="single" w:sz="4" w:space="0" w:color="auto"/>
              <w:right w:val="single" w:sz="4" w:space="0" w:color="auto"/>
            </w:tcBorders>
            <w:shd w:val="clear" w:color="auto" w:fill="auto"/>
            <w:noWrap/>
            <w:vAlign w:val="bottom"/>
            <w:hideMark/>
          </w:tcPr>
          <w:p w:rsidR="00C06952" w:rsidRPr="00C06952" w:rsidRDefault="00C06952" w:rsidP="00C06952">
            <w:pPr>
              <w:spacing w:after="0" w:line="240" w:lineRule="auto"/>
              <w:rPr>
                <w:rFonts w:ascii="Calibri" w:eastAsia="Times New Roman" w:hAnsi="Calibri" w:cs="Calibri"/>
                <w:color w:val="000000"/>
                <w:lang w:val="en-CA" w:eastAsia="en-CA"/>
              </w:rPr>
            </w:pPr>
            <w:r w:rsidRPr="00C06952">
              <w:rPr>
                <w:rFonts w:ascii="Calibri" w:eastAsia="Times New Roman" w:hAnsi="Calibri" w:cs="Calibri"/>
                <w:color w:val="000000"/>
                <w:lang w:val="en-CA" w:eastAsia="en-CA"/>
              </w:rPr>
              <w:t>Oldenburg</w:t>
            </w:r>
          </w:p>
        </w:tc>
        <w:tc>
          <w:tcPr>
            <w:tcW w:w="530" w:type="dxa"/>
            <w:tcBorders>
              <w:top w:val="nil"/>
              <w:left w:val="nil"/>
              <w:bottom w:val="single" w:sz="4" w:space="0" w:color="auto"/>
              <w:right w:val="single" w:sz="4" w:space="0" w:color="auto"/>
            </w:tcBorders>
            <w:shd w:val="clear" w:color="000000" w:fill="BDD7EE"/>
            <w:noWrap/>
            <w:vAlign w:val="bottom"/>
            <w:hideMark/>
          </w:tcPr>
          <w:p w:rsidR="00C06952" w:rsidRPr="00C06952" w:rsidRDefault="00C06952" w:rsidP="00C06952">
            <w:pPr>
              <w:spacing w:after="0" w:line="240" w:lineRule="auto"/>
              <w:jc w:val="right"/>
              <w:rPr>
                <w:rFonts w:ascii="Calibri" w:eastAsia="Times New Roman" w:hAnsi="Calibri" w:cs="Calibri"/>
                <w:color w:val="000000"/>
                <w:lang w:val="en-CA" w:eastAsia="en-CA"/>
              </w:rPr>
            </w:pPr>
            <w:r w:rsidRPr="00C06952">
              <w:rPr>
                <w:rFonts w:ascii="Calibri" w:eastAsia="Times New Roman" w:hAnsi="Calibri" w:cs="Calibri"/>
                <w:color w:val="000000"/>
                <w:lang w:val="en-CA" w:eastAsia="en-CA"/>
              </w:rPr>
              <w:t>18</w:t>
            </w:r>
          </w:p>
        </w:tc>
        <w:tc>
          <w:tcPr>
            <w:tcW w:w="1134" w:type="dxa"/>
            <w:tcBorders>
              <w:top w:val="nil"/>
              <w:left w:val="nil"/>
              <w:bottom w:val="single" w:sz="4" w:space="0" w:color="auto"/>
              <w:right w:val="single" w:sz="4" w:space="0" w:color="auto"/>
            </w:tcBorders>
            <w:shd w:val="clear" w:color="000000" w:fill="BDD7EE"/>
            <w:noWrap/>
            <w:vAlign w:val="bottom"/>
            <w:hideMark/>
          </w:tcPr>
          <w:p w:rsidR="00C06952" w:rsidRPr="00C06952" w:rsidRDefault="00C06952" w:rsidP="00C06952">
            <w:pPr>
              <w:spacing w:after="0" w:line="240" w:lineRule="auto"/>
              <w:rPr>
                <w:rFonts w:ascii="Calibri" w:eastAsia="Times New Roman" w:hAnsi="Calibri" w:cs="Calibri"/>
                <w:color w:val="000000"/>
                <w:lang w:val="en-CA" w:eastAsia="en-CA"/>
              </w:rPr>
            </w:pPr>
            <w:r w:rsidRPr="00C06952">
              <w:rPr>
                <w:rFonts w:ascii="Calibri" w:eastAsia="Times New Roman" w:hAnsi="Calibri" w:cs="Calibri"/>
                <w:color w:val="000000"/>
                <w:lang w:val="en-CA" w:eastAsia="en-CA"/>
              </w:rPr>
              <w:t>Alpha Jet</w:t>
            </w:r>
          </w:p>
        </w:tc>
      </w:tr>
      <w:tr w:rsidR="00C06952" w:rsidRPr="00C06952" w:rsidTr="00C06952">
        <w:trPr>
          <w:trHeight w:val="300"/>
        </w:trPr>
        <w:tc>
          <w:tcPr>
            <w:tcW w:w="1124" w:type="dxa"/>
            <w:tcBorders>
              <w:top w:val="nil"/>
              <w:left w:val="single" w:sz="4" w:space="0" w:color="auto"/>
              <w:bottom w:val="single" w:sz="4" w:space="0" w:color="auto"/>
              <w:right w:val="single" w:sz="4" w:space="0" w:color="auto"/>
            </w:tcBorders>
            <w:shd w:val="clear" w:color="auto" w:fill="auto"/>
            <w:noWrap/>
            <w:vAlign w:val="bottom"/>
            <w:hideMark/>
          </w:tcPr>
          <w:p w:rsidR="00C06952" w:rsidRPr="00C06952" w:rsidRDefault="00C06952" w:rsidP="00C06952">
            <w:pPr>
              <w:spacing w:after="0" w:line="240" w:lineRule="auto"/>
              <w:rPr>
                <w:rFonts w:ascii="Calibri" w:eastAsia="Times New Roman" w:hAnsi="Calibri" w:cs="Calibri"/>
                <w:color w:val="000000"/>
                <w:lang w:val="en-CA" w:eastAsia="en-CA"/>
              </w:rPr>
            </w:pPr>
            <w:r w:rsidRPr="00C06952">
              <w:rPr>
                <w:rFonts w:ascii="Calibri" w:eastAsia="Times New Roman" w:hAnsi="Calibri" w:cs="Calibri"/>
                <w:color w:val="000000"/>
                <w:lang w:val="en-CA" w:eastAsia="en-CA"/>
              </w:rPr>
              <w:t>2/43 JBG</w:t>
            </w:r>
          </w:p>
        </w:tc>
        <w:tc>
          <w:tcPr>
            <w:tcW w:w="1738" w:type="dxa"/>
            <w:tcBorders>
              <w:top w:val="nil"/>
              <w:left w:val="nil"/>
              <w:bottom w:val="single" w:sz="4" w:space="0" w:color="auto"/>
              <w:right w:val="single" w:sz="4" w:space="0" w:color="auto"/>
            </w:tcBorders>
            <w:shd w:val="clear" w:color="auto" w:fill="auto"/>
            <w:noWrap/>
            <w:vAlign w:val="bottom"/>
            <w:hideMark/>
          </w:tcPr>
          <w:p w:rsidR="00C06952" w:rsidRPr="00C06952" w:rsidRDefault="00C06952" w:rsidP="00C06952">
            <w:pPr>
              <w:spacing w:after="0" w:line="240" w:lineRule="auto"/>
              <w:rPr>
                <w:rFonts w:ascii="Calibri" w:eastAsia="Times New Roman" w:hAnsi="Calibri" w:cs="Calibri"/>
                <w:color w:val="000000"/>
                <w:lang w:val="en-CA" w:eastAsia="en-CA"/>
              </w:rPr>
            </w:pPr>
            <w:r w:rsidRPr="00C06952">
              <w:rPr>
                <w:rFonts w:ascii="Calibri" w:eastAsia="Times New Roman" w:hAnsi="Calibri" w:cs="Calibri"/>
                <w:color w:val="000000"/>
                <w:lang w:val="en-CA" w:eastAsia="en-CA"/>
              </w:rPr>
              <w:t>Oldenburg</w:t>
            </w:r>
          </w:p>
        </w:tc>
        <w:tc>
          <w:tcPr>
            <w:tcW w:w="530" w:type="dxa"/>
            <w:tcBorders>
              <w:top w:val="nil"/>
              <w:left w:val="nil"/>
              <w:bottom w:val="single" w:sz="4" w:space="0" w:color="auto"/>
              <w:right w:val="single" w:sz="4" w:space="0" w:color="auto"/>
            </w:tcBorders>
            <w:shd w:val="clear" w:color="000000" w:fill="BDD7EE"/>
            <w:noWrap/>
            <w:vAlign w:val="bottom"/>
            <w:hideMark/>
          </w:tcPr>
          <w:p w:rsidR="00C06952" w:rsidRPr="00C06952" w:rsidRDefault="00C06952" w:rsidP="00C06952">
            <w:pPr>
              <w:spacing w:after="0" w:line="240" w:lineRule="auto"/>
              <w:jc w:val="right"/>
              <w:rPr>
                <w:rFonts w:ascii="Calibri" w:eastAsia="Times New Roman" w:hAnsi="Calibri" w:cs="Calibri"/>
                <w:color w:val="000000"/>
                <w:lang w:val="en-CA" w:eastAsia="en-CA"/>
              </w:rPr>
            </w:pPr>
            <w:r w:rsidRPr="00C06952">
              <w:rPr>
                <w:rFonts w:ascii="Calibri" w:eastAsia="Times New Roman" w:hAnsi="Calibri" w:cs="Calibri"/>
                <w:color w:val="000000"/>
                <w:lang w:val="en-CA" w:eastAsia="en-CA"/>
              </w:rPr>
              <w:t>18</w:t>
            </w:r>
          </w:p>
        </w:tc>
        <w:tc>
          <w:tcPr>
            <w:tcW w:w="1134" w:type="dxa"/>
            <w:tcBorders>
              <w:top w:val="nil"/>
              <w:left w:val="nil"/>
              <w:bottom w:val="single" w:sz="4" w:space="0" w:color="auto"/>
              <w:right w:val="single" w:sz="4" w:space="0" w:color="auto"/>
            </w:tcBorders>
            <w:shd w:val="clear" w:color="000000" w:fill="BDD7EE"/>
            <w:noWrap/>
            <w:vAlign w:val="bottom"/>
            <w:hideMark/>
          </w:tcPr>
          <w:p w:rsidR="00C06952" w:rsidRPr="00C06952" w:rsidRDefault="00C06952" w:rsidP="00C06952">
            <w:pPr>
              <w:spacing w:after="0" w:line="240" w:lineRule="auto"/>
              <w:rPr>
                <w:rFonts w:ascii="Calibri" w:eastAsia="Times New Roman" w:hAnsi="Calibri" w:cs="Calibri"/>
                <w:color w:val="000000"/>
                <w:lang w:val="en-CA" w:eastAsia="en-CA"/>
              </w:rPr>
            </w:pPr>
            <w:r w:rsidRPr="00C06952">
              <w:rPr>
                <w:rFonts w:ascii="Calibri" w:eastAsia="Times New Roman" w:hAnsi="Calibri" w:cs="Calibri"/>
                <w:color w:val="000000"/>
                <w:lang w:val="en-CA" w:eastAsia="en-CA"/>
              </w:rPr>
              <w:t>Alpha Jet</w:t>
            </w:r>
          </w:p>
        </w:tc>
      </w:tr>
      <w:tr w:rsidR="00C06952" w:rsidRPr="00C06952" w:rsidTr="00C06952">
        <w:trPr>
          <w:trHeight w:val="300"/>
        </w:trPr>
        <w:tc>
          <w:tcPr>
            <w:tcW w:w="1124" w:type="dxa"/>
            <w:tcBorders>
              <w:top w:val="nil"/>
              <w:left w:val="single" w:sz="4" w:space="0" w:color="auto"/>
              <w:bottom w:val="single" w:sz="4" w:space="0" w:color="auto"/>
              <w:right w:val="single" w:sz="4" w:space="0" w:color="auto"/>
            </w:tcBorders>
            <w:shd w:val="clear" w:color="auto" w:fill="auto"/>
            <w:noWrap/>
            <w:vAlign w:val="bottom"/>
            <w:hideMark/>
          </w:tcPr>
          <w:p w:rsidR="00C06952" w:rsidRPr="00C06952" w:rsidRDefault="00C06952" w:rsidP="00C06952">
            <w:pPr>
              <w:spacing w:after="0" w:line="240" w:lineRule="auto"/>
              <w:rPr>
                <w:rFonts w:ascii="Calibri" w:eastAsia="Times New Roman" w:hAnsi="Calibri" w:cs="Calibri"/>
                <w:color w:val="000000"/>
                <w:lang w:val="en-CA" w:eastAsia="en-CA"/>
              </w:rPr>
            </w:pPr>
            <w:r w:rsidRPr="00C06952">
              <w:rPr>
                <w:rFonts w:ascii="Calibri" w:eastAsia="Times New Roman" w:hAnsi="Calibri" w:cs="Calibri"/>
                <w:color w:val="000000"/>
                <w:lang w:val="en-CA" w:eastAsia="en-CA"/>
              </w:rPr>
              <w:t>1/44 JBG</w:t>
            </w:r>
          </w:p>
        </w:tc>
        <w:tc>
          <w:tcPr>
            <w:tcW w:w="1738" w:type="dxa"/>
            <w:tcBorders>
              <w:top w:val="nil"/>
              <w:left w:val="nil"/>
              <w:bottom w:val="single" w:sz="4" w:space="0" w:color="auto"/>
              <w:right w:val="single" w:sz="4" w:space="0" w:color="auto"/>
            </w:tcBorders>
            <w:shd w:val="clear" w:color="auto" w:fill="auto"/>
            <w:noWrap/>
            <w:vAlign w:val="bottom"/>
            <w:hideMark/>
          </w:tcPr>
          <w:p w:rsidR="00C06952" w:rsidRPr="00C06952" w:rsidRDefault="00C06952" w:rsidP="00C06952">
            <w:pPr>
              <w:spacing w:after="0" w:line="240" w:lineRule="auto"/>
              <w:rPr>
                <w:rFonts w:ascii="Calibri" w:eastAsia="Times New Roman" w:hAnsi="Calibri" w:cs="Calibri"/>
                <w:color w:val="000000"/>
                <w:lang w:val="en-CA" w:eastAsia="en-CA"/>
              </w:rPr>
            </w:pPr>
            <w:r w:rsidRPr="00C06952">
              <w:rPr>
                <w:rFonts w:ascii="Calibri" w:eastAsia="Times New Roman" w:hAnsi="Calibri" w:cs="Calibri"/>
                <w:color w:val="000000"/>
                <w:lang w:val="en-CA" w:eastAsia="en-CA"/>
              </w:rPr>
              <w:t>Beja Portugal</w:t>
            </w:r>
          </w:p>
        </w:tc>
        <w:tc>
          <w:tcPr>
            <w:tcW w:w="530" w:type="dxa"/>
            <w:tcBorders>
              <w:top w:val="nil"/>
              <w:left w:val="nil"/>
              <w:bottom w:val="single" w:sz="4" w:space="0" w:color="auto"/>
              <w:right w:val="single" w:sz="4" w:space="0" w:color="auto"/>
            </w:tcBorders>
            <w:shd w:val="clear" w:color="000000" w:fill="BDD7EE"/>
            <w:noWrap/>
            <w:vAlign w:val="bottom"/>
            <w:hideMark/>
          </w:tcPr>
          <w:p w:rsidR="00C06952" w:rsidRPr="00C06952" w:rsidRDefault="00C06952" w:rsidP="00C06952">
            <w:pPr>
              <w:spacing w:after="0" w:line="240" w:lineRule="auto"/>
              <w:jc w:val="right"/>
              <w:rPr>
                <w:rFonts w:ascii="Calibri" w:eastAsia="Times New Roman" w:hAnsi="Calibri" w:cs="Calibri"/>
                <w:color w:val="000000"/>
                <w:lang w:val="en-CA" w:eastAsia="en-CA"/>
              </w:rPr>
            </w:pPr>
            <w:r w:rsidRPr="00C06952">
              <w:rPr>
                <w:rFonts w:ascii="Calibri" w:eastAsia="Times New Roman" w:hAnsi="Calibri" w:cs="Calibri"/>
                <w:color w:val="000000"/>
                <w:lang w:val="en-CA" w:eastAsia="en-CA"/>
              </w:rPr>
              <w:t>18</w:t>
            </w:r>
          </w:p>
        </w:tc>
        <w:tc>
          <w:tcPr>
            <w:tcW w:w="1134" w:type="dxa"/>
            <w:tcBorders>
              <w:top w:val="nil"/>
              <w:left w:val="nil"/>
              <w:bottom w:val="single" w:sz="4" w:space="0" w:color="auto"/>
              <w:right w:val="single" w:sz="4" w:space="0" w:color="auto"/>
            </w:tcBorders>
            <w:shd w:val="clear" w:color="000000" w:fill="BDD7EE"/>
            <w:noWrap/>
            <w:vAlign w:val="bottom"/>
            <w:hideMark/>
          </w:tcPr>
          <w:p w:rsidR="00C06952" w:rsidRPr="00C06952" w:rsidRDefault="00C06952" w:rsidP="00C06952">
            <w:pPr>
              <w:spacing w:after="0" w:line="240" w:lineRule="auto"/>
              <w:rPr>
                <w:rFonts w:ascii="Calibri" w:eastAsia="Times New Roman" w:hAnsi="Calibri" w:cs="Calibri"/>
                <w:color w:val="000000"/>
                <w:lang w:val="en-CA" w:eastAsia="en-CA"/>
              </w:rPr>
            </w:pPr>
            <w:r w:rsidRPr="00C06952">
              <w:rPr>
                <w:rFonts w:ascii="Calibri" w:eastAsia="Times New Roman" w:hAnsi="Calibri" w:cs="Calibri"/>
                <w:color w:val="000000"/>
                <w:lang w:val="en-CA" w:eastAsia="en-CA"/>
              </w:rPr>
              <w:t>Alpha Jet</w:t>
            </w:r>
          </w:p>
        </w:tc>
      </w:tr>
    </w:tbl>
    <w:p w:rsidR="00C06952" w:rsidRDefault="00C06952">
      <w:pPr>
        <w:rPr>
          <w:lang w:val="en-CA"/>
        </w:rPr>
      </w:pPr>
      <w:r>
        <w:rPr>
          <w:noProof/>
          <w:lang w:val="en-CA" w:eastAsia="en-CA"/>
        </w:rPr>
        <w:drawing>
          <wp:anchor distT="0" distB="0" distL="114300" distR="114300" simplePos="0" relativeHeight="251660288" behindDoc="0" locked="0" layoutInCell="1" allowOverlap="1" wp14:anchorId="37391F81" wp14:editId="257A6544">
            <wp:simplePos x="0" y="0"/>
            <wp:positionH relativeFrom="margin">
              <wp:posOffset>3123565</wp:posOffset>
            </wp:positionH>
            <wp:positionV relativeFrom="paragraph">
              <wp:posOffset>-1209675</wp:posOffset>
            </wp:positionV>
            <wp:extent cx="2546985" cy="1485900"/>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pha-jet-2-big.jpg"/>
                    <pic:cNvPicPr/>
                  </pic:nvPicPr>
                  <pic:blipFill>
                    <a:blip r:embed="rId6">
                      <a:extLst>
                        <a:ext uri="{28A0092B-C50C-407E-A947-70E740481C1C}">
                          <a14:useLocalDpi xmlns:a14="http://schemas.microsoft.com/office/drawing/2010/main" val="0"/>
                        </a:ext>
                      </a:extLst>
                    </a:blip>
                    <a:stretch>
                      <a:fillRect/>
                    </a:stretch>
                  </pic:blipFill>
                  <pic:spPr>
                    <a:xfrm>
                      <a:off x="0" y="0"/>
                      <a:ext cx="2546985" cy="1485900"/>
                    </a:xfrm>
                    <a:prstGeom prst="rect">
                      <a:avLst/>
                    </a:prstGeom>
                  </pic:spPr>
                </pic:pic>
              </a:graphicData>
            </a:graphic>
            <wp14:sizeRelH relativeFrom="margin">
              <wp14:pctWidth>0</wp14:pctWidth>
            </wp14:sizeRelH>
            <wp14:sizeRelV relativeFrom="margin">
              <wp14:pctHeight>0</wp14:pctHeight>
            </wp14:sizeRelV>
          </wp:anchor>
        </w:drawing>
      </w:r>
    </w:p>
    <w:p w:rsidR="00C06952" w:rsidRDefault="00953F68">
      <w:pPr>
        <w:rPr>
          <w:b/>
          <w:lang w:val="en-CA"/>
        </w:rPr>
      </w:pPr>
      <w:r w:rsidRPr="00953F68">
        <w:rPr>
          <w:b/>
          <w:lang w:val="en-CA"/>
        </w:rPr>
        <w:t>F-4 Phantom</w:t>
      </w:r>
    </w:p>
    <w:p w:rsidR="005D3191" w:rsidRDefault="00C05CD3">
      <w:pPr>
        <w:rPr>
          <w:lang w:val="en-CA"/>
        </w:rPr>
      </w:pPr>
      <w:r>
        <w:rPr>
          <w:noProof/>
          <w:lang w:val="en-CA" w:eastAsia="en-CA"/>
        </w:rPr>
        <w:drawing>
          <wp:anchor distT="0" distB="0" distL="114300" distR="114300" simplePos="0" relativeHeight="251661312" behindDoc="0" locked="0" layoutInCell="1" allowOverlap="1" wp14:anchorId="11837738" wp14:editId="7B81567D">
            <wp:simplePos x="0" y="0"/>
            <wp:positionH relativeFrom="margin">
              <wp:posOffset>1828165</wp:posOffset>
            </wp:positionH>
            <wp:positionV relativeFrom="paragraph">
              <wp:posOffset>1572260</wp:posOffset>
            </wp:positionV>
            <wp:extent cx="4782185" cy="364871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rman_F-4F_ICE_Phantoms_in_flight_1990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82185" cy="3648710"/>
                    </a:xfrm>
                    <a:prstGeom prst="rect">
                      <a:avLst/>
                    </a:prstGeom>
                  </pic:spPr>
                </pic:pic>
              </a:graphicData>
            </a:graphic>
            <wp14:sizeRelH relativeFrom="margin">
              <wp14:pctWidth>0</wp14:pctWidth>
            </wp14:sizeRelH>
            <wp14:sizeRelV relativeFrom="margin">
              <wp14:pctHeight>0</wp14:pctHeight>
            </wp14:sizeRelV>
          </wp:anchor>
        </w:drawing>
      </w:r>
      <w:r w:rsidR="00BD129B">
        <w:rPr>
          <w:lang w:val="en-CA"/>
        </w:rPr>
        <w:t xml:space="preserve">Germany used the F-4 extensively from 1971 onwards, originally operating 175 F-4F’s and 88 RF-4E’s operationally and several F-4E’s for training in the US. </w:t>
      </w:r>
      <w:r w:rsidR="00A34F06">
        <w:rPr>
          <w:lang w:val="en-CA"/>
        </w:rPr>
        <w:t xml:space="preserve">In order to fill the critical Air-to-Air shortfall in the Luftwaffe while the Eurofighter was being developed the venerable F-4F underwent a modernization program – ICE, meaning Improved Combat Efficiency.  The two most significant improvements were the addition of the modern </w:t>
      </w:r>
      <w:r w:rsidR="00A34F06" w:rsidRPr="00A34F06">
        <w:rPr>
          <w:lang w:val="en-CA"/>
        </w:rPr>
        <w:t>APG-65 radar</w:t>
      </w:r>
      <w:r w:rsidR="00A34F06">
        <w:rPr>
          <w:lang w:val="en-CA"/>
        </w:rPr>
        <w:t xml:space="preserve"> and the ability to fire AIM-120 AMRAAM BVR (Beyond Visual Range) missiles. 110 conversions were authorized and by the start of Northern Fury 80 had been completed, slightly quicker than historic where 70 had been converted by the end of 94.  The major drawback however was the lack of the AIM-120 missile</w:t>
      </w:r>
      <w:r w:rsidR="00127F65">
        <w:rPr>
          <w:lang w:val="en-CA"/>
        </w:rPr>
        <w:t>, Germany only ordered 96 for delivery in 2005, leaving the Phantoms to use AIM-7 Sparrows and AIM-9L Sidewinders.</w:t>
      </w:r>
      <w:r w:rsidR="005D3191">
        <w:rPr>
          <w:lang w:val="en-CA"/>
        </w:rPr>
        <w:t xml:space="preserve"> Two and a half wings of the ICE were in operations (JG 73 operating one </w:t>
      </w:r>
      <w:proofErr w:type="spellStart"/>
      <w:r w:rsidR="005D3191">
        <w:rPr>
          <w:lang w:val="en-CA"/>
        </w:rPr>
        <w:t>Staffel</w:t>
      </w:r>
      <w:proofErr w:type="spellEnd"/>
      <w:r w:rsidR="005D3191">
        <w:rPr>
          <w:lang w:val="en-CA"/>
        </w:rPr>
        <w:t xml:space="preserve"> of MiG-29 and one of F-4 ICE) while </w:t>
      </w:r>
      <w:r w:rsidR="00880D9C">
        <w:rPr>
          <w:lang w:val="en-CA"/>
        </w:rPr>
        <w:t>three</w:t>
      </w:r>
      <w:r w:rsidR="005D3191">
        <w:rPr>
          <w:lang w:val="en-CA"/>
        </w:rPr>
        <w:t xml:space="preserve"> other wings were using the un-modified F-4F’s.</w:t>
      </w:r>
    </w:p>
    <w:p w:rsidR="00BD129B" w:rsidRDefault="005D3191">
      <w:pPr>
        <w:rPr>
          <w:lang w:val="en-CA"/>
        </w:rPr>
      </w:pPr>
      <w:r>
        <w:rPr>
          <w:lang w:val="en-CA"/>
        </w:rPr>
        <w:t>The other key role of the Phantom was that of reconnaissance.  Two full wings of RF-4E were relied on to provide intelligence and BDA (Bomb Damage Assessment) using photo, Infrared and SLAR (Side Looking Airborne Radar).  The preferred method of operation was low and fast.</w:t>
      </w:r>
    </w:p>
    <w:p w:rsidR="00880D9C" w:rsidRDefault="00880D9C">
      <w:pPr>
        <w:rPr>
          <w:lang w:val="en-CA"/>
        </w:rPr>
      </w:pPr>
    </w:p>
    <w:p w:rsidR="00880D9C" w:rsidRDefault="00880D9C">
      <w:pPr>
        <w:rPr>
          <w:lang w:val="en-CA"/>
        </w:rPr>
      </w:pPr>
    </w:p>
    <w:tbl>
      <w:tblPr>
        <w:tblW w:w="5733" w:type="dxa"/>
        <w:tblLook w:val="04A0" w:firstRow="1" w:lastRow="0" w:firstColumn="1" w:lastColumn="0" w:noHBand="0" w:noVBand="1"/>
      </w:tblPr>
      <w:tblGrid>
        <w:gridCol w:w="1124"/>
        <w:gridCol w:w="1193"/>
        <w:gridCol w:w="1760"/>
        <w:gridCol w:w="640"/>
        <w:gridCol w:w="1260"/>
      </w:tblGrid>
      <w:tr w:rsidR="002F0D4F" w:rsidRPr="002F0D4F" w:rsidTr="002F0D4F">
        <w:trPr>
          <w:trHeight w:val="315"/>
        </w:trPr>
        <w:tc>
          <w:tcPr>
            <w:tcW w:w="1124" w:type="dxa"/>
            <w:tcBorders>
              <w:top w:val="single" w:sz="8" w:space="0" w:color="auto"/>
              <w:left w:val="single" w:sz="8" w:space="0" w:color="auto"/>
              <w:bottom w:val="single" w:sz="8" w:space="0" w:color="auto"/>
              <w:right w:val="single" w:sz="4" w:space="0" w:color="auto"/>
            </w:tcBorders>
            <w:shd w:val="clear" w:color="000000" w:fill="C6E0B4"/>
            <w:noWrap/>
            <w:vAlign w:val="bottom"/>
            <w:hideMark/>
          </w:tcPr>
          <w:p w:rsidR="002F0D4F" w:rsidRPr="002F0D4F" w:rsidRDefault="002F0D4F" w:rsidP="002F0D4F">
            <w:pPr>
              <w:spacing w:after="0" w:line="240" w:lineRule="auto"/>
              <w:jc w:val="center"/>
              <w:rPr>
                <w:rFonts w:ascii="Calibri" w:eastAsia="Times New Roman" w:hAnsi="Calibri" w:cs="Calibri"/>
                <w:color w:val="000000"/>
                <w:lang w:val="en-CA" w:eastAsia="en-CA"/>
              </w:rPr>
            </w:pPr>
            <w:proofErr w:type="spellStart"/>
            <w:r w:rsidRPr="002F0D4F">
              <w:rPr>
                <w:rFonts w:ascii="Calibri" w:eastAsia="Times New Roman" w:hAnsi="Calibri" w:cs="Calibri"/>
                <w:color w:val="000000"/>
                <w:lang w:val="en-CA" w:eastAsia="en-CA"/>
              </w:rPr>
              <w:lastRenderedPageBreak/>
              <w:t>Sqn</w:t>
            </w:r>
            <w:proofErr w:type="spellEnd"/>
          </w:p>
        </w:tc>
        <w:tc>
          <w:tcPr>
            <w:tcW w:w="949" w:type="dxa"/>
            <w:tcBorders>
              <w:top w:val="single" w:sz="8" w:space="0" w:color="auto"/>
              <w:left w:val="nil"/>
              <w:bottom w:val="single" w:sz="8" w:space="0" w:color="auto"/>
              <w:right w:val="single" w:sz="4" w:space="0" w:color="auto"/>
            </w:tcBorders>
            <w:shd w:val="clear" w:color="000000" w:fill="C6E0B4"/>
            <w:noWrap/>
            <w:vAlign w:val="bottom"/>
            <w:hideMark/>
          </w:tcPr>
          <w:p w:rsidR="002F0D4F" w:rsidRPr="002F0D4F" w:rsidRDefault="002F0D4F" w:rsidP="002F0D4F">
            <w:pPr>
              <w:spacing w:after="0" w:line="240" w:lineRule="auto"/>
              <w:jc w:val="center"/>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Name</w:t>
            </w:r>
          </w:p>
        </w:tc>
        <w:tc>
          <w:tcPr>
            <w:tcW w:w="1760" w:type="dxa"/>
            <w:tcBorders>
              <w:top w:val="single" w:sz="8" w:space="0" w:color="auto"/>
              <w:left w:val="nil"/>
              <w:bottom w:val="single" w:sz="8" w:space="0" w:color="auto"/>
              <w:right w:val="single" w:sz="4" w:space="0" w:color="auto"/>
            </w:tcBorders>
            <w:shd w:val="clear" w:color="000000" w:fill="C6E0B4"/>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Location</w:t>
            </w:r>
          </w:p>
        </w:tc>
        <w:tc>
          <w:tcPr>
            <w:tcW w:w="640" w:type="dxa"/>
            <w:tcBorders>
              <w:top w:val="single" w:sz="8" w:space="0" w:color="auto"/>
              <w:left w:val="nil"/>
              <w:bottom w:val="single" w:sz="8" w:space="0" w:color="auto"/>
              <w:right w:val="single" w:sz="4" w:space="0" w:color="auto"/>
            </w:tcBorders>
            <w:shd w:val="clear" w:color="000000" w:fill="C6E0B4"/>
            <w:noWrap/>
            <w:vAlign w:val="bottom"/>
            <w:hideMark/>
          </w:tcPr>
          <w:p w:rsidR="002F0D4F" w:rsidRPr="002F0D4F" w:rsidRDefault="002F0D4F" w:rsidP="002F0D4F">
            <w:pPr>
              <w:spacing w:after="0" w:line="240" w:lineRule="auto"/>
              <w:jc w:val="center"/>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No.</w:t>
            </w:r>
          </w:p>
        </w:tc>
        <w:tc>
          <w:tcPr>
            <w:tcW w:w="1260" w:type="dxa"/>
            <w:tcBorders>
              <w:top w:val="single" w:sz="8" w:space="0" w:color="auto"/>
              <w:left w:val="nil"/>
              <w:bottom w:val="single" w:sz="8" w:space="0" w:color="auto"/>
              <w:right w:val="single" w:sz="8" w:space="0" w:color="auto"/>
            </w:tcBorders>
            <w:shd w:val="clear" w:color="000000" w:fill="C6E0B4"/>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Type</w:t>
            </w:r>
          </w:p>
        </w:tc>
      </w:tr>
      <w:tr w:rsidR="002F0D4F" w:rsidRPr="002F0D4F" w:rsidTr="002F0D4F">
        <w:trPr>
          <w:trHeight w:val="300"/>
        </w:trPr>
        <w:tc>
          <w:tcPr>
            <w:tcW w:w="1124" w:type="dxa"/>
            <w:tcBorders>
              <w:top w:val="nil"/>
              <w:left w:val="single" w:sz="8" w:space="0" w:color="auto"/>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1/35 JBG</w:t>
            </w:r>
          </w:p>
        </w:tc>
        <w:tc>
          <w:tcPr>
            <w:tcW w:w="949"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 </w:t>
            </w:r>
          </w:p>
        </w:tc>
        <w:tc>
          <w:tcPr>
            <w:tcW w:w="1760"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proofErr w:type="spellStart"/>
            <w:r w:rsidRPr="002F0D4F">
              <w:rPr>
                <w:rFonts w:ascii="Calibri" w:eastAsia="Times New Roman" w:hAnsi="Calibri" w:cs="Calibri"/>
                <w:color w:val="000000"/>
                <w:lang w:val="en-CA" w:eastAsia="en-CA"/>
              </w:rPr>
              <w:t>Memmingen</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jc w:val="right"/>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18</w:t>
            </w:r>
          </w:p>
        </w:tc>
        <w:tc>
          <w:tcPr>
            <w:tcW w:w="1260" w:type="dxa"/>
            <w:tcBorders>
              <w:top w:val="nil"/>
              <w:left w:val="nil"/>
              <w:bottom w:val="single" w:sz="4" w:space="0" w:color="auto"/>
              <w:right w:val="single" w:sz="8"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F-4F</w:t>
            </w:r>
          </w:p>
        </w:tc>
      </w:tr>
      <w:tr w:rsidR="002F0D4F" w:rsidRPr="002F0D4F" w:rsidTr="002F0D4F">
        <w:trPr>
          <w:trHeight w:val="300"/>
        </w:trPr>
        <w:tc>
          <w:tcPr>
            <w:tcW w:w="1124" w:type="dxa"/>
            <w:tcBorders>
              <w:top w:val="nil"/>
              <w:left w:val="single" w:sz="8" w:space="0" w:color="auto"/>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2/35 JBG</w:t>
            </w:r>
          </w:p>
        </w:tc>
        <w:tc>
          <w:tcPr>
            <w:tcW w:w="949"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 </w:t>
            </w:r>
          </w:p>
        </w:tc>
        <w:tc>
          <w:tcPr>
            <w:tcW w:w="1760"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proofErr w:type="spellStart"/>
            <w:r w:rsidRPr="002F0D4F">
              <w:rPr>
                <w:rFonts w:ascii="Calibri" w:eastAsia="Times New Roman" w:hAnsi="Calibri" w:cs="Calibri"/>
                <w:color w:val="000000"/>
                <w:lang w:val="en-CA" w:eastAsia="en-CA"/>
              </w:rPr>
              <w:t>Memmingen</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jc w:val="right"/>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18</w:t>
            </w:r>
          </w:p>
        </w:tc>
        <w:tc>
          <w:tcPr>
            <w:tcW w:w="1260" w:type="dxa"/>
            <w:tcBorders>
              <w:top w:val="nil"/>
              <w:left w:val="nil"/>
              <w:bottom w:val="single" w:sz="4" w:space="0" w:color="auto"/>
              <w:right w:val="single" w:sz="8"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F-4F</w:t>
            </w:r>
          </w:p>
        </w:tc>
      </w:tr>
      <w:tr w:rsidR="002F0D4F" w:rsidRPr="002F0D4F" w:rsidTr="002F0D4F">
        <w:trPr>
          <w:trHeight w:val="300"/>
        </w:trPr>
        <w:tc>
          <w:tcPr>
            <w:tcW w:w="1124" w:type="dxa"/>
            <w:tcBorders>
              <w:top w:val="nil"/>
              <w:left w:val="single" w:sz="8" w:space="0" w:color="auto"/>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1/36 JBG</w:t>
            </w:r>
          </w:p>
        </w:tc>
        <w:tc>
          <w:tcPr>
            <w:tcW w:w="949"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 </w:t>
            </w:r>
          </w:p>
        </w:tc>
        <w:tc>
          <w:tcPr>
            <w:tcW w:w="1760"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proofErr w:type="spellStart"/>
            <w:r w:rsidRPr="002F0D4F">
              <w:rPr>
                <w:rFonts w:ascii="Calibri" w:eastAsia="Times New Roman" w:hAnsi="Calibri" w:cs="Calibri"/>
                <w:color w:val="000000"/>
                <w:lang w:val="en-CA" w:eastAsia="en-CA"/>
              </w:rPr>
              <w:t>Hopsten</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jc w:val="right"/>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18</w:t>
            </w:r>
          </w:p>
        </w:tc>
        <w:tc>
          <w:tcPr>
            <w:tcW w:w="1260" w:type="dxa"/>
            <w:tcBorders>
              <w:top w:val="nil"/>
              <w:left w:val="nil"/>
              <w:bottom w:val="single" w:sz="4" w:space="0" w:color="auto"/>
              <w:right w:val="single" w:sz="8"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F-4F</w:t>
            </w:r>
          </w:p>
        </w:tc>
      </w:tr>
      <w:tr w:rsidR="002F0D4F" w:rsidRPr="002F0D4F" w:rsidTr="002F0D4F">
        <w:trPr>
          <w:trHeight w:val="300"/>
        </w:trPr>
        <w:tc>
          <w:tcPr>
            <w:tcW w:w="1124" w:type="dxa"/>
            <w:tcBorders>
              <w:top w:val="nil"/>
              <w:left w:val="single" w:sz="8" w:space="0" w:color="auto"/>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2/36 JBG</w:t>
            </w:r>
          </w:p>
        </w:tc>
        <w:tc>
          <w:tcPr>
            <w:tcW w:w="949"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 </w:t>
            </w:r>
          </w:p>
        </w:tc>
        <w:tc>
          <w:tcPr>
            <w:tcW w:w="1760"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proofErr w:type="spellStart"/>
            <w:r w:rsidRPr="002F0D4F">
              <w:rPr>
                <w:rFonts w:ascii="Calibri" w:eastAsia="Times New Roman" w:hAnsi="Calibri" w:cs="Calibri"/>
                <w:color w:val="000000"/>
                <w:lang w:val="en-CA" w:eastAsia="en-CA"/>
              </w:rPr>
              <w:t>Hopsten</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jc w:val="right"/>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18</w:t>
            </w:r>
          </w:p>
        </w:tc>
        <w:tc>
          <w:tcPr>
            <w:tcW w:w="1260" w:type="dxa"/>
            <w:tcBorders>
              <w:top w:val="nil"/>
              <w:left w:val="nil"/>
              <w:bottom w:val="single" w:sz="4" w:space="0" w:color="auto"/>
              <w:right w:val="single" w:sz="8"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F-4F</w:t>
            </w:r>
          </w:p>
        </w:tc>
      </w:tr>
      <w:tr w:rsidR="002F0D4F" w:rsidRPr="002F0D4F" w:rsidTr="002F0D4F">
        <w:trPr>
          <w:trHeight w:val="300"/>
        </w:trPr>
        <w:tc>
          <w:tcPr>
            <w:tcW w:w="1124" w:type="dxa"/>
            <w:tcBorders>
              <w:top w:val="nil"/>
              <w:left w:val="single" w:sz="8" w:space="0" w:color="auto"/>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1/51 AG</w:t>
            </w:r>
          </w:p>
        </w:tc>
        <w:tc>
          <w:tcPr>
            <w:tcW w:w="949"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proofErr w:type="spellStart"/>
            <w:r w:rsidRPr="002F0D4F">
              <w:rPr>
                <w:rFonts w:ascii="Calibri" w:eastAsia="Times New Roman" w:hAnsi="Calibri" w:cs="Calibri"/>
                <w:color w:val="000000"/>
                <w:lang w:val="en-CA" w:eastAsia="en-CA"/>
              </w:rPr>
              <w:t>Immelman</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proofErr w:type="spellStart"/>
            <w:r w:rsidRPr="002F0D4F">
              <w:rPr>
                <w:rFonts w:ascii="Calibri" w:eastAsia="Times New Roman" w:hAnsi="Calibri" w:cs="Calibri"/>
                <w:color w:val="000000"/>
                <w:lang w:val="en-CA" w:eastAsia="en-CA"/>
              </w:rPr>
              <w:t>Bremgarten</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jc w:val="right"/>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18</w:t>
            </w:r>
          </w:p>
        </w:tc>
        <w:tc>
          <w:tcPr>
            <w:tcW w:w="1260" w:type="dxa"/>
            <w:tcBorders>
              <w:top w:val="nil"/>
              <w:left w:val="nil"/>
              <w:bottom w:val="single" w:sz="4" w:space="0" w:color="auto"/>
              <w:right w:val="single" w:sz="8"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RF-4E</w:t>
            </w:r>
          </w:p>
        </w:tc>
      </w:tr>
      <w:tr w:rsidR="002F0D4F" w:rsidRPr="002F0D4F" w:rsidTr="002F0D4F">
        <w:trPr>
          <w:trHeight w:val="300"/>
        </w:trPr>
        <w:tc>
          <w:tcPr>
            <w:tcW w:w="1124" w:type="dxa"/>
            <w:tcBorders>
              <w:top w:val="nil"/>
              <w:left w:val="single" w:sz="8" w:space="0" w:color="auto"/>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2/51 AG</w:t>
            </w:r>
          </w:p>
        </w:tc>
        <w:tc>
          <w:tcPr>
            <w:tcW w:w="949"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proofErr w:type="spellStart"/>
            <w:r w:rsidRPr="002F0D4F">
              <w:rPr>
                <w:rFonts w:ascii="Calibri" w:eastAsia="Times New Roman" w:hAnsi="Calibri" w:cs="Calibri"/>
                <w:color w:val="000000"/>
                <w:lang w:val="en-CA" w:eastAsia="en-CA"/>
              </w:rPr>
              <w:t>Immelman</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proofErr w:type="spellStart"/>
            <w:r w:rsidRPr="002F0D4F">
              <w:rPr>
                <w:rFonts w:ascii="Calibri" w:eastAsia="Times New Roman" w:hAnsi="Calibri" w:cs="Calibri"/>
                <w:color w:val="000000"/>
                <w:lang w:val="en-CA" w:eastAsia="en-CA"/>
              </w:rPr>
              <w:t>Bremgarten</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jc w:val="right"/>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18</w:t>
            </w:r>
          </w:p>
        </w:tc>
        <w:tc>
          <w:tcPr>
            <w:tcW w:w="1260" w:type="dxa"/>
            <w:tcBorders>
              <w:top w:val="nil"/>
              <w:left w:val="nil"/>
              <w:bottom w:val="single" w:sz="4" w:space="0" w:color="auto"/>
              <w:right w:val="single" w:sz="8"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RF-4E</w:t>
            </w:r>
          </w:p>
        </w:tc>
      </w:tr>
      <w:tr w:rsidR="002F0D4F" w:rsidRPr="002F0D4F" w:rsidTr="002F0D4F">
        <w:trPr>
          <w:trHeight w:val="300"/>
        </w:trPr>
        <w:tc>
          <w:tcPr>
            <w:tcW w:w="1124" w:type="dxa"/>
            <w:tcBorders>
              <w:top w:val="nil"/>
              <w:left w:val="single" w:sz="8" w:space="0" w:color="auto"/>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1/52 AG</w:t>
            </w:r>
          </w:p>
        </w:tc>
        <w:tc>
          <w:tcPr>
            <w:tcW w:w="949"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 </w:t>
            </w:r>
          </w:p>
        </w:tc>
        <w:tc>
          <w:tcPr>
            <w:tcW w:w="1760"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proofErr w:type="spellStart"/>
            <w:r w:rsidRPr="002F0D4F">
              <w:rPr>
                <w:rFonts w:ascii="Calibri" w:eastAsia="Times New Roman" w:hAnsi="Calibri" w:cs="Calibri"/>
                <w:color w:val="000000"/>
                <w:lang w:val="en-CA" w:eastAsia="en-CA"/>
              </w:rPr>
              <w:t>Leck</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jc w:val="right"/>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18</w:t>
            </w:r>
          </w:p>
        </w:tc>
        <w:tc>
          <w:tcPr>
            <w:tcW w:w="1260" w:type="dxa"/>
            <w:tcBorders>
              <w:top w:val="nil"/>
              <w:left w:val="nil"/>
              <w:bottom w:val="single" w:sz="4" w:space="0" w:color="auto"/>
              <w:right w:val="single" w:sz="8"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RF-4E</w:t>
            </w:r>
          </w:p>
        </w:tc>
      </w:tr>
      <w:tr w:rsidR="002F0D4F" w:rsidRPr="002F0D4F" w:rsidTr="002F0D4F">
        <w:trPr>
          <w:trHeight w:val="300"/>
        </w:trPr>
        <w:tc>
          <w:tcPr>
            <w:tcW w:w="1124" w:type="dxa"/>
            <w:tcBorders>
              <w:top w:val="nil"/>
              <w:left w:val="single" w:sz="8" w:space="0" w:color="auto"/>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2/52 AG</w:t>
            </w:r>
          </w:p>
        </w:tc>
        <w:tc>
          <w:tcPr>
            <w:tcW w:w="949"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 </w:t>
            </w:r>
          </w:p>
        </w:tc>
        <w:tc>
          <w:tcPr>
            <w:tcW w:w="1760"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proofErr w:type="spellStart"/>
            <w:r w:rsidRPr="002F0D4F">
              <w:rPr>
                <w:rFonts w:ascii="Calibri" w:eastAsia="Times New Roman" w:hAnsi="Calibri" w:cs="Calibri"/>
                <w:color w:val="000000"/>
                <w:lang w:val="en-CA" w:eastAsia="en-CA"/>
              </w:rPr>
              <w:t>Leck</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jc w:val="right"/>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18</w:t>
            </w:r>
          </w:p>
        </w:tc>
        <w:tc>
          <w:tcPr>
            <w:tcW w:w="1260" w:type="dxa"/>
            <w:tcBorders>
              <w:top w:val="nil"/>
              <w:left w:val="nil"/>
              <w:bottom w:val="single" w:sz="4" w:space="0" w:color="auto"/>
              <w:right w:val="single" w:sz="8"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RF-4E</w:t>
            </w:r>
          </w:p>
        </w:tc>
      </w:tr>
      <w:tr w:rsidR="002F0D4F" w:rsidRPr="002F0D4F" w:rsidTr="002F0D4F">
        <w:trPr>
          <w:trHeight w:val="300"/>
        </w:trPr>
        <w:tc>
          <w:tcPr>
            <w:tcW w:w="1124" w:type="dxa"/>
            <w:tcBorders>
              <w:top w:val="nil"/>
              <w:left w:val="single" w:sz="8" w:space="0" w:color="auto"/>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1/71 JG</w:t>
            </w:r>
          </w:p>
        </w:tc>
        <w:tc>
          <w:tcPr>
            <w:tcW w:w="949"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proofErr w:type="spellStart"/>
            <w:r w:rsidRPr="002F0D4F">
              <w:rPr>
                <w:rFonts w:ascii="Calibri" w:eastAsia="Times New Roman" w:hAnsi="Calibri" w:cs="Calibri"/>
                <w:color w:val="000000"/>
                <w:lang w:val="en-CA" w:eastAsia="en-CA"/>
              </w:rPr>
              <w:t>Richthofen</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proofErr w:type="spellStart"/>
            <w:r w:rsidRPr="002F0D4F">
              <w:rPr>
                <w:rFonts w:ascii="Calibri" w:eastAsia="Times New Roman" w:hAnsi="Calibri" w:cs="Calibri"/>
                <w:color w:val="000000"/>
                <w:lang w:val="en-CA" w:eastAsia="en-CA"/>
              </w:rPr>
              <w:t>Witt~mund</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jc w:val="right"/>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16</w:t>
            </w:r>
          </w:p>
        </w:tc>
        <w:tc>
          <w:tcPr>
            <w:tcW w:w="1260" w:type="dxa"/>
            <w:tcBorders>
              <w:top w:val="nil"/>
              <w:left w:val="nil"/>
              <w:bottom w:val="single" w:sz="4" w:space="0" w:color="auto"/>
              <w:right w:val="single" w:sz="8"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F-4F ICE</w:t>
            </w:r>
          </w:p>
        </w:tc>
      </w:tr>
      <w:tr w:rsidR="002F0D4F" w:rsidRPr="002F0D4F" w:rsidTr="002F0D4F">
        <w:trPr>
          <w:trHeight w:val="300"/>
        </w:trPr>
        <w:tc>
          <w:tcPr>
            <w:tcW w:w="1124" w:type="dxa"/>
            <w:tcBorders>
              <w:top w:val="nil"/>
              <w:left w:val="single" w:sz="8" w:space="0" w:color="auto"/>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2/71 JG</w:t>
            </w:r>
          </w:p>
        </w:tc>
        <w:tc>
          <w:tcPr>
            <w:tcW w:w="949"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proofErr w:type="spellStart"/>
            <w:r w:rsidRPr="002F0D4F">
              <w:rPr>
                <w:rFonts w:ascii="Calibri" w:eastAsia="Times New Roman" w:hAnsi="Calibri" w:cs="Calibri"/>
                <w:color w:val="000000"/>
                <w:lang w:val="en-CA" w:eastAsia="en-CA"/>
              </w:rPr>
              <w:t>Richthofen</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proofErr w:type="spellStart"/>
            <w:r w:rsidRPr="002F0D4F">
              <w:rPr>
                <w:rFonts w:ascii="Calibri" w:eastAsia="Times New Roman" w:hAnsi="Calibri" w:cs="Calibri"/>
                <w:color w:val="000000"/>
                <w:lang w:val="en-CA" w:eastAsia="en-CA"/>
              </w:rPr>
              <w:t>Witt~mund</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jc w:val="right"/>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16</w:t>
            </w:r>
          </w:p>
        </w:tc>
        <w:tc>
          <w:tcPr>
            <w:tcW w:w="1260" w:type="dxa"/>
            <w:tcBorders>
              <w:top w:val="nil"/>
              <w:left w:val="nil"/>
              <w:bottom w:val="single" w:sz="4" w:space="0" w:color="auto"/>
              <w:right w:val="single" w:sz="8"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F-4F ICE</w:t>
            </w:r>
          </w:p>
        </w:tc>
      </w:tr>
      <w:tr w:rsidR="002F0D4F" w:rsidRPr="002F0D4F" w:rsidTr="002F0D4F">
        <w:trPr>
          <w:trHeight w:val="300"/>
        </w:trPr>
        <w:tc>
          <w:tcPr>
            <w:tcW w:w="1124" w:type="dxa"/>
            <w:tcBorders>
              <w:top w:val="nil"/>
              <w:left w:val="single" w:sz="8" w:space="0" w:color="auto"/>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1/72 JG</w:t>
            </w:r>
          </w:p>
        </w:tc>
        <w:tc>
          <w:tcPr>
            <w:tcW w:w="949"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proofErr w:type="spellStart"/>
            <w:r w:rsidRPr="002F0D4F">
              <w:rPr>
                <w:rFonts w:ascii="Calibri" w:eastAsia="Times New Roman" w:hAnsi="Calibri" w:cs="Calibri"/>
                <w:color w:val="000000"/>
                <w:lang w:val="en-CA" w:eastAsia="en-CA"/>
              </w:rPr>
              <w:t>Westfalen</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proofErr w:type="spellStart"/>
            <w:r w:rsidRPr="002F0D4F">
              <w:rPr>
                <w:rFonts w:ascii="Calibri" w:eastAsia="Times New Roman" w:hAnsi="Calibri" w:cs="Calibri"/>
                <w:color w:val="000000"/>
                <w:lang w:val="en-CA" w:eastAsia="en-CA"/>
              </w:rPr>
              <w:t>Hopsten</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jc w:val="right"/>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18</w:t>
            </w:r>
          </w:p>
        </w:tc>
        <w:tc>
          <w:tcPr>
            <w:tcW w:w="1260" w:type="dxa"/>
            <w:tcBorders>
              <w:top w:val="nil"/>
              <w:left w:val="nil"/>
              <w:bottom w:val="single" w:sz="4" w:space="0" w:color="auto"/>
              <w:right w:val="single" w:sz="8"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F-4F</w:t>
            </w:r>
          </w:p>
        </w:tc>
      </w:tr>
      <w:tr w:rsidR="002F0D4F" w:rsidRPr="002F0D4F" w:rsidTr="002F0D4F">
        <w:trPr>
          <w:trHeight w:val="300"/>
        </w:trPr>
        <w:tc>
          <w:tcPr>
            <w:tcW w:w="1124" w:type="dxa"/>
            <w:tcBorders>
              <w:top w:val="nil"/>
              <w:left w:val="single" w:sz="8" w:space="0" w:color="auto"/>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2/72 JG</w:t>
            </w:r>
          </w:p>
        </w:tc>
        <w:tc>
          <w:tcPr>
            <w:tcW w:w="949"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proofErr w:type="spellStart"/>
            <w:r w:rsidRPr="002F0D4F">
              <w:rPr>
                <w:rFonts w:ascii="Calibri" w:eastAsia="Times New Roman" w:hAnsi="Calibri" w:cs="Calibri"/>
                <w:color w:val="000000"/>
                <w:lang w:val="en-CA" w:eastAsia="en-CA"/>
              </w:rPr>
              <w:t>Westfalen</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proofErr w:type="spellStart"/>
            <w:r w:rsidRPr="002F0D4F">
              <w:rPr>
                <w:rFonts w:ascii="Calibri" w:eastAsia="Times New Roman" w:hAnsi="Calibri" w:cs="Calibri"/>
                <w:color w:val="000000"/>
                <w:lang w:val="en-CA" w:eastAsia="en-CA"/>
              </w:rPr>
              <w:t>Hopsten</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jc w:val="right"/>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18</w:t>
            </w:r>
          </w:p>
        </w:tc>
        <w:tc>
          <w:tcPr>
            <w:tcW w:w="1260" w:type="dxa"/>
            <w:tcBorders>
              <w:top w:val="nil"/>
              <w:left w:val="nil"/>
              <w:bottom w:val="single" w:sz="4" w:space="0" w:color="auto"/>
              <w:right w:val="single" w:sz="8"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F-4F</w:t>
            </w:r>
          </w:p>
        </w:tc>
      </w:tr>
      <w:tr w:rsidR="002F0D4F" w:rsidRPr="002F0D4F" w:rsidTr="002F0D4F">
        <w:trPr>
          <w:trHeight w:val="300"/>
        </w:trPr>
        <w:tc>
          <w:tcPr>
            <w:tcW w:w="1124" w:type="dxa"/>
            <w:tcBorders>
              <w:top w:val="nil"/>
              <w:left w:val="single" w:sz="8" w:space="0" w:color="auto"/>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2/73 JG</w:t>
            </w:r>
          </w:p>
        </w:tc>
        <w:tc>
          <w:tcPr>
            <w:tcW w:w="949"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Steinhoff</w:t>
            </w:r>
          </w:p>
        </w:tc>
        <w:tc>
          <w:tcPr>
            <w:tcW w:w="1760"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proofErr w:type="spellStart"/>
            <w:r w:rsidRPr="002F0D4F">
              <w:rPr>
                <w:rFonts w:ascii="Calibri" w:eastAsia="Times New Roman" w:hAnsi="Calibri" w:cs="Calibri"/>
                <w:color w:val="000000"/>
                <w:lang w:val="en-CA" w:eastAsia="en-CA"/>
              </w:rPr>
              <w:t>Laage</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jc w:val="right"/>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16</w:t>
            </w:r>
          </w:p>
        </w:tc>
        <w:tc>
          <w:tcPr>
            <w:tcW w:w="1260" w:type="dxa"/>
            <w:tcBorders>
              <w:top w:val="nil"/>
              <w:left w:val="nil"/>
              <w:bottom w:val="single" w:sz="4" w:space="0" w:color="auto"/>
              <w:right w:val="single" w:sz="8"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F-4F ICE</w:t>
            </w:r>
          </w:p>
        </w:tc>
      </w:tr>
      <w:tr w:rsidR="002F0D4F" w:rsidRPr="002F0D4F" w:rsidTr="002F0D4F">
        <w:trPr>
          <w:trHeight w:val="300"/>
        </w:trPr>
        <w:tc>
          <w:tcPr>
            <w:tcW w:w="1124" w:type="dxa"/>
            <w:tcBorders>
              <w:top w:val="nil"/>
              <w:left w:val="single" w:sz="8" w:space="0" w:color="auto"/>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1/74 JG</w:t>
            </w:r>
          </w:p>
        </w:tc>
        <w:tc>
          <w:tcPr>
            <w:tcW w:w="949"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Molders</w:t>
            </w:r>
          </w:p>
        </w:tc>
        <w:tc>
          <w:tcPr>
            <w:tcW w:w="1760"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proofErr w:type="spellStart"/>
            <w:r w:rsidRPr="002F0D4F">
              <w:rPr>
                <w:rFonts w:ascii="Calibri" w:eastAsia="Times New Roman" w:hAnsi="Calibri" w:cs="Calibri"/>
                <w:color w:val="000000"/>
                <w:lang w:val="en-CA" w:eastAsia="en-CA"/>
              </w:rPr>
              <w:t>Neuburg</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2F0D4F" w:rsidRPr="002F0D4F" w:rsidRDefault="002F0D4F" w:rsidP="002F0D4F">
            <w:pPr>
              <w:spacing w:after="0" w:line="240" w:lineRule="auto"/>
              <w:jc w:val="right"/>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16</w:t>
            </w:r>
          </w:p>
        </w:tc>
        <w:tc>
          <w:tcPr>
            <w:tcW w:w="1260" w:type="dxa"/>
            <w:tcBorders>
              <w:top w:val="nil"/>
              <w:left w:val="nil"/>
              <w:bottom w:val="single" w:sz="4" w:space="0" w:color="auto"/>
              <w:right w:val="single" w:sz="8"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F-4F ICE</w:t>
            </w:r>
          </w:p>
        </w:tc>
      </w:tr>
      <w:tr w:rsidR="002F0D4F" w:rsidRPr="002F0D4F" w:rsidTr="002F0D4F">
        <w:trPr>
          <w:trHeight w:val="315"/>
        </w:trPr>
        <w:tc>
          <w:tcPr>
            <w:tcW w:w="1124" w:type="dxa"/>
            <w:tcBorders>
              <w:top w:val="nil"/>
              <w:left w:val="single" w:sz="8" w:space="0" w:color="auto"/>
              <w:bottom w:val="single" w:sz="8"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2/74 JG</w:t>
            </w:r>
          </w:p>
        </w:tc>
        <w:tc>
          <w:tcPr>
            <w:tcW w:w="949" w:type="dxa"/>
            <w:tcBorders>
              <w:top w:val="nil"/>
              <w:left w:val="nil"/>
              <w:bottom w:val="single" w:sz="8"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Molders</w:t>
            </w:r>
          </w:p>
        </w:tc>
        <w:tc>
          <w:tcPr>
            <w:tcW w:w="1760" w:type="dxa"/>
            <w:tcBorders>
              <w:top w:val="nil"/>
              <w:left w:val="nil"/>
              <w:bottom w:val="single" w:sz="8" w:space="0" w:color="auto"/>
              <w:right w:val="single" w:sz="4"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proofErr w:type="spellStart"/>
            <w:r w:rsidRPr="002F0D4F">
              <w:rPr>
                <w:rFonts w:ascii="Calibri" w:eastAsia="Times New Roman" w:hAnsi="Calibri" w:cs="Calibri"/>
                <w:color w:val="000000"/>
                <w:lang w:val="en-CA" w:eastAsia="en-CA"/>
              </w:rPr>
              <w:t>Neuburg</w:t>
            </w:r>
            <w:proofErr w:type="spellEnd"/>
          </w:p>
        </w:tc>
        <w:tc>
          <w:tcPr>
            <w:tcW w:w="640" w:type="dxa"/>
            <w:tcBorders>
              <w:top w:val="nil"/>
              <w:left w:val="nil"/>
              <w:bottom w:val="single" w:sz="8" w:space="0" w:color="auto"/>
              <w:right w:val="single" w:sz="4" w:space="0" w:color="auto"/>
            </w:tcBorders>
            <w:shd w:val="clear" w:color="auto" w:fill="auto"/>
            <w:noWrap/>
            <w:vAlign w:val="bottom"/>
            <w:hideMark/>
          </w:tcPr>
          <w:p w:rsidR="002F0D4F" w:rsidRPr="002F0D4F" w:rsidRDefault="002F0D4F" w:rsidP="002F0D4F">
            <w:pPr>
              <w:spacing w:after="0" w:line="240" w:lineRule="auto"/>
              <w:jc w:val="right"/>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16</w:t>
            </w:r>
          </w:p>
        </w:tc>
        <w:tc>
          <w:tcPr>
            <w:tcW w:w="1260" w:type="dxa"/>
            <w:tcBorders>
              <w:top w:val="nil"/>
              <w:left w:val="nil"/>
              <w:bottom w:val="single" w:sz="8" w:space="0" w:color="auto"/>
              <w:right w:val="single" w:sz="8" w:space="0" w:color="auto"/>
            </w:tcBorders>
            <w:shd w:val="clear" w:color="auto" w:fill="auto"/>
            <w:noWrap/>
            <w:vAlign w:val="bottom"/>
            <w:hideMark/>
          </w:tcPr>
          <w:p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F-4F ICE</w:t>
            </w:r>
          </w:p>
        </w:tc>
      </w:tr>
    </w:tbl>
    <w:p w:rsidR="005D3191" w:rsidRDefault="005D3191">
      <w:pPr>
        <w:rPr>
          <w:lang w:val="en-CA"/>
        </w:rPr>
      </w:pPr>
    </w:p>
    <w:p w:rsidR="003B4D91" w:rsidRDefault="00F22E42">
      <w:pPr>
        <w:rPr>
          <w:b/>
          <w:lang w:val="en-CA"/>
        </w:rPr>
      </w:pPr>
      <w:r>
        <w:rPr>
          <w:noProof/>
          <w:lang w:val="en-CA" w:eastAsia="en-CA"/>
        </w:rPr>
        <w:drawing>
          <wp:anchor distT="0" distB="0" distL="114300" distR="114300" simplePos="0" relativeHeight="251662336" behindDoc="0" locked="0" layoutInCell="1" allowOverlap="1" wp14:anchorId="16A6FAA4" wp14:editId="1EEA32AF">
            <wp:simplePos x="0" y="0"/>
            <wp:positionH relativeFrom="page">
              <wp:posOffset>2238375</wp:posOffset>
            </wp:positionH>
            <wp:positionV relativeFrom="paragraph">
              <wp:posOffset>6350</wp:posOffset>
            </wp:positionV>
            <wp:extent cx="5400675" cy="3602355"/>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FB-320ECM_Hansa_Jet,_Germany.jpg"/>
                    <pic:cNvPicPr/>
                  </pic:nvPicPr>
                  <pic:blipFill>
                    <a:blip r:embed="rId8">
                      <a:extLst>
                        <a:ext uri="{28A0092B-C50C-407E-A947-70E740481C1C}">
                          <a14:useLocalDpi xmlns:a14="http://schemas.microsoft.com/office/drawing/2010/main" val="0"/>
                        </a:ext>
                      </a:extLst>
                    </a:blip>
                    <a:stretch>
                      <a:fillRect/>
                    </a:stretch>
                  </pic:blipFill>
                  <pic:spPr>
                    <a:xfrm>
                      <a:off x="0" y="0"/>
                      <a:ext cx="5400675" cy="3602355"/>
                    </a:xfrm>
                    <a:prstGeom prst="rect">
                      <a:avLst/>
                    </a:prstGeom>
                  </pic:spPr>
                </pic:pic>
              </a:graphicData>
            </a:graphic>
            <wp14:sizeRelH relativeFrom="margin">
              <wp14:pctWidth>0</wp14:pctWidth>
            </wp14:sizeRelH>
            <wp14:sizeRelV relativeFrom="margin">
              <wp14:pctHeight>0</wp14:pctHeight>
            </wp14:sizeRelV>
          </wp:anchor>
        </w:drawing>
      </w:r>
      <w:r w:rsidR="003B4D91" w:rsidRPr="003B4D91">
        <w:rPr>
          <w:b/>
          <w:lang w:val="en-CA"/>
        </w:rPr>
        <w:t>HFB-320 ECM</w:t>
      </w:r>
    </w:p>
    <w:p w:rsidR="003B4D91" w:rsidRDefault="003B4D91">
      <w:pPr>
        <w:rPr>
          <w:lang w:val="en-CA"/>
        </w:rPr>
      </w:pPr>
      <w:r w:rsidRPr="003B4D91">
        <w:rPr>
          <w:lang w:val="en-CA"/>
        </w:rPr>
        <w:t>Ei</w:t>
      </w:r>
      <w:r>
        <w:rPr>
          <w:lang w:val="en-CA"/>
        </w:rPr>
        <w:t>ght of these rather odd business jets were used by the Luftwaffe for Electronic Countermeasures training and operations from the early 70’s.  There are seven remaining at the start of 1994, the year in which they were supposed to retire.  They form the 3</w:t>
      </w:r>
      <w:r w:rsidRPr="003B4D91">
        <w:rPr>
          <w:vertAlign w:val="superscript"/>
          <w:lang w:val="en-CA"/>
        </w:rPr>
        <w:t>rd</w:t>
      </w:r>
      <w:r>
        <w:rPr>
          <w:lang w:val="en-CA"/>
        </w:rPr>
        <w:t xml:space="preserve"> </w:t>
      </w:r>
      <w:proofErr w:type="spellStart"/>
      <w:r>
        <w:rPr>
          <w:lang w:val="en-CA"/>
        </w:rPr>
        <w:t>Staffel</w:t>
      </w:r>
      <w:proofErr w:type="spellEnd"/>
      <w:r>
        <w:rPr>
          <w:lang w:val="en-CA"/>
        </w:rPr>
        <w:t xml:space="preserve"> </w:t>
      </w:r>
      <w:r w:rsidR="00F22E42">
        <w:rPr>
          <w:lang w:val="en-CA"/>
        </w:rPr>
        <w:t xml:space="preserve">of JG 32 based at </w:t>
      </w:r>
      <w:proofErr w:type="spellStart"/>
      <w:r w:rsidR="00F22E42">
        <w:rPr>
          <w:lang w:val="en-CA"/>
        </w:rPr>
        <w:t>Lechfeld</w:t>
      </w:r>
      <w:proofErr w:type="spellEnd"/>
      <w:r w:rsidR="00F22E42">
        <w:rPr>
          <w:lang w:val="en-CA"/>
        </w:rPr>
        <w:t>.</w:t>
      </w:r>
    </w:p>
    <w:p w:rsidR="00F22E42" w:rsidRDefault="00F22E42">
      <w:pPr>
        <w:rPr>
          <w:lang w:val="en-CA"/>
        </w:rPr>
      </w:pPr>
    </w:p>
    <w:p w:rsidR="00F22E42" w:rsidRDefault="00F22E42">
      <w:pPr>
        <w:rPr>
          <w:lang w:val="en-CA"/>
        </w:rPr>
      </w:pPr>
    </w:p>
    <w:p w:rsidR="00F22E42" w:rsidRDefault="00F22E42">
      <w:pPr>
        <w:rPr>
          <w:b/>
          <w:lang w:val="en-CA"/>
        </w:rPr>
      </w:pPr>
      <w:r w:rsidRPr="00F22E42">
        <w:rPr>
          <w:b/>
          <w:lang w:val="en-CA"/>
        </w:rPr>
        <w:t xml:space="preserve">C-160D </w:t>
      </w:r>
      <w:proofErr w:type="spellStart"/>
      <w:r w:rsidRPr="00F22E42">
        <w:rPr>
          <w:b/>
          <w:lang w:val="en-CA"/>
        </w:rPr>
        <w:t>Transall</w:t>
      </w:r>
      <w:proofErr w:type="spellEnd"/>
    </w:p>
    <w:p w:rsidR="00F22E42" w:rsidRDefault="00F22E42">
      <w:pPr>
        <w:rPr>
          <w:lang w:val="en-CA"/>
        </w:rPr>
      </w:pPr>
      <w:r>
        <w:rPr>
          <w:lang w:val="en-CA"/>
        </w:rPr>
        <w:t>This twin engine tactical transport</w:t>
      </w:r>
      <w:r w:rsidR="0026349C">
        <w:rPr>
          <w:lang w:val="en-CA"/>
        </w:rPr>
        <w:t xml:space="preserve"> produced by France and Germany. Carrying almost as much as a C-130 Hercules, but over much shorter ranges it was perfectly suited the intra-theater transport tasks it </w:t>
      </w:r>
      <w:r w:rsidR="0026349C">
        <w:rPr>
          <w:lang w:val="en-CA"/>
        </w:rPr>
        <w:lastRenderedPageBreak/>
        <w:t xml:space="preserve">was designed for. The Luftwaffe acquired 90 of the ‘D’ models (another 20 went to Turkey) in the late 60’s and grouped them in three transport wings </w:t>
      </w:r>
      <w:r w:rsidR="0026349C" w:rsidRPr="0026349C">
        <w:rPr>
          <w:lang w:val="en-CA"/>
        </w:rPr>
        <w:t>(</w:t>
      </w:r>
      <w:proofErr w:type="spellStart"/>
      <w:r w:rsidR="0026349C" w:rsidRPr="0026349C">
        <w:rPr>
          <w:rFonts w:ascii="Arial" w:hAnsi="Arial" w:cs="Arial"/>
          <w:iCs/>
          <w:color w:val="222222"/>
          <w:sz w:val="21"/>
          <w:szCs w:val="21"/>
        </w:rPr>
        <w:t>Lufttransportgeschwader</w:t>
      </w:r>
      <w:proofErr w:type="spellEnd"/>
      <w:r w:rsidR="009803E6">
        <w:rPr>
          <w:rFonts w:ascii="Arial" w:hAnsi="Arial" w:cs="Arial"/>
          <w:iCs/>
          <w:color w:val="222222"/>
          <w:sz w:val="21"/>
          <w:szCs w:val="21"/>
        </w:rPr>
        <w:t xml:space="preserve">, or </w:t>
      </w:r>
      <w:r w:rsidR="0026349C" w:rsidRPr="0026349C">
        <w:rPr>
          <w:rFonts w:ascii="Arial" w:hAnsi="Arial" w:cs="Arial"/>
          <w:iCs/>
          <w:color w:val="222222"/>
          <w:sz w:val="21"/>
          <w:szCs w:val="21"/>
        </w:rPr>
        <w:t>LTG)</w:t>
      </w:r>
      <w:r w:rsidR="0026349C" w:rsidRPr="0026349C">
        <w:rPr>
          <w:lang w:val="en-CA"/>
        </w:rPr>
        <w:t>.</w:t>
      </w:r>
      <w:bookmarkStart w:id="0" w:name="_GoBack"/>
      <w:bookmarkEnd w:id="0"/>
    </w:p>
    <w:p w:rsidR="0026349C" w:rsidRDefault="0026349C">
      <w:pPr>
        <w:rPr>
          <w:lang w:val="en-CA"/>
        </w:rPr>
      </w:pPr>
      <w:r>
        <w:rPr>
          <w:noProof/>
          <w:lang w:val="en-CA" w:eastAsia="en-CA"/>
        </w:rPr>
        <w:drawing>
          <wp:anchor distT="0" distB="0" distL="114300" distR="114300" simplePos="0" relativeHeight="251663360" behindDoc="0" locked="0" layoutInCell="1" allowOverlap="1">
            <wp:simplePos x="0" y="0"/>
            <wp:positionH relativeFrom="column">
              <wp:posOffset>0</wp:posOffset>
            </wp:positionH>
            <wp:positionV relativeFrom="paragraph">
              <wp:posOffset>-3175</wp:posOffset>
            </wp:positionV>
            <wp:extent cx="3121152" cy="2078736"/>
            <wp:effectExtent l="0" t="0" r="317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160_Transall_Germa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21152" cy="2078736"/>
                    </a:xfrm>
                    <a:prstGeom prst="rect">
                      <a:avLst/>
                    </a:prstGeom>
                  </pic:spPr>
                </pic:pic>
              </a:graphicData>
            </a:graphic>
          </wp:anchor>
        </w:drawing>
      </w:r>
    </w:p>
    <w:tbl>
      <w:tblPr>
        <w:tblW w:w="3534" w:type="dxa"/>
        <w:tblLook w:val="04A0" w:firstRow="1" w:lastRow="0" w:firstColumn="1" w:lastColumn="0" w:noHBand="0" w:noVBand="1"/>
      </w:tblPr>
      <w:tblGrid>
        <w:gridCol w:w="880"/>
        <w:gridCol w:w="1180"/>
        <w:gridCol w:w="624"/>
        <w:gridCol w:w="850"/>
      </w:tblGrid>
      <w:tr w:rsidR="0026349C" w:rsidRPr="0026349C" w:rsidTr="0026349C">
        <w:trPr>
          <w:trHeight w:val="315"/>
        </w:trPr>
        <w:tc>
          <w:tcPr>
            <w:tcW w:w="880" w:type="dxa"/>
            <w:tcBorders>
              <w:top w:val="single" w:sz="8" w:space="0" w:color="auto"/>
              <w:left w:val="single" w:sz="8" w:space="0" w:color="auto"/>
              <w:bottom w:val="single" w:sz="8" w:space="0" w:color="auto"/>
              <w:right w:val="single" w:sz="4" w:space="0" w:color="auto"/>
            </w:tcBorders>
            <w:shd w:val="clear" w:color="000000" w:fill="C6E0B4"/>
            <w:noWrap/>
            <w:vAlign w:val="bottom"/>
            <w:hideMark/>
          </w:tcPr>
          <w:p w:rsidR="0026349C" w:rsidRPr="0026349C" w:rsidRDefault="0026349C" w:rsidP="004A03ED">
            <w:pPr>
              <w:spacing w:after="0" w:line="240" w:lineRule="auto"/>
              <w:rPr>
                <w:rFonts w:ascii="Calibri" w:eastAsia="Times New Roman" w:hAnsi="Calibri" w:cs="Calibri"/>
                <w:color w:val="000000"/>
                <w:lang w:val="en-CA" w:eastAsia="en-CA"/>
              </w:rPr>
            </w:pPr>
            <w:r w:rsidRPr="0026349C">
              <w:rPr>
                <w:rFonts w:ascii="Calibri" w:eastAsia="Times New Roman" w:hAnsi="Calibri" w:cs="Calibri"/>
                <w:color w:val="000000"/>
                <w:lang w:val="en-CA" w:eastAsia="en-CA"/>
              </w:rPr>
              <w:t>Wing</w:t>
            </w:r>
          </w:p>
        </w:tc>
        <w:tc>
          <w:tcPr>
            <w:tcW w:w="1180" w:type="dxa"/>
            <w:tcBorders>
              <w:top w:val="single" w:sz="8" w:space="0" w:color="auto"/>
              <w:left w:val="nil"/>
              <w:bottom w:val="single" w:sz="8" w:space="0" w:color="auto"/>
              <w:right w:val="single" w:sz="4" w:space="0" w:color="auto"/>
            </w:tcBorders>
            <w:shd w:val="clear" w:color="000000" w:fill="C6E0B4"/>
            <w:noWrap/>
            <w:vAlign w:val="bottom"/>
            <w:hideMark/>
          </w:tcPr>
          <w:p w:rsidR="0026349C" w:rsidRPr="0026349C" w:rsidRDefault="0026349C" w:rsidP="0026349C">
            <w:pPr>
              <w:spacing w:after="0" w:line="240" w:lineRule="auto"/>
              <w:rPr>
                <w:rFonts w:ascii="Calibri" w:eastAsia="Times New Roman" w:hAnsi="Calibri" w:cs="Calibri"/>
                <w:color w:val="000000"/>
                <w:lang w:val="en-CA" w:eastAsia="en-CA"/>
              </w:rPr>
            </w:pPr>
            <w:r w:rsidRPr="0026349C">
              <w:rPr>
                <w:rFonts w:ascii="Calibri" w:eastAsia="Times New Roman" w:hAnsi="Calibri" w:cs="Calibri"/>
                <w:color w:val="000000"/>
                <w:lang w:val="en-CA" w:eastAsia="en-CA"/>
              </w:rPr>
              <w:t>Location</w:t>
            </w:r>
          </w:p>
        </w:tc>
        <w:tc>
          <w:tcPr>
            <w:tcW w:w="624" w:type="dxa"/>
            <w:tcBorders>
              <w:top w:val="single" w:sz="8" w:space="0" w:color="auto"/>
              <w:left w:val="nil"/>
              <w:bottom w:val="single" w:sz="8" w:space="0" w:color="auto"/>
              <w:right w:val="single" w:sz="4" w:space="0" w:color="auto"/>
            </w:tcBorders>
            <w:shd w:val="clear" w:color="000000" w:fill="C6E0B4"/>
            <w:noWrap/>
            <w:vAlign w:val="bottom"/>
            <w:hideMark/>
          </w:tcPr>
          <w:p w:rsidR="0026349C" w:rsidRPr="0026349C" w:rsidRDefault="0026349C" w:rsidP="0026349C">
            <w:pPr>
              <w:spacing w:after="0" w:line="240" w:lineRule="auto"/>
              <w:jc w:val="center"/>
              <w:rPr>
                <w:rFonts w:ascii="Calibri" w:eastAsia="Times New Roman" w:hAnsi="Calibri" w:cs="Calibri"/>
                <w:color w:val="000000"/>
                <w:lang w:val="en-CA" w:eastAsia="en-CA"/>
              </w:rPr>
            </w:pPr>
            <w:r w:rsidRPr="0026349C">
              <w:rPr>
                <w:rFonts w:ascii="Calibri" w:eastAsia="Times New Roman" w:hAnsi="Calibri" w:cs="Calibri"/>
                <w:color w:val="000000"/>
                <w:lang w:val="en-CA" w:eastAsia="en-CA"/>
              </w:rPr>
              <w:t>No.</w:t>
            </w:r>
          </w:p>
        </w:tc>
        <w:tc>
          <w:tcPr>
            <w:tcW w:w="850" w:type="dxa"/>
            <w:tcBorders>
              <w:top w:val="single" w:sz="8" w:space="0" w:color="auto"/>
              <w:left w:val="nil"/>
              <w:bottom w:val="single" w:sz="8" w:space="0" w:color="auto"/>
              <w:right w:val="single" w:sz="8" w:space="0" w:color="auto"/>
            </w:tcBorders>
            <w:shd w:val="clear" w:color="000000" w:fill="C6E0B4"/>
            <w:noWrap/>
            <w:vAlign w:val="bottom"/>
            <w:hideMark/>
          </w:tcPr>
          <w:p w:rsidR="0026349C" w:rsidRPr="0026349C" w:rsidRDefault="0026349C" w:rsidP="0026349C">
            <w:pPr>
              <w:spacing w:after="0" w:line="240" w:lineRule="auto"/>
              <w:rPr>
                <w:rFonts w:ascii="Calibri" w:eastAsia="Times New Roman" w:hAnsi="Calibri" w:cs="Calibri"/>
                <w:color w:val="000000"/>
                <w:lang w:val="en-CA" w:eastAsia="en-CA"/>
              </w:rPr>
            </w:pPr>
            <w:r w:rsidRPr="0026349C">
              <w:rPr>
                <w:rFonts w:ascii="Calibri" w:eastAsia="Times New Roman" w:hAnsi="Calibri" w:cs="Calibri"/>
                <w:color w:val="000000"/>
                <w:lang w:val="en-CA" w:eastAsia="en-CA"/>
              </w:rPr>
              <w:t>Type</w:t>
            </w:r>
          </w:p>
        </w:tc>
      </w:tr>
      <w:tr w:rsidR="0026349C" w:rsidRPr="0026349C" w:rsidTr="0026349C">
        <w:trPr>
          <w:trHeight w:val="300"/>
        </w:trPr>
        <w:tc>
          <w:tcPr>
            <w:tcW w:w="88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26349C" w:rsidRPr="0026349C" w:rsidRDefault="0026349C" w:rsidP="0026349C">
            <w:pPr>
              <w:spacing w:after="0" w:line="240" w:lineRule="auto"/>
              <w:rPr>
                <w:rFonts w:ascii="Calibri" w:eastAsia="Times New Roman" w:hAnsi="Calibri" w:cs="Calibri"/>
                <w:color w:val="000000"/>
                <w:lang w:val="en-CA" w:eastAsia="en-CA"/>
              </w:rPr>
            </w:pPr>
            <w:r w:rsidRPr="0026349C">
              <w:rPr>
                <w:rFonts w:ascii="Calibri" w:eastAsia="Times New Roman" w:hAnsi="Calibri" w:cs="Calibri"/>
                <w:color w:val="000000"/>
                <w:lang w:val="en-CA" w:eastAsia="en-CA"/>
              </w:rPr>
              <w:t>61 LTG</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26349C" w:rsidRPr="0026349C" w:rsidRDefault="0026349C" w:rsidP="0026349C">
            <w:pPr>
              <w:spacing w:after="0" w:line="240" w:lineRule="auto"/>
              <w:rPr>
                <w:rFonts w:ascii="Calibri" w:eastAsia="Times New Roman" w:hAnsi="Calibri" w:cs="Calibri"/>
                <w:color w:val="000000"/>
                <w:lang w:val="en-CA" w:eastAsia="en-CA"/>
              </w:rPr>
            </w:pPr>
            <w:proofErr w:type="spellStart"/>
            <w:r w:rsidRPr="0026349C">
              <w:rPr>
                <w:rFonts w:ascii="Calibri" w:eastAsia="Times New Roman" w:hAnsi="Calibri" w:cs="Calibri"/>
                <w:color w:val="000000"/>
                <w:lang w:val="en-CA" w:eastAsia="en-CA"/>
              </w:rPr>
              <w:t>Penzing</w:t>
            </w:r>
            <w:proofErr w:type="spellEnd"/>
          </w:p>
        </w:tc>
        <w:tc>
          <w:tcPr>
            <w:tcW w:w="624" w:type="dxa"/>
            <w:tcBorders>
              <w:top w:val="single" w:sz="4" w:space="0" w:color="auto"/>
              <w:left w:val="nil"/>
              <w:bottom w:val="single" w:sz="4" w:space="0" w:color="auto"/>
              <w:right w:val="single" w:sz="4" w:space="0" w:color="auto"/>
            </w:tcBorders>
            <w:shd w:val="clear" w:color="auto" w:fill="auto"/>
            <w:noWrap/>
            <w:vAlign w:val="bottom"/>
            <w:hideMark/>
          </w:tcPr>
          <w:p w:rsidR="0026349C" w:rsidRPr="0026349C" w:rsidRDefault="0026349C" w:rsidP="0026349C">
            <w:pPr>
              <w:spacing w:after="0" w:line="240" w:lineRule="auto"/>
              <w:jc w:val="right"/>
              <w:rPr>
                <w:rFonts w:ascii="Calibri" w:eastAsia="Times New Roman" w:hAnsi="Calibri" w:cs="Calibri"/>
                <w:color w:val="000000"/>
                <w:lang w:val="en-CA" w:eastAsia="en-CA"/>
              </w:rPr>
            </w:pPr>
            <w:r w:rsidRPr="0026349C">
              <w:rPr>
                <w:rFonts w:ascii="Calibri" w:eastAsia="Times New Roman" w:hAnsi="Calibri" w:cs="Calibri"/>
                <w:color w:val="000000"/>
                <w:lang w:val="en-CA" w:eastAsia="en-CA"/>
              </w:rPr>
              <w:t>24</w:t>
            </w:r>
          </w:p>
        </w:tc>
        <w:tc>
          <w:tcPr>
            <w:tcW w:w="850" w:type="dxa"/>
            <w:tcBorders>
              <w:top w:val="single" w:sz="4" w:space="0" w:color="auto"/>
              <w:left w:val="nil"/>
              <w:bottom w:val="single" w:sz="4" w:space="0" w:color="auto"/>
              <w:right w:val="single" w:sz="8" w:space="0" w:color="auto"/>
            </w:tcBorders>
            <w:shd w:val="clear" w:color="auto" w:fill="auto"/>
            <w:noWrap/>
            <w:vAlign w:val="bottom"/>
            <w:hideMark/>
          </w:tcPr>
          <w:p w:rsidR="0026349C" w:rsidRPr="0026349C" w:rsidRDefault="0026349C" w:rsidP="0026349C">
            <w:pPr>
              <w:spacing w:after="0" w:line="240" w:lineRule="auto"/>
              <w:rPr>
                <w:rFonts w:ascii="Calibri" w:eastAsia="Times New Roman" w:hAnsi="Calibri" w:cs="Calibri"/>
                <w:color w:val="000000"/>
                <w:lang w:val="en-CA" w:eastAsia="en-CA"/>
              </w:rPr>
            </w:pPr>
            <w:r w:rsidRPr="0026349C">
              <w:rPr>
                <w:rFonts w:ascii="Calibri" w:eastAsia="Times New Roman" w:hAnsi="Calibri" w:cs="Calibri"/>
                <w:color w:val="000000"/>
                <w:lang w:val="en-CA" w:eastAsia="en-CA"/>
              </w:rPr>
              <w:t>C-160</w:t>
            </w:r>
          </w:p>
        </w:tc>
      </w:tr>
      <w:tr w:rsidR="0026349C" w:rsidRPr="0026349C" w:rsidTr="0026349C">
        <w:trPr>
          <w:trHeight w:val="300"/>
        </w:trPr>
        <w:tc>
          <w:tcPr>
            <w:tcW w:w="880" w:type="dxa"/>
            <w:tcBorders>
              <w:top w:val="nil"/>
              <w:left w:val="single" w:sz="8" w:space="0" w:color="auto"/>
              <w:bottom w:val="single" w:sz="4" w:space="0" w:color="auto"/>
              <w:right w:val="single" w:sz="4" w:space="0" w:color="auto"/>
            </w:tcBorders>
            <w:shd w:val="clear" w:color="auto" w:fill="auto"/>
            <w:noWrap/>
            <w:vAlign w:val="bottom"/>
            <w:hideMark/>
          </w:tcPr>
          <w:p w:rsidR="0026349C" w:rsidRPr="0026349C" w:rsidRDefault="0026349C" w:rsidP="0026349C">
            <w:pPr>
              <w:spacing w:after="0" w:line="240" w:lineRule="auto"/>
              <w:rPr>
                <w:rFonts w:ascii="Calibri" w:eastAsia="Times New Roman" w:hAnsi="Calibri" w:cs="Calibri"/>
                <w:color w:val="000000"/>
                <w:lang w:val="en-CA" w:eastAsia="en-CA"/>
              </w:rPr>
            </w:pPr>
            <w:r w:rsidRPr="0026349C">
              <w:rPr>
                <w:rFonts w:ascii="Calibri" w:eastAsia="Times New Roman" w:hAnsi="Calibri" w:cs="Calibri"/>
                <w:color w:val="000000"/>
                <w:lang w:val="en-CA" w:eastAsia="en-CA"/>
              </w:rPr>
              <w:t>62 LTG</w:t>
            </w:r>
          </w:p>
        </w:tc>
        <w:tc>
          <w:tcPr>
            <w:tcW w:w="1180" w:type="dxa"/>
            <w:tcBorders>
              <w:top w:val="nil"/>
              <w:left w:val="nil"/>
              <w:bottom w:val="single" w:sz="4" w:space="0" w:color="auto"/>
              <w:right w:val="single" w:sz="4" w:space="0" w:color="auto"/>
            </w:tcBorders>
            <w:shd w:val="clear" w:color="auto" w:fill="auto"/>
            <w:noWrap/>
            <w:vAlign w:val="bottom"/>
            <w:hideMark/>
          </w:tcPr>
          <w:p w:rsidR="0026349C" w:rsidRPr="0026349C" w:rsidRDefault="0026349C" w:rsidP="0026349C">
            <w:pPr>
              <w:spacing w:after="0" w:line="240" w:lineRule="auto"/>
              <w:rPr>
                <w:rFonts w:ascii="Calibri" w:eastAsia="Times New Roman" w:hAnsi="Calibri" w:cs="Calibri"/>
                <w:color w:val="000000"/>
                <w:lang w:val="en-CA" w:eastAsia="en-CA"/>
              </w:rPr>
            </w:pPr>
            <w:proofErr w:type="spellStart"/>
            <w:r w:rsidRPr="0026349C">
              <w:rPr>
                <w:rFonts w:ascii="Calibri" w:eastAsia="Times New Roman" w:hAnsi="Calibri" w:cs="Calibri"/>
                <w:color w:val="000000"/>
                <w:lang w:val="en-CA" w:eastAsia="en-CA"/>
              </w:rPr>
              <w:t>Wunsdorf</w:t>
            </w:r>
            <w:proofErr w:type="spellEnd"/>
          </w:p>
        </w:tc>
        <w:tc>
          <w:tcPr>
            <w:tcW w:w="624" w:type="dxa"/>
            <w:tcBorders>
              <w:top w:val="nil"/>
              <w:left w:val="nil"/>
              <w:bottom w:val="single" w:sz="4" w:space="0" w:color="auto"/>
              <w:right w:val="single" w:sz="4" w:space="0" w:color="auto"/>
            </w:tcBorders>
            <w:shd w:val="clear" w:color="auto" w:fill="auto"/>
            <w:noWrap/>
            <w:vAlign w:val="bottom"/>
            <w:hideMark/>
          </w:tcPr>
          <w:p w:rsidR="0026349C" w:rsidRPr="0026349C" w:rsidRDefault="0026349C" w:rsidP="0026349C">
            <w:pPr>
              <w:spacing w:after="0" w:line="240" w:lineRule="auto"/>
              <w:jc w:val="right"/>
              <w:rPr>
                <w:rFonts w:ascii="Calibri" w:eastAsia="Times New Roman" w:hAnsi="Calibri" w:cs="Calibri"/>
                <w:color w:val="000000"/>
                <w:lang w:val="en-CA" w:eastAsia="en-CA"/>
              </w:rPr>
            </w:pPr>
            <w:r w:rsidRPr="0026349C">
              <w:rPr>
                <w:rFonts w:ascii="Calibri" w:eastAsia="Times New Roman" w:hAnsi="Calibri" w:cs="Calibri"/>
                <w:color w:val="000000"/>
                <w:lang w:val="en-CA" w:eastAsia="en-CA"/>
              </w:rPr>
              <w:t>24</w:t>
            </w:r>
          </w:p>
        </w:tc>
        <w:tc>
          <w:tcPr>
            <w:tcW w:w="850" w:type="dxa"/>
            <w:tcBorders>
              <w:top w:val="nil"/>
              <w:left w:val="nil"/>
              <w:bottom w:val="single" w:sz="4" w:space="0" w:color="auto"/>
              <w:right w:val="single" w:sz="8" w:space="0" w:color="auto"/>
            </w:tcBorders>
            <w:shd w:val="clear" w:color="auto" w:fill="auto"/>
            <w:noWrap/>
            <w:vAlign w:val="bottom"/>
            <w:hideMark/>
          </w:tcPr>
          <w:p w:rsidR="0026349C" w:rsidRPr="0026349C" w:rsidRDefault="0026349C" w:rsidP="0026349C">
            <w:pPr>
              <w:spacing w:after="0" w:line="240" w:lineRule="auto"/>
              <w:rPr>
                <w:rFonts w:ascii="Calibri" w:eastAsia="Times New Roman" w:hAnsi="Calibri" w:cs="Calibri"/>
                <w:color w:val="000000"/>
                <w:lang w:val="en-CA" w:eastAsia="en-CA"/>
              </w:rPr>
            </w:pPr>
            <w:r w:rsidRPr="0026349C">
              <w:rPr>
                <w:rFonts w:ascii="Calibri" w:eastAsia="Times New Roman" w:hAnsi="Calibri" w:cs="Calibri"/>
                <w:color w:val="000000"/>
                <w:lang w:val="en-CA" w:eastAsia="en-CA"/>
              </w:rPr>
              <w:t>C-160</w:t>
            </w:r>
          </w:p>
        </w:tc>
      </w:tr>
      <w:tr w:rsidR="0026349C" w:rsidRPr="0026349C" w:rsidTr="0026349C">
        <w:trPr>
          <w:trHeight w:val="315"/>
        </w:trPr>
        <w:tc>
          <w:tcPr>
            <w:tcW w:w="880" w:type="dxa"/>
            <w:tcBorders>
              <w:top w:val="nil"/>
              <w:left w:val="single" w:sz="8" w:space="0" w:color="auto"/>
              <w:bottom w:val="single" w:sz="8" w:space="0" w:color="auto"/>
              <w:right w:val="single" w:sz="4" w:space="0" w:color="auto"/>
            </w:tcBorders>
            <w:shd w:val="clear" w:color="auto" w:fill="auto"/>
            <w:noWrap/>
            <w:vAlign w:val="bottom"/>
            <w:hideMark/>
          </w:tcPr>
          <w:p w:rsidR="0026349C" w:rsidRPr="0026349C" w:rsidRDefault="0026349C" w:rsidP="0026349C">
            <w:pPr>
              <w:spacing w:after="0" w:line="240" w:lineRule="auto"/>
              <w:rPr>
                <w:rFonts w:ascii="Calibri" w:eastAsia="Times New Roman" w:hAnsi="Calibri" w:cs="Calibri"/>
                <w:color w:val="000000"/>
                <w:lang w:val="en-CA" w:eastAsia="en-CA"/>
              </w:rPr>
            </w:pPr>
            <w:r w:rsidRPr="0026349C">
              <w:rPr>
                <w:rFonts w:ascii="Calibri" w:eastAsia="Times New Roman" w:hAnsi="Calibri" w:cs="Calibri"/>
                <w:color w:val="000000"/>
                <w:lang w:val="en-CA" w:eastAsia="en-CA"/>
              </w:rPr>
              <w:t>63 LTG</w:t>
            </w:r>
          </w:p>
        </w:tc>
        <w:tc>
          <w:tcPr>
            <w:tcW w:w="1180" w:type="dxa"/>
            <w:tcBorders>
              <w:top w:val="nil"/>
              <w:left w:val="nil"/>
              <w:bottom w:val="single" w:sz="8" w:space="0" w:color="auto"/>
              <w:right w:val="single" w:sz="4" w:space="0" w:color="auto"/>
            </w:tcBorders>
            <w:shd w:val="clear" w:color="auto" w:fill="auto"/>
            <w:noWrap/>
            <w:vAlign w:val="bottom"/>
            <w:hideMark/>
          </w:tcPr>
          <w:p w:rsidR="0026349C" w:rsidRPr="0026349C" w:rsidRDefault="0026349C" w:rsidP="0026349C">
            <w:pPr>
              <w:spacing w:after="0" w:line="240" w:lineRule="auto"/>
              <w:rPr>
                <w:rFonts w:ascii="Calibri" w:eastAsia="Times New Roman" w:hAnsi="Calibri" w:cs="Calibri"/>
                <w:color w:val="000000"/>
                <w:lang w:val="en-CA" w:eastAsia="en-CA"/>
              </w:rPr>
            </w:pPr>
            <w:proofErr w:type="spellStart"/>
            <w:r w:rsidRPr="0026349C">
              <w:rPr>
                <w:rFonts w:ascii="Calibri" w:eastAsia="Times New Roman" w:hAnsi="Calibri" w:cs="Calibri"/>
                <w:color w:val="000000"/>
                <w:lang w:val="en-CA" w:eastAsia="en-CA"/>
              </w:rPr>
              <w:t>Hohn</w:t>
            </w:r>
            <w:proofErr w:type="spellEnd"/>
          </w:p>
        </w:tc>
        <w:tc>
          <w:tcPr>
            <w:tcW w:w="624" w:type="dxa"/>
            <w:tcBorders>
              <w:top w:val="nil"/>
              <w:left w:val="nil"/>
              <w:bottom w:val="single" w:sz="8" w:space="0" w:color="auto"/>
              <w:right w:val="single" w:sz="4" w:space="0" w:color="auto"/>
            </w:tcBorders>
            <w:shd w:val="clear" w:color="auto" w:fill="auto"/>
            <w:noWrap/>
            <w:vAlign w:val="bottom"/>
            <w:hideMark/>
          </w:tcPr>
          <w:p w:rsidR="0026349C" w:rsidRPr="0026349C" w:rsidRDefault="0026349C" w:rsidP="0026349C">
            <w:pPr>
              <w:spacing w:after="0" w:line="240" w:lineRule="auto"/>
              <w:jc w:val="right"/>
              <w:rPr>
                <w:rFonts w:ascii="Calibri" w:eastAsia="Times New Roman" w:hAnsi="Calibri" w:cs="Calibri"/>
                <w:color w:val="000000"/>
                <w:lang w:val="en-CA" w:eastAsia="en-CA"/>
              </w:rPr>
            </w:pPr>
            <w:r w:rsidRPr="0026349C">
              <w:rPr>
                <w:rFonts w:ascii="Calibri" w:eastAsia="Times New Roman" w:hAnsi="Calibri" w:cs="Calibri"/>
                <w:color w:val="000000"/>
                <w:lang w:val="en-CA" w:eastAsia="en-CA"/>
              </w:rPr>
              <w:t>24</w:t>
            </w:r>
          </w:p>
        </w:tc>
        <w:tc>
          <w:tcPr>
            <w:tcW w:w="850" w:type="dxa"/>
            <w:tcBorders>
              <w:top w:val="nil"/>
              <w:left w:val="nil"/>
              <w:bottom w:val="single" w:sz="8" w:space="0" w:color="auto"/>
              <w:right w:val="single" w:sz="8" w:space="0" w:color="auto"/>
            </w:tcBorders>
            <w:shd w:val="clear" w:color="auto" w:fill="auto"/>
            <w:noWrap/>
            <w:vAlign w:val="bottom"/>
            <w:hideMark/>
          </w:tcPr>
          <w:p w:rsidR="0026349C" w:rsidRPr="0026349C" w:rsidRDefault="0026349C" w:rsidP="0026349C">
            <w:pPr>
              <w:spacing w:after="0" w:line="240" w:lineRule="auto"/>
              <w:rPr>
                <w:rFonts w:ascii="Calibri" w:eastAsia="Times New Roman" w:hAnsi="Calibri" w:cs="Calibri"/>
                <w:color w:val="000000"/>
                <w:lang w:val="en-CA" w:eastAsia="en-CA"/>
              </w:rPr>
            </w:pPr>
            <w:r w:rsidRPr="0026349C">
              <w:rPr>
                <w:rFonts w:ascii="Calibri" w:eastAsia="Times New Roman" w:hAnsi="Calibri" w:cs="Calibri"/>
                <w:color w:val="000000"/>
                <w:lang w:val="en-CA" w:eastAsia="en-CA"/>
              </w:rPr>
              <w:t>C-160</w:t>
            </w:r>
          </w:p>
        </w:tc>
      </w:tr>
    </w:tbl>
    <w:p w:rsidR="0026349C" w:rsidRPr="00F22E42" w:rsidRDefault="0026349C">
      <w:pPr>
        <w:rPr>
          <w:lang w:val="en-CA"/>
        </w:rPr>
      </w:pPr>
    </w:p>
    <w:p w:rsidR="00F22E42" w:rsidRPr="003B4D91" w:rsidRDefault="00F22E42">
      <w:pPr>
        <w:rPr>
          <w:lang w:val="en-CA"/>
        </w:rPr>
      </w:pPr>
    </w:p>
    <w:sectPr w:rsidR="00F22E42" w:rsidRPr="003B4D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982"/>
    <w:rsid w:val="00002841"/>
    <w:rsid w:val="0006333A"/>
    <w:rsid w:val="00127F65"/>
    <w:rsid w:val="001D0D95"/>
    <w:rsid w:val="0021601D"/>
    <w:rsid w:val="00231C47"/>
    <w:rsid w:val="0026349C"/>
    <w:rsid w:val="002C20EA"/>
    <w:rsid w:val="002F0D4F"/>
    <w:rsid w:val="003A7B87"/>
    <w:rsid w:val="003B4D91"/>
    <w:rsid w:val="004A03ED"/>
    <w:rsid w:val="00516FAD"/>
    <w:rsid w:val="0055683D"/>
    <w:rsid w:val="005D3191"/>
    <w:rsid w:val="00752F91"/>
    <w:rsid w:val="00762982"/>
    <w:rsid w:val="007969D3"/>
    <w:rsid w:val="007C23F8"/>
    <w:rsid w:val="00880D9C"/>
    <w:rsid w:val="00953F68"/>
    <w:rsid w:val="009803E6"/>
    <w:rsid w:val="00A34F06"/>
    <w:rsid w:val="00AB7996"/>
    <w:rsid w:val="00AD3F19"/>
    <w:rsid w:val="00BD129B"/>
    <w:rsid w:val="00C05CD3"/>
    <w:rsid w:val="00C06952"/>
    <w:rsid w:val="00C7775A"/>
    <w:rsid w:val="00D9561F"/>
    <w:rsid w:val="00E43A8F"/>
    <w:rsid w:val="00EC3D03"/>
    <w:rsid w:val="00F00031"/>
    <w:rsid w:val="00F22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3E38A"/>
  <w15:chartTrackingRefBased/>
  <w15:docId w15:val="{D00B8683-578E-4F62-891F-9078F5B5F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45597">
      <w:bodyDiv w:val="1"/>
      <w:marLeft w:val="0"/>
      <w:marRight w:val="0"/>
      <w:marTop w:val="0"/>
      <w:marBottom w:val="0"/>
      <w:divBdr>
        <w:top w:val="none" w:sz="0" w:space="0" w:color="auto"/>
        <w:left w:val="none" w:sz="0" w:space="0" w:color="auto"/>
        <w:bottom w:val="none" w:sz="0" w:space="0" w:color="auto"/>
        <w:right w:val="none" w:sz="0" w:space="0" w:color="auto"/>
      </w:divBdr>
    </w:div>
    <w:div w:id="1366370707">
      <w:bodyDiv w:val="1"/>
      <w:marLeft w:val="0"/>
      <w:marRight w:val="0"/>
      <w:marTop w:val="0"/>
      <w:marBottom w:val="0"/>
      <w:divBdr>
        <w:top w:val="none" w:sz="0" w:space="0" w:color="auto"/>
        <w:left w:val="none" w:sz="0" w:space="0" w:color="auto"/>
        <w:bottom w:val="none" w:sz="0" w:space="0" w:color="auto"/>
        <w:right w:val="none" w:sz="0" w:space="0" w:color="auto"/>
      </w:divBdr>
    </w:div>
    <w:div w:id="1423453543">
      <w:bodyDiv w:val="1"/>
      <w:marLeft w:val="0"/>
      <w:marRight w:val="0"/>
      <w:marTop w:val="0"/>
      <w:marBottom w:val="0"/>
      <w:divBdr>
        <w:top w:val="none" w:sz="0" w:space="0" w:color="auto"/>
        <w:left w:val="none" w:sz="0" w:space="0" w:color="auto"/>
        <w:bottom w:val="none" w:sz="0" w:space="0" w:color="auto"/>
        <w:right w:val="none" w:sz="0" w:space="0" w:color="auto"/>
      </w:divBdr>
    </w:div>
    <w:div w:id="1988044588">
      <w:bodyDiv w:val="1"/>
      <w:marLeft w:val="0"/>
      <w:marRight w:val="0"/>
      <w:marTop w:val="0"/>
      <w:marBottom w:val="0"/>
      <w:divBdr>
        <w:top w:val="none" w:sz="0" w:space="0" w:color="auto"/>
        <w:left w:val="none" w:sz="0" w:space="0" w:color="auto"/>
        <w:bottom w:val="none" w:sz="0" w:space="0" w:color="auto"/>
        <w:right w:val="none" w:sz="0" w:space="0" w:color="auto"/>
      </w:divBdr>
    </w:div>
    <w:div w:id="213806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1102</TotalTime>
  <Pages>5</Pages>
  <Words>1080</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10</cp:revision>
  <dcterms:created xsi:type="dcterms:W3CDTF">2017-12-16T14:28:00Z</dcterms:created>
  <dcterms:modified xsi:type="dcterms:W3CDTF">2017-12-17T13:45:00Z</dcterms:modified>
</cp:coreProperties>
</file>