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814" w:rsidRPr="00296814" w:rsidRDefault="00296814">
      <w:pPr>
        <w:rPr>
          <w:b/>
          <w:lang w:val="en-CA"/>
        </w:rPr>
      </w:pPr>
      <w:r w:rsidRPr="00296814">
        <w:rPr>
          <w:b/>
          <w:lang w:val="en-CA"/>
        </w:rPr>
        <w:t>Belgian Air Force</w:t>
      </w:r>
    </w:p>
    <w:p w:rsidR="00296814" w:rsidRDefault="00296814">
      <w:pPr>
        <w:rPr>
          <w:lang w:val="en-CA"/>
        </w:rPr>
      </w:pPr>
      <w:r>
        <w:rPr>
          <w:lang w:val="en-CA"/>
        </w:rPr>
        <w:t>Belgium maintained a powerful Air Force in the later Cold War era</w:t>
      </w:r>
      <w:r w:rsidR="000C4B12">
        <w:rPr>
          <w:lang w:val="en-CA"/>
        </w:rPr>
        <w:t>;</w:t>
      </w:r>
      <w:r>
        <w:rPr>
          <w:lang w:val="en-CA"/>
        </w:rPr>
        <w:t xml:space="preserve"> however, they were quick to try and cash in on the ‘Peace Dividend’ when the Berlin Wall fell and most thought that the Cold war was ending. Luckily, the coup in Moscow reversed the trend in Brussels and although several squadrons were on the verge of standing down, they were kept, initially at a lower state of readiness but as tension with a resurgent Soviet Union heightened in 91/92, training increased and new weapons were purchased.</w:t>
      </w:r>
      <w:r w:rsidR="00471075">
        <w:rPr>
          <w:lang w:val="en-CA"/>
        </w:rPr>
        <w:t xml:space="preserve">  The Belgian Air Force was committed to </w:t>
      </w:r>
      <w:r w:rsidR="00471075" w:rsidRPr="000C4B12">
        <w:rPr>
          <w:b/>
          <w:lang w:val="en-CA"/>
        </w:rPr>
        <w:t>2</w:t>
      </w:r>
      <w:r w:rsidR="00471075" w:rsidRPr="000C4B12">
        <w:rPr>
          <w:b/>
          <w:vertAlign w:val="superscript"/>
          <w:lang w:val="en-CA"/>
        </w:rPr>
        <w:t>nd</w:t>
      </w:r>
      <w:r w:rsidR="00471075" w:rsidRPr="000C4B12">
        <w:rPr>
          <w:b/>
          <w:lang w:val="en-CA"/>
        </w:rPr>
        <w:t xml:space="preserve"> Allied Tactical Air Force (2 ATAF)</w:t>
      </w:r>
      <w:r w:rsidR="00471075">
        <w:rPr>
          <w:lang w:val="en-CA"/>
        </w:rPr>
        <w:t xml:space="preserve"> on the Central front over Germany.</w:t>
      </w:r>
    </w:p>
    <w:p w:rsidR="000C4B12" w:rsidRDefault="000C4B12">
      <w:pPr>
        <w:rPr>
          <w:b/>
          <w:lang w:val="en-CA"/>
        </w:rPr>
      </w:pPr>
      <w:r>
        <w:rPr>
          <w:noProof/>
          <w:lang w:val="en-CA" w:eastAsia="en-CA"/>
        </w:rPr>
        <w:drawing>
          <wp:inline distT="0" distB="0" distL="0" distR="0">
            <wp:extent cx="28575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lgiumF16B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57500" cy="1905000"/>
                    </a:xfrm>
                    <a:prstGeom prst="rect">
                      <a:avLst/>
                    </a:prstGeom>
                  </pic:spPr>
                </pic:pic>
              </a:graphicData>
            </a:graphic>
          </wp:inline>
        </w:drawing>
      </w:r>
    </w:p>
    <w:p w:rsidR="00296814" w:rsidRPr="00296814" w:rsidRDefault="00296814">
      <w:pPr>
        <w:rPr>
          <w:b/>
          <w:lang w:val="en-CA"/>
        </w:rPr>
      </w:pPr>
      <w:r w:rsidRPr="00296814">
        <w:rPr>
          <w:b/>
          <w:lang w:val="en-CA"/>
        </w:rPr>
        <w:t>F-16</w:t>
      </w:r>
    </w:p>
    <w:p w:rsidR="00F237CE" w:rsidRDefault="007943A6">
      <w:pPr>
        <w:rPr>
          <w:lang w:val="en-CA"/>
        </w:rPr>
      </w:pPr>
      <w:r>
        <w:rPr>
          <w:lang w:val="en-CA"/>
        </w:rPr>
        <w:t xml:space="preserve">Belgium and the Netherlands formed a production consortium to build F-16s in Europe, eventually producing over 500 primarily for Norway, Denmark and themselves.  By 1991 the second major purchase order had been completed with a total of 136 ‘A’ models and 24 ‘B’ models. The earlier production </w:t>
      </w:r>
      <w:r w:rsidR="004B3A55">
        <w:rPr>
          <w:lang w:val="en-CA"/>
        </w:rPr>
        <w:t xml:space="preserve">examples </w:t>
      </w:r>
      <w:r>
        <w:rPr>
          <w:lang w:val="en-CA"/>
        </w:rPr>
        <w:t>were rebuilt to the Block 10 standard</w:t>
      </w:r>
      <w:r w:rsidR="004B3A55">
        <w:rPr>
          <w:lang w:val="en-CA"/>
        </w:rPr>
        <w:t>, bringing the entire fleet to the Block</w:t>
      </w:r>
      <w:r w:rsidR="00296814">
        <w:rPr>
          <w:lang w:val="en-CA"/>
        </w:rPr>
        <w:t xml:space="preserve"> 10/15 standard by </w:t>
      </w:r>
      <w:r w:rsidR="000C4B12">
        <w:rPr>
          <w:lang w:val="en-CA"/>
        </w:rPr>
        <w:t>19</w:t>
      </w:r>
      <w:r w:rsidR="00296814">
        <w:rPr>
          <w:lang w:val="en-CA"/>
        </w:rPr>
        <w:t>92,</w:t>
      </w:r>
      <w:r w:rsidR="00AF3D76">
        <w:rPr>
          <w:lang w:val="en-CA"/>
        </w:rPr>
        <w:t xml:space="preserve"> with the final 40 being at the improved </w:t>
      </w:r>
      <w:r w:rsidR="00296814">
        <w:rPr>
          <w:lang w:val="en-CA"/>
        </w:rPr>
        <w:t xml:space="preserve">‘OCU’ </w:t>
      </w:r>
      <w:r w:rsidR="00296814" w:rsidRPr="00296814">
        <w:rPr>
          <w:lang w:val="en-CA"/>
        </w:rPr>
        <w:t>(Operational Capability Upgrade)</w:t>
      </w:r>
      <w:r w:rsidR="00AF3D76">
        <w:rPr>
          <w:lang w:val="en-CA"/>
        </w:rPr>
        <w:t xml:space="preserve"> standard.</w:t>
      </w:r>
    </w:p>
    <w:p w:rsidR="00AF3D76" w:rsidRDefault="00AF3D76">
      <w:pPr>
        <w:rPr>
          <w:lang w:val="en-CA"/>
        </w:rPr>
      </w:pPr>
      <w:r>
        <w:rPr>
          <w:lang w:val="en-CA"/>
        </w:rPr>
        <w:t>Historically, Belgium obtained 72 Aim-120 AMRAAM and 12 AGM-65 missiles in 1995. Northern Fury has them acquiring these munitions in 1993, and the quantities increased to 140 AMRAAM and 36 Mavericks.</w:t>
      </w:r>
    </w:p>
    <w:tbl>
      <w:tblPr>
        <w:tblW w:w="5660" w:type="dxa"/>
        <w:tblLook w:val="04A0" w:firstRow="1" w:lastRow="0" w:firstColumn="1" w:lastColumn="0" w:noHBand="0" w:noVBand="1"/>
      </w:tblPr>
      <w:tblGrid>
        <w:gridCol w:w="760"/>
        <w:gridCol w:w="1160"/>
        <w:gridCol w:w="1614"/>
        <w:gridCol w:w="700"/>
        <w:gridCol w:w="1426"/>
      </w:tblGrid>
      <w:tr w:rsidR="00F54D5F" w:rsidRPr="00AF3D76" w:rsidTr="00F54D5F">
        <w:tc>
          <w:tcPr>
            <w:tcW w:w="760" w:type="dxa"/>
            <w:tcBorders>
              <w:top w:val="single" w:sz="4" w:space="0" w:color="auto"/>
              <w:left w:val="single" w:sz="8" w:space="0" w:color="auto"/>
              <w:bottom w:val="single" w:sz="4" w:space="0" w:color="auto"/>
              <w:right w:val="single" w:sz="4" w:space="0" w:color="auto"/>
            </w:tcBorders>
            <w:shd w:val="clear" w:color="000000" w:fill="C6E0B4"/>
            <w:noWrap/>
          </w:tcPr>
          <w:p w:rsidR="00F54D5F" w:rsidRPr="00A37865" w:rsidRDefault="00F54D5F" w:rsidP="00F54D5F">
            <w:pPr>
              <w:spacing w:after="0"/>
              <w:jc w:val="center"/>
            </w:pPr>
            <w:r w:rsidRPr="00A37865">
              <w:t>Sqn</w:t>
            </w:r>
          </w:p>
        </w:tc>
        <w:tc>
          <w:tcPr>
            <w:tcW w:w="1160" w:type="dxa"/>
            <w:tcBorders>
              <w:top w:val="single" w:sz="4" w:space="0" w:color="auto"/>
              <w:left w:val="nil"/>
              <w:bottom w:val="single" w:sz="4" w:space="0" w:color="auto"/>
              <w:right w:val="single" w:sz="4" w:space="0" w:color="auto"/>
            </w:tcBorders>
            <w:shd w:val="clear" w:color="000000" w:fill="9BC2E6"/>
            <w:noWrap/>
          </w:tcPr>
          <w:p w:rsidR="00F54D5F" w:rsidRPr="00A37865" w:rsidRDefault="00F54D5F" w:rsidP="00F54D5F">
            <w:pPr>
              <w:spacing w:after="0"/>
              <w:jc w:val="center"/>
            </w:pPr>
            <w:r w:rsidRPr="00A37865">
              <w:t>Name</w:t>
            </w:r>
          </w:p>
        </w:tc>
        <w:tc>
          <w:tcPr>
            <w:tcW w:w="1614" w:type="dxa"/>
            <w:tcBorders>
              <w:top w:val="single" w:sz="4" w:space="0" w:color="auto"/>
              <w:left w:val="nil"/>
              <w:bottom w:val="single" w:sz="4" w:space="0" w:color="auto"/>
              <w:right w:val="single" w:sz="4" w:space="0" w:color="auto"/>
            </w:tcBorders>
            <w:shd w:val="clear" w:color="auto" w:fill="auto"/>
            <w:noWrap/>
          </w:tcPr>
          <w:p w:rsidR="00F54D5F" w:rsidRPr="00A37865" w:rsidRDefault="00F54D5F" w:rsidP="00F54D5F">
            <w:pPr>
              <w:spacing w:after="0"/>
              <w:jc w:val="center"/>
            </w:pPr>
            <w:r w:rsidRPr="00A37865">
              <w:t>Location</w:t>
            </w:r>
          </w:p>
        </w:tc>
        <w:tc>
          <w:tcPr>
            <w:tcW w:w="700" w:type="dxa"/>
            <w:tcBorders>
              <w:top w:val="single" w:sz="4" w:space="0" w:color="auto"/>
              <w:left w:val="nil"/>
              <w:bottom w:val="single" w:sz="4" w:space="0" w:color="auto"/>
              <w:right w:val="single" w:sz="4" w:space="0" w:color="auto"/>
            </w:tcBorders>
            <w:shd w:val="clear" w:color="000000" w:fill="FFD966"/>
            <w:noWrap/>
          </w:tcPr>
          <w:p w:rsidR="00F54D5F" w:rsidRPr="00A37865" w:rsidRDefault="00F54D5F" w:rsidP="00F54D5F">
            <w:pPr>
              <w:spacing w:after="0"/>
              <w:jc w:val="center"/>
            </w:pPr>
            <w:r>
              <w:t>A/C</w:t>
            </w:r>
          </w:p>
        </w:tc>
        <w:tc>
          <w:tcPr>
            <w:tcW w:w="1426" w:type="dxa"/>
            <w:tcBorders>
              <w:top w:val="single" w:sz="4" w:space="0" w:color="auto"/>
              <w:left w:val="nil"/>
              <w:bottom w:val="single" w:sz="4" w:space="0" w:color="auto"/>
              <w:right w:val="single" w:sz="4" w:space="0" w:color="auto"/>
            </w:tcBorders>
            <w:shd w:val="clear" w:color="000000" w:fill="FFD966"/>
            <w:noWrap/>
          </w:tcPr>
          <w:p w:rsidR="00F54D5F" w:rsidRPr="00A37865" w:rsidRDefault="00F54D5F" w:rsidP="00F54D5F">
            <w:pPr>
              <w:spacing w:after="0"/>
              <w:jc w:val="center"/>
            </w:pPr>
            <w:r>
              <w:t>Type</w:t>
            </w:r>
          </w:p>
        </w:tc>
      </w:tr>
      <w:tr w:rsidR="00AF3D76" w:rsidRPr="00AF3D76" w:rsidTr="00F54D5F">
        <w:trPr>
          <w:trHeight w:val="315"/>
        </w:trPr>
        <w:tc>
          <w:tcPr>
            <w:tcW w:w="760" w:type="dxa"/>
            <w:tcBorders>
              <w:top w:val="single" w:sz="4" w:space="0" w:color="auto"/>
              <w:left w:val="single" w:sz="8" w:space="0" w:color="auto"/>
              <w:bottom w:val="single" w:sz="4" w:space="0" w:color="auto"/>
              <w:right w:val="single" w:sz="4" w:space="0" w:color="auto"/>
            </w:tcBorders>
            <w:shd w:val="clear" w:color="000000" w:fill="C6E0B4"/>
            <w:noWrap/>
            <w:vAlign w:val="bottom"/>
            <w:hideMark/>
          </w:tcPr>
          <w:p w:rsidR="00AF3D76" w:rsidRPr="00AF3D76" w:rsidRDefault="00AF3D76" w:rsidP="00AF3D76">
            <w:pPr>
              <w:spacing w:after="0" w:line="240" w:lineRule="auto"/>
              <w:jc w:val="center"/>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1</w:t>
            </w:r>
          </w:p>
        </w:tc>
        <w:tc>
          <w:tcPr>
            <w:tcW w:w="1160" w:type="dxa"/>
            <w:tcBorders>
              <w:top w:val="single" w:sz="4" w:space="0" w:color="auto"/>
              <w:left w:val="nil"/>
              <w:bottom w:val="single" w:sz="4" w:space="0" w:color="auto"/>
              <w:right w:val="single" w:sz="4" w:space="0" w:color="auto"/>
            </w:tcBorders>
            <w:shd w:val="clear" w:color="000000" w:fill="9BC2E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Stingers</w:t>
            </w:r>
          </w:p>
        </w:tc>
        <w:tc>
          <w:tcPr>
            <w:tcW w:w="1614" w:type="dxa"/>
            <w:tcBorders>
              <w:top w:val="single" w:sz="4" w:space="0" w:color="auto"/>
              <w:left w:val="nil"/>
              <w:bottom w:val="single" w:sz="4" w:space="0" w:color="auto"/>
              <w:right w:val="single" w:sz="4" w:space="0" w:color="auto"/>
            </w:tcBorders>
            <w:shd w:val="clear" w:color="auto" w:fill="auto"/>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proofErr w:type="spellStart"/>
            <w:r w:rsidRPr="00AF3D76">
              <w:rPr>
                <w:rFonts w:ascii="Calibri" w:eastAsia="Times New Roman" w:hAnsi="Calibri" w:cs="Calibri"/>
                <w:color w:val="000000"/>
                <w:lang w:val="en-CA" w:eastAsia="en-CA"/>
              </w:rPr>
              <w:t>Florennes</w:t>
            </w:r>
            <w:proofErr w:type="spellEnd"/>
          </w:p>
        </w:tc>
        <w:tc>
          <w:tcPr>
            <w:tcW w:w="700" w:type="dxa"/>
            <w:tcBorders>
              <w:top w:val="single" w:sz="4" w:space="0" w:color="auto"/>
              <w:left w:val="nil"/>
              <w:bottom w:val="single" w:sz="4" w:space="0" w:color="auto"/>
              <w:right w:val="single" w:sz="4" w:space="0" w:color="auto"/>
            </w:tcBorders>
            <w:shd w:val="clear" w:color="000000" w:fill="FFD966"/>
            <w:noWrap/>
            <w:vAlign w:val="bottom"/>
            <w:hideMark/>
          </w:tcPr>
          <w:p w:rsidR="00AF3D76" w:rsidRPr="00AF3D76" w:rsidRDefault="00C65B32" w:rsidP="00AF3D76">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20</w:t>
            </w:r>
          </w:p>
        </w:tc>
        <w:tc>
          <w:tcPr>
            <w:tcW w:w="1426" w:type="dxa"/>
            <w:tcBorders>
              <w:top w:val="single" w:sz="4" w:space="0" w:color="auto"/>
              <w:left w:val="nil"/>
              <w:bottom w:val="single" w:sz="4" w:space="0" w:color="auto"/>
              <w:right w:val="single" w:sz="4" w:space="0" w:color="auto"/>
            </w:tcBorders>
            <w:shd w:val="clear" w:color="000000" w:fill="FFD966"/>
            <w:noWrap/>
            <w:vAlign w:val="bottom"/>
            <w:hideMark/>
          </w:tcPr>
          <w:p w:rsidR="00AF3D76" w:rsidRPr="00AF3D76" w:rsidRDefault="00AF3D76" w:rsidP="000C4B12">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F-16A</w:t>
            </w:r>
            <w:r w:rsidR="000C4B12">
              <w:rPr>
                <w:rFonts w:ascii="Calibri" w:eastAsia="Times New Roman" w:hAnsi="Calibri" w:cs="Calibri"/>
                <w:color w:val="000000"/>
                <w:lang w:val="en-CA" w:eastAsia="en-CA"/>
              </w:rPr>
              <w:t>+</w:t>
            </w:r>
          </w:p>
        </w:tc>
      </w:tr>
      <w:tr w:rsidR="00AF3D76" w:rsidRPr="00AF3D76" w:rsidTr="00F54D5F">
        <w:trPr>
          <w:trHeight w:val="300"/>
        </w:trPr>
        <w:tc>
          <w:tcPr>
            <w:tcW w:w="760" w:type="dxa"/>
            <w:tcBorders>
              <w:top w:val="nil"/>
              <w:left w:val="single" w:sz="8" w:space="0" w:color="auto"/>
              <w:bottom w:val="single" w:sz="4" w:space="0" w:color="auto"/>
              <w:right w:val="single" w:sz="4" w:space="0" w:color="auto"/>
            </w:tcBorders>
            <w:shd w:val="clear" w:color="000000" w:fill="C6E0B4"/>
            <w:noWrap/>
            <w:vAlign w:val="bottom"/>
            <w:hideMark/>
          </w:tcPr>
          <w:p w:rsidR="00AF3D76" w:rsidRPr="00AF3D76" w:rsidRDefault="00AF3D76" w:rsidP="00AF3D76">
            <w:pPr>
              <w:spacing w:after="0" w:line="240" w:lineRule="auto"/>
              <w:jc w:val="center"/>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2</w:t>
            </w:r>
          </w:p>
        </w:tc>
        <w:tc>
          <w:tcPr>
            <w:tcW w:w="1160" w:type="dxa"/>
            <w:tcBorders>
              <w:top w:val="nil"/>
              <w:left w:val="nil"/>
              <w:bottom w:val="single" w:sz="4" w:space="0" w:color="auto"/>
              <w:right w:val="single" w:sz="4" w:space="0" w:color="auto"/>
            </w:tcBorders>
            <w:shd w:val="clear" w:color="000000" w:fill="9BC2E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Comet</w:t>
            </w:r>
          </w:p>
        </w:tc>
        <w:tc>
          <w:tcPr>
            <w:tcW w:w="1614" w:type="dxa"/>
            <w:tcBorders>
              <w:top w:val="nil"/>
              <w:left w:val="nil"/>
              <w:bottom w:val="single" w:sz="4" w:space="0" w:color="auto"/>
              <w:right w:val="single" w:sz="4" w:space="0" w:color="auto"/>
            </w:tcBorders>
            <w:shd w:val="clear" w:color="auto" w:fill="auto"/>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proofErr w:type="spellStart"/>
            <w:r w:rsidRPr="00AF3D76">
              <w:rPr>
                <w:rFonts w:ascii="Calibri" w:eastAsia="Times New Roman" w:hAnsi="Calibri" w:cs="Calibri"/>
                <w:color w:val="000000"/>
                <w:lang w:val="en-CA" w:eastAsia="en-CA"/>
              </w:rPr>
              <w:t>Florennes</w:t>
            </w:r>
            <w:proofErr w:type="spellEnd"/>
          </w:p>
        </w:tc>
        <w:tc>
          <w:tcPr>
            <w:tcW w:w="700" w:type="dxa"/>
            <w:tcBorders>
              <w:top w:val="nil"/>
              <w:left w:val="nil"/>
              <w:bottom w:val="single" w:sz="4" w:space="0" w:color="auto"/>
              <w:right w:val="single" w:sz="4" w:space="0" w:color="auto"/>
            </w:tcBorders>
            <w:shd w:val="clear" w:color="000000" w:fill="FFD966"/>
            <w:noWrap/>
            <w:vAlign w:val="bottom"/>
            <w:hideMark/>
          </w:tcPr>
          <w:p w:rsidR="00AF3D76" w:rsidRPr="00AF3D76" w:rsidRDefault="00C65B32" w:rsidP="00AF3D76">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20</w:t>
            </w:r>
          </w:p>
        </w:tc>
        <w:tc>
          <w:tcPr>
            <w:tcW w:w="1426" w:type="dxa"/>
            <w:tcBorders>
              <w:top w:val="nil"/>
              <w:left w:val="nil"/>
              <w:bottom w:val="single" w:sz="4" w:space="0" w:color="auto"/>
              <w:right w:val="single" w:sz="4" w:space="0" w:color="auto"/>
            </w:tcBorders>
            <w:shd w:val="clear" w:color="000000" w:fill="FFD966"/>
            <w:noWrap/>
            <w:vAlign w:val="bottom"/>
            <w:hideMark/>
          </w:tcPr>
          <w:p w:rsidR="00AF3D76" w:rsidRPr="00AF3D76" w:rsidRDefault="00AF3D76" w:rsidP="000C4B12">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F-16A</w:t>
            </w:r>
            <w:r w:rsidR="000C4B12">
              <w:rPr>
                <w:rFonts w:ascii="Calibri" w:eastAsia="Times New Roman" w:hAnsi="Calibri" w:cs="Calibri"/>
                <w:color w:val="000000"/>
                <w:lang w:val="en-CA" w:eastAsia="en-CA"/>
              </w:rPr>
              <w:t>+</w:t>
            </w:r>
          </w:p>
        </w:tc>
      </w:tr>
      <w:tr w:rsidR="00AF3D76" w:rsidRPr="00AF3D76" w:rsidTr="00F54D5F">
        <w:trPr>
          <w:trHeight w:val="315"/>
        </w:trPr>
        <w:tc>
          <w:tcPr>
            <w:tcW w:w="760" w:type="dxa"/>
            <w:tcBorders>
              <w:top w:val="nil"/>
              <w:left w:val="single" w:sz="8" w:space="0" w:color="auto"/>
              <w:bottom w:val="single" w:sz="4" w:space="0" w:color="auto"/>
              <w:right w:val="single" w:sz="4" w:space="0" w:color="auto"/>
            </w:tcBorders>
            <w:shd w:val="clear" w:color="000000" w:fill="C6E0B4"/>
            <w:noWrap/>
            <w:vAlign w:val="bottom"/>
            <w:hideMark/>
          </w:tcPr>
          <w:p w:rsidR="00AF3D76" w:rsidRPr="00AF3D76" w:rsidRDefault="00AF3D76" w:rsidP="00AF3D76">
            <w:pPr>
              <w:spacing w:after="0" w:line="240" w:lineRule="auto"/>
              <w:jc w:val="center"/>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23</w:t>
            </w:r>
          </w:p>
        </w:tc>
        <w:tc>
          <w:tcPr>
            <w:tcW w:w="1160" w:type="dxa"/>
            <w:tcBorders>
              <w:top w:val="nil"/>
              <w:left w:val="nil"/>
              <w:bottom w:val="single" w:sz="4" w:space="0" w:color="auto"/>
              <w:right w:val="single" w:sz="4" w:space="0" w:color="auto"/>
            </w:tcBorders>
            <w:shd w:val="clear" w:color="000000" w:fill="9BC2E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Devils</w:t>
            </w:r>
          </w:p>
        </w:tc>
        <w:tc>
          <w:tcPr>
            <w:tcW w:w="1614" w:type="dxa"/>
            <w:tcBorders>
              <w:top w:val="nil"/>
              <w:left w:val="nil"/>
              <w:bottom w:val="single" w:sz="4" w:space="0" w:color="auto"/>
              <w:right w:val="single" w:sz="4" w:space="0" w:color="auto"/>
            </w:tcBorders>
            <w:shd w:val="clear" w:color="auto" w:fill="auto"/>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proofErr w:type="spellStart"/>
            <w:r w:rsidRPr="00AF3D76">
              <w:rPr>
                <w:rFonts w:ascii="Calibri" w:eastAsia="Times New Roman" w:hAnsi="Calibri" w:cs="Calibri"/>
                <w:color w:val="000000"/>
                <w:lang w:val="en-CA" w:eastAsia="en-CA"/>
              </w:rPr>
              <w:t>Kleine</w:t>
            </w:r>
            <w:proofErr w:type="spellEnd"/>
            <w:r w:rsidRPr="00AF3D76">
              <w:rPr>
                <w:rFonts w:ascii="Calibri" w:eastAsia="Times New Roman" w:hAnsi="Calibri" w:cs="Calibri"/>
                <w:color w:val="000000"/>
                <w:lang w:val="en-CA" w:eastAsia="en-CA"/>
              </w:rPr>
              <w:t xml:space="preserve"> </w:t>
            </w:r>
            <w:proofErr w:type="spellStart"/>
            <w:r w:rsidRPr="00AF3D76">
              <w:rPr>
                <w:rFonts w:ascii="Calibri" w:eastAsia="Times New Roman" w:hAnsi="Calibri" w:cs="Calibri"/>
                <w:color w:val="000000"/>
                <w:lang w:val="en-CA" w:eastAsia="en-CA"/>
              </w:rPr>
              <w:t>Brogel</w:t>
            </w:r>
            <w:proofErr w:type="spellEnd"/>
          </w:p>
        </w:tc>
        <w:tc>
          <w:tcPr>
            <w:tcW w:w="700" w:type="dxa"/>
            <w:tcBorders>
              <w:top w:val="nil"/>
              <w:left w:val="nil"/>
              <w:bottom w:val="single" w:sz="4" w:space="0" w:color="auto"/>
              <w:right w:val="single" w:sz="4" w:space="0" w:color="auto"/>
            </w:tcBorders>
            <w:shd w:val="clear" w:color="000000" w:fill="FFD966"/>
            <w:noWrap/>
            <w:vAlign w:val="bottom"/>
            <w:hideMark/>
          </w:tcPr>
          <w:p w:rsidR="00AF3D76" w:rsidRPr="00AF3D76" w:rsidRDefault="00C65B32" w:rsidP="00AF3D76">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26" w:type="dxa"/>
            <w:tcBorders>
              <w:top w:val="nil"/>
              <w:left w:val="nil"/>
              <w:bottom w:val="single" w:sz="4" w:space="0" w:color="auto"/>
              <w:right w:val="single" w:sz="4" w:space="0" w:color="auto"/>
            </w:tcBorders>
            <w:shd w:val="clear" w:color="000000" w:fill="FFD96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F-16A</w:t>
            </w:r>
          </w:p>
        </w:tc>
      </w:tr>
      <w:tr w:rsidR="00AF3D76" w:rsidRPr="00AF3D76" w:rsidTr="00F54D5F">
        <w:trPr>
          <w:trHeight w:val="315"/>
        </w:trPr>
        <w:tc>
          <w:tcPr>
            <w:tcW w:w="760" w:type="dxa"/>
            <w:tcBorders>
              <w:top w:val="nil"/>
              <w:left w:val="single" w:sz="8" w:space="0" w:color="auto"/>
              <w:bottom w:val="single" w:sz="4" w:space="0" w:color="auto"/>
              <w:right w:val="single" w:sz="4" w:space="0" w:color="auto"/>
            </w:tcBorders>
            <w:shd w:val="clear" w:color="000000" w:fill="C6E0B4"/>
            <w:noWrap/>
            <w:vAlign w:val="bottom"/>
            <w:hideMark/>
          </w:tcPr>
          <w:p w:rsidR="00AF3D76" w:rsidRPr="00AF3D76" w:rsidRDefault="00AF3D76" w:rsidP="00AF3D76">
            <w:pPr>
              <w:spacing w:after="0" w:line="240" w:lineRule="auto"/>
              <w:jc w:val="center"/>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31</w:t>
            </w:r>
          </w:p>
        </w:tc>
        <w:tc>
          <w:tcPr>
            <w:tcW w:w="1160" w:type="dxa"/>
            <w:tcBorders>
              <w:top w:val="nil"/>
              <w:left w:val="nil"/>
              <w:bottom w:val="single" w:sz="4" w:space="0" w:color="auto"/>
              <w:right w:val="single" w:sz="4" w:space="0" w:color="auto"/>
            </w:tcBorders>
            <w:shd w:val="clear" w:color="000000" w:fill="9BC2E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Tigers</w:t>
            </w:r>
          </w:p>
        </w:tc>
        <w:tc>
          <w:tcPr>
            <w:tcW w:w="1614" w:type="dxa"/>
            <w:tcBorders>
              <w:top w:val="nil"/>
              <w:left w:val="nil"/>
              <w:bottom w:val="single" w:sz="4" w:space="0" w:color="auto"/>
              <w:right w:val="single" w:sz="4" w:space="0" w:color="auto"/>
            </w:tcBorders>
            <w:shd w:val="clear" w:color="auto" w:fill="auto"/>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proofErr w:type="spellStart"/>
            <w:r w:rsidRPr="00AF3D76">
              <w:rPr>
                <w:rFonts w:ascii="Calibri" w:eastAsia="Times New Roman" w:hAnsi="Calibri" w:cs="Calibri"/>
                <w:color w:val="000000"/>
                <w:lang w:val="en-CA" w:eastAsia="en-CA"/>
              </w:rPr>
              <w:t>Kleine</w:t>
            </w:r>
            <w:proofErr w:type="spellEnd"/>
            <w:r w:rsidRPr="00AF3D76">
              <w:rPr>
                <w:rFonts w:ascii="Calibri" w:eastAsia="Times New Roman" w:hAnsi="Calibri" w:cs="Calibri"/>
                <w:color w:val="000000"/>
                <w:lang w:val="en-CA" w:eastAsia="en-CA"/>
              </w:rPr>
              <w:t xml:space="preserve"> </w:t>
            </w:r>
            <w:proofErr w:type="spellStart"/>
            <w:r w:rsidRPr="00AF3D76">
              <w:rPr>
                <w:rFonts w:ascii="Calibri" w:eastAsia="Times New Roman" w:hAnsi="Calibri" w:cs="Calibri"/>
                <w:color w:val="000000"/>
                <w:lang w:val="en-CA" w:eastAsia="en-CA"/>
              </w:rPr>
              <w:t>Brogel</w:t>
            </w:r>
            <w:proofErr w:type="spellEnd"/>
          </w:p>
        </w:tc>
        <w:tc>
          <w:tcPr>
            <w:tcW w:w="700" w:type="dxa"/>
            <w:tcBorders>
              <w:top w:val="nil"/>
              <w:left w:val="nil"/>
              <w:bottom w:val="single" w:sz="4" w:space="0" w:color="auto"/>
              <w:right w:val="single" w:sz="4" w:space="0" w:color="auto"/>
            </w:tcBorders>
            <w:shd w:val="clear" w:color="000000" w:fill="FFD966"/>
            <w:noWrap/>
            <w:vAlign w:val="bottom"/>
            <w:hideMark/>
          </w:tcPr>
          <w:p w:rsidR="00AF3D76" w:rsidRPr="00AF3D76" w:rsidRDefault="00C65B32" w:rsidP="00AF3D76">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26" w:type="dxa"/>
            <w:tcBorders>
              <w:top w:val="nil"/>
              <w:left w:val="nil"/>
              <w:bottom w:val="single" w:sz="4" w:space="0" w:color="auto"/>
              <w:right w:val="single" w:sz="4" w:space="0" w:color="auto"/>
            </w:tcBorders>
            <w:shd w:val="clear" w:color="000000" w:fill="FFD96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F-16A</w:t>
            </w:r>
          </w:p>
        </w:tc>
      </w:tr>
      <w:tr w:rsidR="00AF3D76" w:rsidRPr="00AF3D76" w:rsidTr="00F54D5F">
        <w:trPr>
          <w:trHeight w:val="315"/>
        </w:trPr>
        <w:tc>
          <w:tcPr>
            <w:tcW w:w="760" w:type="dxa"/>
            <w:tcBorders>
              <w:top w:val="nil"/>
              <w:left w:val="single" w:sz="8" w:space="0" w:color="auto"/>
              <w:bottom w:val="single" w:sz="4" w:space="0" w:color="auto"/>
              <w:right w:val="single" w:sz="4" w:space="0" w:color="auto"/>
            </w:tcBorders>
            <w:shd w:val="clear" w:color="000000" w:fill="C6E0B4"/>
            <w:noWrap/>
            <w:vAlign w:val="bottom"/>
            <w:hideMark/>
          </w:tcPr>
          <w:p w:rsidR="00AF3D76" w:rsidRPr="00AF3D76" w:rsidRDefault="00AF3D76" w:rsidP="00AF3D76">
            <w:pPr>
              <w:spacing w:after="0" w:line="240" w:lineRule="auto"/>
              <w:jc w:val="center"/>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349</w:t>
            </w:r>
          </w:p>
        </w:tc>
        <w:tc>
          <w:tcPr>
            <w:tcW w:w="1160" w:type="dxa"/>
            <w:tcBorders>
              <w:top w:val="nil"/>
              <w:left w:val="nil"/>
              <w:bottom w:val="single" w:sz="4" w:space="0" w:color="auto"/>
              <w:right w:val="single" w:sz="4" w:space="0" w:color="auto"/>
            </w:tcBorders>
            <w:shd w:val="clear" w:color="000000" w:fill="9BC2E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Mace</w:t>
            </w:r>
          </w:p>
        </w:tc>
        <w:tc>
          <w:tcPr>
            <w:tcW w:w="1614" w:type="dxa"/>
            <w:tcBorders>
              <w:top w:val="nil"/>
              <w:left w:val="nil"/>
              <w:bottom w:val="single" w:sz="4" w:space="0" w:color="auto"/>
              <w:right w:val="single" w:sz="4" w:space="0" w:color="auto"/>
            </w:tcBorders>
            <w:shd w:val="clear" w:color="auto" w:fill="auto"/>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proofErr w:type="spellStart"/>
            <w:r w:rsidRPr="00AF3D76">
              <w:rPr>
                <w:rFonts w:ascii="Calibri" w:eastAsia="Times New Roman" w:hAnsi="Calibri" w:cs="Calibri"/>
                <w:color w:val="000000"/>
                <w:lang w:val="en-CA" w:eastAsia="en-CA"/>
              </w:rPr>
              <w:t>Beauvechain</w:t>
            </w:r>
            <w:proofErr w:type="spellEnd"/>
          </w:p>
        </w:tc>
        <w:tc>
          <w:tcPr>
            <w:tcW w:w="700" w:type="dxa"/>
            <w:tcBorders>
              <w:top w:val="nil"/>
              <w:left w:val="nil"/>
              <w:bottom w:val="single" w:sz="4" w:space="0" w:color="auto"/>
              <w:right w:val="single" w:sz="4" w:space="0" w:color="auto"/>
            </w:tcBorders>
            <w:shd w:val="clear" w:color="000000" w:fill="FFD966"/>
            <w:noWrap/>
            <w:vAlign w:val="bottom"/>
            <w:hideMark/>
          </w:tcPr>
          <w:p w:rsidR="00AF3D76" w:rsidRPr="00AF3D76" w:rsidRDefault="00F54D5F" w:rsidP="00AF3D76">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26" w:type="dxa"/>
            <w:tcBorders>
              <w:top w:val="nil"/>
              <w:left w:val="nil"/>
              <w:bottom w:val="single" w:sz="4" w:space="0" w:color="auto"/>
              <w:right w:val="single" w:sz="4" w:space="0" w:color="auto"/>
            </w:tcBorders>
            <w:shd w:val="clear" w:color="000000" w:fill="FFD96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F-16A</w:t>
            </w:r>
          </w:p>
        </w:tc>
      </w:tr>
      <w:tr w:rsidR="00AF3D76" w:rsidRPr="00AF3D76" w:rsidTr="00F54D5F">
        <w:trPr>
          <w:trHeight w:val="315"/>
        </w:trPr>
        <w:tc>
          <w:tcPr>
            <w:tcW w:w="760" w:type="dxa"/>
            <w:tcBorders>
              <w:top w:val="nil"/>
              <w:left w:val="single" w:sz="8" w:space="0" w:color="auto"/>
              <w:bottom w:val="single" w:sz="4" w:space="0" w:color="auto"/>
              <w:right w:val="single" w:sz="4" w:space="0" w:color="auto"/>
            </w:tcBorders>
            <w:shd w:val="clear" w:color="000000" w:fill="C6E0B4"/>
            <w:noWrap/>
            <w:vAlign w:val="bottom"/>
            <w:hideMark/>
          </w:tcPr>
          <w:p w:rsidR="00AF3D76" w:rsidRPr="00AF3D76" w:rsidRDefault="00AF3D76" w:rsidP="00AF3D76">
            <w:pPr>
              <w:spacing w:after="0" w:line="240" w:lineRule="auto"/>
              <w:jc w:val="center"/>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350</w:t>
            </w:r>
          </w:p>
        </w:tc>
        <w:tc>
          <w:tcPr>
            <w:tcW w:w="1160" w:type="dxa"/>
            <w:tcBorders>
              <w:top w:val="nil"/>
              <w:left w:val="nil"/>
              <w:bottom w:val="single" w:sz="4" w:space="0" w:color="auto"/>
              <w:right w:val="single" w:sz="4" w:space="0" w:color="auto"/>
            </w:tcBorders>
            <w:shd w:val="clear" w:color="000000" w:fill="9BC2E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proofErr w:type="spellStart"/>
            <w:r w:rsidRPr="00AF3D76">
              <w:rPr>
                <w:rFonts w:ascii="Calibri" w:eastAsia="Times New Roman" w:hAnsi="Calibri" w:cs="Calibri"/>
                <w:color w:val="000000"/>
                <w:lang w:val="en-CA" w:eastAsia="en-CA"/>
              </w:rPr>
              <w:t>Ambiorix</w:t>
            </w:r>
            <w:proofErr w:type="spellEnd"/>
          </w:p>
        </w:tc>
        <w:tc>
          <w:tcPr>
            <w:tcW w:w="1614" w:type="dxa"/>
            <w:tcBorders>
              <w:top w:val="nil"/>
              <w:left w:val="nil"/>
              <w:bottom w:val="single" w:sz="4" w:space="0" w:color="auto"/>
              <w:right w:val="single" w:sz="4" w:space="0" w:color="auto"/>
            </w:tcBorders>
            <w:shd w:val="clear" w:color="auto" w:fill="auto"/>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proofErr w:type="spellStart"/>
            <w:r w:rsidRPr="00AF3D76">
              <w:rPr>
                <w:rFonts w:ascii="Calibri" w:eastAsia="Times New Roman" w:hAnsi="Calibri" w:cs="Calibri"/>
                <w:color w:val="000000"/>
                <w:lang w:val="en-CA" w:eastAsia="en-CA"/>
              </w:rPr>
              <w:t>Beauvechain</w:t>
            </w:r>
            <w:proofErr w:type="spellEnd"/>
          </w:p>
        </w:tc>
        <w:tc>
          <w:tcPr>
            <w:tcW w:w="700" w:type="dxa"/>
            <w:tcBorders>
              <w:top w:val="nil"/>
              <w:left w:val="nil"/>
              <w:bottom w:val="single" w:sz="4" w:space="0" w:color="auto"/>
              <w:right w:val="single" w:sz="4" w:space="0" w:color="auto"/>
            </w:tcBorders>
            <w:shd w:val="clear" w:color="000000" w:fill="FFD966"/>
            <w:noWrap/>
            <w:vAlign w:val="bottom"/>
            <w:hideMark/>
          </w:tcPr>
          <w:p w:rsidR="00AF3D76" w:rsidRPr="00AF3D76" w:rsidRDefault="00F54D5F" w:rsidP="00AF3D76">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26" w:type="dxa"/>
            <w:tcBorders>
              <w:top w:val="nil"/>
              <w:left w:val="nil"/>
              <w:bottom w:val="single" w:sz="4" w:space="0" w:color="auto"/>
              <w:right w:val="single" w:sz="4" w:space="0" w:color="auto"/>
            </w:tcBorders>
            <w:shd w:val="clear" w:color="000000" w:fill="FFD96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F-16A</w:t>
            </w:r>
          </w:p>
        </w:tc>
      </w:tr>
      <w:tr w:rsidR="00AF3D76" w:rsidRPr="00AF3D76" w:rsidTr="00C65B32">
        <w:tc>
          <w:tcPr>
            <w:tcW w:w="760" w:type="dxa"/>
            <w:tcBorders>
              <w:top w:val="nil"/>
              <w:left w:val="single" w:sz="8" w:space="0" w:color="auto"/>
              <w:bottom w:val="single" w:sz="4" w:space="0" w:color="auto"/>
              <w:right w:val="single" w:sz="4" w:space="0" w:color="auto"/>
            </w:tcBorders>
            <w:shd w:val="clear" w:color="000000" w:fill="C6E0B4"/>
            <w:noWrap/>
            <w:vAlign w:val="bottom"/>
            <w:hideMark/>
          </w:tcPr>
          <w:p w:rsidR="00AF3D76" w:rsidRPr="00AF3D76" w:rsidRDefault="00AF3D76" w:rsidP="00C65B32">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OCU</w:t>
            </w:r>
          </w:p>
        </w:tc>
        <w:tc>
          <w:tcPr>
            <w:tcW w:w="1160" w:type="dxa"/>
            <w:tcBorders>
              <w:top w:val="nil"/>
              <w:left w:val="nil"/>
              <w:bottom w:val="single" w:sz="4" w:space="0" w:color="auto"/>
              <w:right w:val="single" w:sz="4" w:space="0" w:color="auto"/>
            </w:tcBorders>
            <w:shd w:val="clear" w:color="000000" w:fill="9BC2E6"/>
            <w:noWrap/>
            <w:vAlign w:val="bottom"/>
            <w:hideMark/>
          </w:tcPr>
          <w:p w:rsidR="00AF3D76" w:rsidRPr="00AF3D76" w:rsidRDefault="00AF3D76" w:rsidP="00C65B32">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Vulture</w:t>
            </w:r>
          </w:p>
        </w:tc>
        <w:tc>
          <w:tcPr>
            <w:tcW w:w="1614" w:type="dxa"/>
            <w:tcBorders>
              <w:top w:val="nil"/>
              <w:left w:val="nil"/>
              <w:bottom w:val="single" w:sz="4" w:space="0" w:color="auto"/>
              <w:right w:val="single" w:sz="4" w:space="0" w:color="auto"/>
            </w:tcBorders>
            <w:shd w:val="clear" w:color="auto" w:fill="auto"/>
            <w:noWrap/>
            <w:vAlign w:val="bottom"/>
            <w:hideMark/>
          </w:tcPr>
          <w:p w:rsidR="00AF3D76" w:rsidRPr="00AF3D76" w:rsidRDefault="00AF3D76" w:rsidP="00C65B32">
            <w:pPr>
              <w:spacing w:after="0" w:line="240" w:lineRule="auto"/>
              <w:rPr>
                <w:rFonts w:ascii="Calibri" w:eastAsia="Times New Roman" w:hAnsi="Calibri" w:cs="Calibri"/>
                <w:color w:val="000000"/>
                <w:lang w:val="en-CA" w:eastAsia="en-CA"/>
              </w:rPr>
            </w:pPr>
            <w:proofErr w:type="spellStart"/>
            <w:r w:rsidRPr="00AF3D76">
              <w:rPr>
                <w:rFonts w:ascii="Calibri" w:eastAsia="Times New Roman" w:hAnsi="Calibri" w:cs="Calibri"/>
                <w:color w:val="000000"/>
                <w:lang w:val="en-CA" w:eastAsia="en-CA"/>
              </w:rPr>
              <w:t>Beauvechain</w:t>
            </w:r>
            <w:proofErr w:type="spellEnd"/>
          </w:p>
        </w:tc>
        <w:tc>
          <w:tcPr>
            <w:tcW w:w="700" w:type="dxa"/>
            <w:tcBorders>
              <w:top w:val="nil"/>
              <w:left w:val="nil"/>
              <w:bottom w:val="single" w:sz="4" w:space="0" w:color="auto"/>
              <w:right w:val="single" w:sz="4" w:space="0" w:color="auto"/>
            </w:tcBorders>
            <w:shd w:val="clear" w:color="000000" w:fill="FFD966"/>
            <w:noWrap/>
            <w:vAlign w:val="bottom"/>
            <w:hideMark/>
          </w:tcPr>
          <w:p w:rsidR="00AF3D76" w:rsidRPr="00AF3D76" w:rsidRDefault="00AF3D76" w:rsidP="00C65B32">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26" w:type="dxa"/>
            <w:tcBorders>
              <w:top w:val="nil"/>
              <w:left w:val="nil"/>
              <w:bottom w:val="single" w:sz="4" w:space="0" w:color="auto"/>
              <w:right w:val="single" w:sz="4" w:space="0" w:color="auto"/>
            </w:tcBorders>
            <w:shd w:val="clear" w:color="000000" w:fill="FFD966"/>
            <w:noWrap/>
            <w:vAlign w:val="bottom"/>
            <w:hideMark/>
          </w:tcPr>
          <w:p w:rsidR="00AF3D76" w:rsidRPr="00AF3D76" w:rsidRDefault="00AF3D76" w:rsidP="00C65B32">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F-16B</w:t>
            </w:r>
          </w:p>
        </w:tc>
      </w:tr>
    </w:tbl>
    <w:p w:rsidR="00AF3D76" w:rsidRDefault="0046658A">
      <w:pPr>
        <w:rPr>
          <w:lang w:val="en-CA"/>
        </w:rPr>
      </w:pPr>
      <w:r>
        <w:rPr>
          <w:noProof/>
          <w:lang w:val="en-CA" w:eastAsia="en-CA"/>
        </w:rPr>
        <w:lastRenderedPageBreak/>
        <w:drawing>
          <wp:inline distT="0" distB="0" distL="0" distR="0">
            <wp:extent cx="3004185" cy="207581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rage_ba23_BLu_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04185" cy="2075815"/>
                    </a:xfrm>
                    <a:prstGeom prst="rect">
                      <a:avLst/>
                    </a:prstGeom>
                  </pic:spPr>
                </pic:pic>
              </a:graphicData>
            </a:graphic>
          </wp:inline>
        </w:drawing>
      </w:r>
    </w:p>
    <w:p w:rsidR="00C65B32" w:rsidRDefault="00471075">
      <w:pPr>
        <w:rPr>
          <w:b/>
          <w:lang w:val="en-CA"/>
        </w:rPr>
      </w:pPr>
      <w:r w:rsidRPr="00471075">
        <w:rPr>
          <w:b/>
          <w:lang w:val="en-CA"/>
        </w:rPr>
        <w:t>Mirage 5</w:t>
      </w:r>
    </w:p>
    <w:p w:rsidR="00471075" w:rsidRDefault="00471075">
      <w:pPr>
        <w:rPr>
          <w:lang w:val="en-CA"/>
        </w:rPr>
      </w:pPr>
      <w:r>
        <w:rPr>
          <w:lang w:val="en-CA"/>
        </w:rPr>
        <w:t xml:space="preserve">Two squadrons of </w:t>
      </w:r>
      <w:proofErr w:type="spellStart"/>
      <w:r>
        <w:rPr>
          <w:lang w:val="en-CA"/>
        </w:rPr>
        <w:t>Dassault</w:t>
      </w:r>
      <w:proofErr w:type="spellEnd"/>
      <w:r>
        <w:rPr>
          <w:lang w:val="en-CA"/>
        </w:rPr>
        <w:t xml:space="preserve"> Mirage 5’s remain active in the Belgian Air Force, one </w:t>
      </w:r>
      <w:r w:rsidR="000C4B12">
        <w:rPr>
          <w:lang w:val="en-CA"/>
        </w:rPr>
        <w:t xml:space="preserve">in the </w:t>
      </w:r>
      <w:r>
        <w:rPr>
          <w:lang w:val="en-CA"/>
        </w:rPr>
        <w:t xml:space="preserve">attack </w:t>
      </w:r>
      <w:r w:rsidR="000C4B12">
        <w:rPr>
          <w:lang w:val="en-CA"/>
        </w:rPr>
        <w:t>role</w:t>
      </w:r>
      <w:r>
        <w:rPr>
          <w:lang w:val="en-CA"/>
        </w:rPr>
        <w:t xml:space="preserve"> and </w:t>
      </w:r>
      <w:r w:rsidR="000C4B12">
        <w:rPr>
          <w:lang w:val="en-CA"/>
        </w:rPr>
        <w:t>the other focused on</w:t>
      </w:r>
      <w:r>
        <w:rPr>
          <w:lang w:val="en-CA"/>
        </w:rPr>
        <w:t xml:space="preserve"> reconnaissance.</w:t>
      </w:r>
    </w:p>
    <w:tbl>
      <w:tblPr>
        <w:tblW w:w="5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1498"/>
        <w:gridCol w:w="993"/>
        <w:gridCol w:w="708"/>
        <w:gridCol w:w="1276"/>
      </w:tblGrid>
      <w:tr w:rsidR="00471075" w:rsidRPr="00A37865" w:rsidTr="006247BE">
        <w:tc>
          <w:tcPr>
            <w:tcW w:w="760" w:type="dxa"/>
            <w:shd w:val="clear" w:color="000000" w:fill="C6E0B4"/>
            <w:noWrap/>
          </w:tcPr>
          <w:p w:rsidR="00471075" w:rsidRPr="00A37865" w:rsidRDefault="00471075" w:rsidP="00B86931">
            <w:pPr>
              <w:spacing w:after="0"/>
              <w:jc w:val="center"/>
            </w:pPr>
            <w:r w:rsidRPr="00A37865">
              <w:t>Sqn</w:t>
            </w:r>
          </w:p>
        </w:tc>
        <w:tc>
          <w:tcPr>
            <w:tcW w:w="1498" w:type="dxa"/>
            <w:shd w:val="clear" w:color="000000" w:fill="9BC2E6"/>
            <w:noWrap/>
          </w:tcPr>
          <w:p w:rsidR="00471075" w:rsidRPr="00A37865" w:rsidRDefault="00471075" w:rsidP="00B86931">
            <w:pPr>
              <w:spacing w:after="0"/>
              <w:jc w:val="center"/>
            </w:pPr>
            <w:r w:rsidRPr="00A37865">
              <w:t>Name</w:t>
            </w:r>
          </w:p>
        </w:tc>
        <w:tc>
          <w:tcPr>
            <w:tcW w:w="993" w:type="dxa"/>
            <w:shd w:val="clear" w:color="auto" w:fill="auto"/>
            <w:noWrap/>
          </w:tcPr>
          <w:p w:rsidR="00471075" w:rsidRPr="00A37865" w:rsidRDefault="00471075" w:rsidP="00B86931">
            <w:pPr>
              <w:spacing w:after="0"/>
              <w:jc w:val="center"/>
            </w:pPr>
            <w:r w:rsidRPr="00A37865">
              <w:t>Location</w:t>
            </w:r>
          </w:p>
        </w:tc>
        <w:tc>
          <w:tcPr>
            <w:tcW w:w="708" w:type="dxa"/>
            <w:shd w:val="clear" w:color="000000" w:fill="FFD966"/>
            <w:noWrap/>
          </w:tcPr>
          <w:p w:rsidR="00471075" w:rsidRPr="00A37865" w:rsidRDefault="00471075" w:rsidP="00B86931">
            <w:pPr>
              <w:spacing w:after="0"/>
              <w:jc w:val="center"/>
            </w:pPr>
            <w:r>
              <w:t>A/C</w:t>
            </w:r>
          </w:p>
        </w:tc>
        <w:tc>
          <w:tcPr>
            <w:tcW w:w="1276" w:type="dxa"/>
            <w:shd w:val="clear" w:color="000000" w:fill="FFD966"/>
            <w:noWrap/>
          </w:tcPr>
          <w:p w:rsidR="00471075" w:rsidRPr="00A37865" w:rsidRDefault="00471075" w:rsidP="00B86931">
            <w:pPr>
              <w:spacing w:after="0"/>
              <w:jc w:val="center"/>
            </w:pPr>
            <w:r>
              <w:t>Type</w:t>
            </w:r>
          </w:p>
        </w:tc>
      </w:tr>
      <w:tr w:rsidR="00471075" w:rsidRPr="00AF3D76" w:rsidTr="006247BE">
        <w:trPr>
          <w:trHeight w:val="315"/>
        </w:trPr>
        <w:tc>
          <w:tcPr>
            <w:tcW w:w="760" w:type="dxa"/>
            <w:shd w:val="clear" w:color="000000" w:fill="C6E0B4"/>
            <w:noWrap/>
            <w:vAlign w:val="bottom"/>
            <w:hideMark/>
          </w:tcPr>
          <w:p w:rsidR="00471075" w:rsidRDefault="00471075" w:rsidP="00471075">
            <w:pPr>
              <w:spacing w:after="0"/>
              <w:jc w:val="center"/>
              <w:rPr>
                <w:rFonts w:ascii="Calibri" w:hAnsi="Calibri" w:cs="Calibri"/>
                <w:color w:val="000000"/>
              </w:rPr>
            </w:pPr>
            <w:r>
              <w:rPr>
                <w:rFonts w:ascii="Calibri" w:hAnsi="Calibri" w:cs="Calibri"/>
                <w:color w:val="000000"/>
              </w:rPr>
              <w:t>8</w:t>
            </w:r>
          </w:p>
        </w:tc>
        <w:tc>
          <w:tcPr>
            <w:tcW w:w="1498" w:type="dxa"/>
            <w:shd w:val="clear" w:color="000000" w:fill="9BC2E6"/>
            <w:noWrap/>
            <w:vAlign w:val="bottom"/>
            <w:hideMark/>
          </w:tcPr>
          <w:p w:rsidR="00471075" w:rsidRDefault="00471075" w:rsidP="00471075">
            <w:pPr>
              <w:spacing w:after="0"/>
              <w:rPr>
                <w:rFonts w:ascii="Calibri" w:hAnsi="Calibri" w:cs="Calibri"/>
                <w:color w:val="000000"/>
              </w:rPr>
            </w:pPr>
            <w:r>
              <w:rPr>
                <w:rFonts w:ascii="Calibri" w:hAnsi="Calibri" w:cs="Calibri"/>
                <w:color w:val="000000"/>
              </w:rPr>
              <w:t>Blue Cocotte</w:t>
            </w:r>
          </w:p>
        </w:tc>
        <w:tc>
          <w:tcPr>
            <w:tcW w:w="993" w:type="dxa"/>
            <w:shd w:val="clear" w:color="auto" w:fill="auto"/>
            <w:noWrap/>
            <w:vAlign w:val="bottom"/>
            <w:hideMark/>
          </w:tcPr>
          <w:p w:rsidR="00471075" w:rsidRDefault="00471075" w:rsidP="00471075">
            <w:pPr>
              <w:spacing w:after="0"/>
              <w:rPr>
                <w:rFonts w:ascii="Calibri" w:hAnsi="Calibri" w:cs="Calibri"/>
                <w:color w:val="000000"/>
              </w:rPr>
            </w:pPr>
            <w:proofErr w:type="spellStart"/>
            <w:r>
              <w:rPr>
                <w:rFonts w:ascii="Calibri" w:hAnsi="Calibri" w:cs="Calibri"/>
                <w:color w:val="000000"/>
              </w:rPr>
              <w:t>Bierset</w:t>
            </w:r>
            <w:proofErr w:type="spellEnd"/>
          </w:p>
        </w:tc>
        <w:tc>
          <w:tcPr>
            <w:tcW w:w="708" w:type="dxa"/>
            <w:shd w:val="clear" w:color="000000" w:fill="FFD966"/>
            <w:noWrap/>
            <w:vAlign w:val="bottom"/>
            <w:hideMark/>
          </w:tcPr>
          <w:p w:rsidR="00471075" w:rsidRDefault="00471075" w:rsidP="00471075">
            <w:pPr>
              <w:spacing w:after="0"/>
              <w:jc w:val="center"/>
              <w:rPr>
                <w:rFonts w:ascii="Calibri" w:hAnsi="Calibri" w:cs="Calibri"/>
                <w:color w:val="000000"/>
              </w:rPr>
            </w:pPr>
            <w:r>
              <w:rPr>
                <w:rFonts w:ascii="Calibri" w:hAnsi="Calibri" w:cs="Calibri"/>
                <w:color w:val="000000"/>
              </w:rPr>
              <w:t>36</w:t>
            </w:r>
          </w:p>
        </w:tc>
        <w:tc>
          <w:tcPr>
            <w:tcW w:w="1276" w:type="dxa"/>
            <w:shd w:val="clear" w:color="000000" w:fill="FFD966"/>
            <w:noWrap/>
            <w:vAlign w:val="bottom"/>
            <w:hideMark/>
          </w:tcPr>
          <w:p w:rsidR="00471075" w:rsidRDefault="00471075" w:rsidP="00471075">
            <w:pPr>
              <w:spacing w:after="0"/>
              <w:jc w:val="center"/>
              <w:rPr>
                <w:rFonts w:ascii="Calibri" w:hAnsi="Calibri" w:cs="Calibri"/>
                <w:color w:val="000000"/>
              </w:rPr>
            </w:pPr>
            <w:r>
              <w:rPr>
                <w:rFonts w:ascii="Calibri" w:hAnsi="Calibri" w:cs="Calibri"/>
                <w:color w:val="000000"/>
              </w:rPr>
              <w:t>Mirage 5BA</w:t>
            </w:r>
          </w:p>
        </w:tc>
      </w:tr>
      <w:tr w:rsidR="00471075" w:rsidRPr="00AF3D76" w:rsidTr="006247BE">
        <w:trPr>
          <w:trHeight w:val="300"/>
        </w:trPr>
        <w:tc>
          <w:tcPr>
            <w:tcW w:w="760" w:type="dxa"/>
            <w:shd w:val="clear" w:color="000000" w:fill="C6E0B4"/>
            <w:noWrap/>
            <w:vAlign w:val="bottom"/>
            <w:hideMark/>
          </w:tcPr>
          <w:p w:rsidR="00471075" w:rsidRDefault="00471075" w:rsidP="00471075">
            <w:pPr>
              <w:spacing w:after="0"/>
              <w:jc w:val="center"/>
              <w:rPr>
                <w:rFonts w:ascii="Calibri" w:hAnsi="Calibri" w:cs="Calibri"/>
                <w:color w:val="000000"/>
              </w:rPr>
            </w:pPr>
            <w:r>
              <w:rPr>
                <w:rFonts w:ascii="Calibri" w:hAnsi="Calibri" w:cs="Calibri"/>
                <w:color w:val="000000"/>
              </w:rPr>
              <w:t>42</w:t>
            </w:r>
          </w:p>
        </w:tc>
        <w:tc>
          <w:tcPr>
            <w:tcW w:w="1498" w:type="dxa"/>
            <w:shd w:val="clear" w:color="000000" w:fill="9BC2E6"/>
            <w:noWrap/>
            <w:vAlign w:val="bottom"/>
            <w:hideMark/>
          </w:tcPr>
          <w:p w:rsidR="00471075" w:rsidRDefault="00471075" w:rsidP="00471075">
            <w:pPr>
              <w:spacing w:after="0"/>
              <w:rPr>
                <w:rFonts w:ascii="Calibri" w:hAnsi="Calibri" w:cs="Calibri"/>
                <w:color w:val="000000"/>
              </w:rPr>
            </w:pPr>
            <w:proofErr w:type="spellStart"/>
            <w:r>
              <w:rPr>
                <w:rFonts w:ascii="Calibri" w:hAnsi="Calibri" w:cs="Calibri"/>
                <w:color w:val="000000"/>
              </w:rPr>
              <w:t>Mephisto</w:t>
            </w:r>
            <w:proofErr w:type="spellEnd"/>
          </w:p>
        </w:tc>
        <w:tc>
          <w:tcPr>
            <w:tcW w:w="993" w:type="dxa"/>
            <w:shd w:val="clear" w:color="auto" w:fill="auto"/>
            <w:noWrap/>
            <w:vAlign w:val="bottom"/>
            <w:hideMark/>
          </w:tcPr>
          <w:p w:rsidR="00471075" w:rsidRDefault="00471075" w:rsidP="00471075">
            <w:pPr>
              <w:spacing w:after="0"/>
              <w:rPr>
                <w:rFonts w:ascii="Calibri" w:hAnsi="Calibri" w:cs="Calibri"/>
                <w:color w:val="000000"/>
              </w:rPr>
            </w:pPr>
            <w:proofErr w:type="spellStart"/>
            <w:r>
              <w:rPr>
                <w:rFonts w:ascii="Calibri" w:hAnsi="Calibri" w:cs="Calibri"/>
                <w:color w:val="000000"/>
              </w:rPr>
              <w:t>Bierset</w:t>
            </w:r>
            <w:proofErr w:type="spellEnd"/>
          </w:p>
        </w:tc>
        <w:tc>
          <w:tcPr>
            <w:tcW w:w="708" w:type="dxa"/>
            <w:shd w:val="clear" w:color="000000" w:fill="FFD966"/>
            <w:noWrap/>
            <w:vAlign w:val="bottom"/>
            <w:hideMark/>
          </w:tcPr>
          <w:p w:rsidR="00471075" w:rsidRDefault="00471075" w:rsidP="00471075">
            <w:pPr>
              <w:spacing w:after="0"/>
              <w:jc w:val="center"/>
              <w:rPr>
                <w:rFonts w:ascii="Calibri" w:hAnsi="Calibri" w:cs="Calibri"/>
                <w:color w:val="000000"/>
              </w:rPr>
            </w:pPr>
            <w:r>
              <w:rPr>
                <w:rFonts w:ascii="Calibri" w:hAnsi="Calibri" w:cs="Calibri"/>
                <w:color w:val="000000"/>
              </w:rPr>
              <w:t>22</w:t>
            </w:r>
          </w:p>
        </w:tc>
        <w:tc>
          <w:tcPr>
            <w:tcW w:w="1276" w:type="dxa"/>
            <w:shd w:val="clear" w:color="000000" w:fill="FFD966"/>
            <w:noWrap/>
            <w:vAlign w:val="bottom"/>
            <w:hideMark/>
          </w:tcPr>
          <w:p w:rsidR="00471075" w:rsidRDefault="00471075" w:rsidP="00471075">
            <w:pPr>
              <w:spacing w:after="0"/>
              <w:jc w:val="center"/>
              <w:rPr>
                <w:rFonts w:ascii="Calibri" w:hAnsi="Calibri" w:cs="Calibri"/>
                <w:color w:val="000000"/>
              </w:rPr>
            </w:pPr>
            <w:r>
              <w:rPr>
                <w:rFonts w:ascii="Calibri" w:hAnsi="Calibri" w:cs="Calibri"/>
                <w:color w:val="000000"/>
              </w:rPr>
              <w:t>Mirage 5BR</w:t>
            </w:r>
          </w:p>
        </w:tc>
      </w:tr>
      <w:tr w:rsidR="006247BE" w:rsidRPr="00AF3D76" w:rsidTr="006247BE">
        <w:trPr>
          <w:trHeight w:val="300"/>
        </w:trPr>
        <w:tc>
          <w:tcPr>
            <w:tcW w:w="760" w:type="dxa"/>
            <w:shd w:val="clear" w:color="000000" w:fill="C6E0B4"/>
            <w:noWrap/>
            <w:vAlign w:val="bottom"/>
          </w:tcPr>
          <w:p w:rsidR="006247BE" w:rsidRDefault="006247BE" w:rsidP="00471075">
            <w:pPr>
              <w:spacing w:after="0"/>
              <w:jc w:val="center"/>
              <w:rPr>
                <w:rFonts w:ascii="Calibri" w:hAnsi="Calibri" w:cs="Calibri"/>
                <w:color w:val="000000"/>
              </w:rPr>
            </w:pPr>
            <w:r>
              <w:rPr>
                <w:rFonts w:ascii="Calibri" w:hAnsi="Calibri" w:cs="Calibri"/>
                <w:color w:val="000000"/>
              </w:rPr>
              <w:t>OCU</w:t>
            </w:r>
          </w:p>
        </w:tc>
        <w:tc>
          <w:tcPr>
            <w:tcW w:w="1498" w:type="dxa"/>
            <w:shd w:val="clear" w:color="000000" w:fill="9BC2E6"/>
            <w:noWrap/>
            <w:vAlign w:val="bottom"/>
          </w:tcPr>
          <w:p w:rsidR="006247BE" w:rsidRDefault="006247BE" w:rsidP="00471075">
            <w:pPr>
              <w:spacing w:after="0"/>
              <w:rPr>
                <w:rFonts w:ascii="Calibri" w:hAnsi="Calibri" w:cs="Calibri"/>
                <w:color w:val="000000"/>
              </w:rPr>
            </w:pPr>
          </w:p>
        </w:tc>
        <w:tc>
          <w:tcPr>
            <w:tcW w:w="993" w:type="dxa"/>
            <w:shd w:val="clear" w:color="auto" w:fill="auto"/>
            <w:noWrap/>
            <w:vAlign w:val="bottom"/>
          </w:tcPr>
          <w:p w:rsidR="006247BE" w:rsidRDefault="006247BE" w:rsidP="00471075">
            <w:pPr>
              <w:spacing w:after="0"/>
              <w:rPr>
                <w:rFonts w:ascii="Calibri" w:hAnsi="Calibri" w:cs="Calibri"/>
                <w:color w:val="000000"/>
              </w:rPr>
            </w:pPr>
            <w:proofErr w:type="spellStart"/>
            <w:r>
              <w:rPr>
                <w:rFonts w:ascii="Calibri" w:hAnsi="Calibri" w:cs="Calibri"/>
                <w:color w:val="000000"/>
              </w:rPr>
              <w:t>Bierset</w:t>
            </w:r>
            <w:proofErr w:type="spellEnd"/>
          </w:p>
        </w:tc>
        <w:tc>
          <w:tcPr>
            <w:tcW w:w="708" w:type="dxa"/>
            <w:shd w:val="clear" w:color="000000" w:fill="FFD966"/>
            <w:noWrap/>
            <w:vAlign w:val="bottom"/>
          </w:tcPr>
          <w:p w:rsidR="006247BE" w:rsidRDefault="006247BE" w:rsidP="00471075">
            <w:pPr>
              <w:spacing w:after="0"/>
              <w:jc w:val="center"/>
              <w:rPr>
                <w:rFonts w:ascii="Calibri" w:hAnsi="Calibri" w:cs="Calibri"/>
                <w:color w:val="000000"/>
              </w:rPr>
            </w:pPr>
            <w:r>
              <w:rPr>
                <w:rFonts w:ascii="Calibri" w:hAnsi="Calibri" w:cs="Calibri"/>
                <w:color w:val="000000"/>
              </w:rPr>
              <w:t>16</w:t>
            </w:r>
          </w:p>
        </w:tc>
        <w:tc>
          <w:tcPr>
            <w:tcW w:w="1276" w:type="dxa"/>
            <w:shd w:val="clear" w:color="000000" w:fill="FFD966"/>
            <w:noWrap/>
            <w:vAlign w:val="bottom"/>
          </w:tcPr>
          <w:p w:rsidR="006247BE" w:rsidRDefault="006247BE" w:rsidP="00471075">
            <w:pPr>
              <w:spacing w:after="0"/>
              <w:jc w:val="center"/>
              <w:rPr>
                <w:rFonts w:ascii="Calibri" w:hAnsi="Calibri" w:cs="Calibri"/>
                <w:color w:val="000000"/>
              </w:rPr>
            </w:pPr>
            <w:r>
              <w:rPr>
                <w:rFonts w:ascii="Calibri" w:hAnsi="Calibri" w:cs="Calibri"/>
                <w:color w:val="000000"/>
              </w:rPr>
              <w:t>Mirage 5BD</w:t>
            </w:r>
          </w:p>
        </w:tc>
      </w:tr>
    </w:tbl>
    <w:p w:rsidR="00471075" w:rsidRDefault="00471075">
      <w:pPr>
        <w:rPr>
          <w:lang w:val="en-CA"/>
        </w:rPr>
      </w:pPr>
    </w:p>
    <w:p w:rsidR="000C4B12" w:rsidRDefault="000C754C">
      <w:pPr>
        <w:rPr>
          <w:b/>
          <w:lang w:val="en-CA"/>
        </w:rPr>
      </w:pPr>
      <w:r>
        <w:rPr>
          <w:noProof/>
          <w:lang w:val="en-CA" w:eastAsia="en-CA"/>
        </w:rPr>
        <w:drawing>
          <wp:inline distT="0" distB="0" distL="0" distR="0">
            <wp:extent cx="3212465" cy="212344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lgium_Alpha_Jet_1B.jpg"/>
                    <pic:cNvPicPr/>
                  </pic:nvPicPr>
                  <pic:blipFill>
                    <a:blip r:embed="rId6">
                      <a:extLst>
                        <a:ext uri="{28A0092B-C50C-407E-A947-70E740481C1C}">
                          <a14:useLocalDpi xmlns:a14="http://schemas.microsoft.com/office/drawing/2010/main" val="0"/>
                        </a:ext>
                      </a:extLst>
                    </a:blip>
                    <a:stretch>
                      <a:fillRect/>
                    </a:stretch>
                  </pic:blipFill>
                  <pic:spPr>
                    <a:xfrm>
                      <a:off x="0" y="0"/>
                      <a:ext cx="3212465" cy="2123440"/>
                    </a:xfrm>
                    <a:prstGeom prst="rect">
                      <a:avLst/>
                    </a:prstGeom>
                  </pic:spPr>
                </pic:pic>
              </a:graphicData>
            </a:graphic>
          </wp:inline>
        </w:drawing>
      </w:r>
    </w:p>
    <w:p w:rsidR="0046658A" w:rsidRPr="0046658A" w:rsidRDefault="0046658A">
      <w:pPr>
        <w:rPr>
          <w:b/>
          <w:lang w:val="en-CA"/>
        </w:rPr>
      </w:pPr>
      <w:r w:rsidRPr="0046658A">
        <w:rPr>
          <w:b/>
          <w:lang w:val="en-CA"/>
        </w:rPr>
        <w:t>Alpha Jet</w:t>
      </w:r>
    </w:p>
    <w:p w:rsidR="0046658A" w:rsidRDefault="0046658A">
      <w:pPr>
        <w:rPr>
          <w:lang w:val="en-CA"/>
        </w:rPr>
      </w:pPr>
      <w:r>
        <w:rPr>
          <w:lang w:val="en-CA"/>
        </w:rPr>
        <w:t>Initial oper</w:t>
      </w:r>
      <w:r w:rsidR="000C4B12">
        <w:rPr>
          <w:lang w:val="en-CA"/>
        </w:rPr>
        <w:t>ational training in both air-to-air and air-to-</w:t>
      </w:r>
      <w:r>
        <w:rPr>
          <w:lang w:val="en-CA"/>
        </w:rPr>
        <w:t>ground combat is conducted in the Alpha Jets of 7</w:t>
      </w:r>
      <w:r w:rsidRPr="0046658A">
        <w:rPr>
          <w:vertAlign w:val="superscript"/>
          <w:lang w:val="en-CA"/>
        </w:rPr>
        <w:t>th</w:t>
      </w:r>
      <w:r>
        <w:rPr>
          <w:lang w:val="en-CA"/>
        </w:rPr>
        <w:t xml:space="preserve"> and 33</w:t>
      </w:r>
      <w:r w:rsidRPr="0046658A">
        <w:rPr>
          <w:vertAlign w:val="superscript"/>
          <w:lang w:val="en-CA"/>
        </w:rPr>
        <w:t>rd</w:t>
      </w:r>
      <w:r>
        <w:rPr>
          <w:lang w:val="en-CA"/>
        </w:rPr>
        <w:t xml:space="preserve"> Squadrons.  These units can also be put forward into combat if required.</w:t>
      </w:r>
    </w:p>
    <w:tbl>
      <w:tblPr>
        <w:tblW w:w="5235" w:type="dxa"/>
        <w:tblLook w:val="04A0" w:firstRow="1" w:lastRow="0" w:firstColumn="1" w:lastColumn="0" w:noHBand="0" w:noVBand="1"/>
      </w:tblPr>
      <w:tblGrid>
        <w:gridCol w:w="760"/>
        <w:gridCol w:w="1215"/>
        <w:gridCol w:w="1276"/>
        <w:gridCol w:w="708"/>
        <w:gridCol w:w="1276"/>
      </w:tblGrid>
      <w:tr w:rsidR="0046658A" w:rsidRPr="00A37865" w:rsidTr="0046658A">
        <w:tc>
          <w:tcPr>
            <w:tcW w:w="760" w:type="dxa"/>
            <w:tcBorders>
              <w:top w:val="single" w:sz="4" w:space="0" w:color="auto"/>
              <w:left w:val="single" w:sz="8" w:space="0" w:color="auto"/>
              <w:bottom w:val="single" w:sz="4" w:space="0" w:color="auto"/>
              <w:right w:val="single" w:sz="4" w:space="0" w:color="auto"/>
            </w:tcBorders>
            <w:shd w:val="clear" w:color="000000" w:fill="C6E0B4"/>
            <w:noWrap/>
          </w:tcPr>
          <w:p w:rsidR="0046658A" w:rsidRPr="00A37865" w:rsidRDefault="0046658A" w:rsidP="00B86931">
            <w:pPr>
              <w:spacing w:after="0"/>
              <w:jc w:val="center"/>
            </w:pPr>
            <w:r w:rsidRPr="00A37865">
              <w:t>Sqn</w:t>
            </w:r>
          </w:p>
        </w:tc>
        <w:tc>
          <w:tcPr>
            <w:tcW w:w="1215" w:type="dxa"/>
            <w:tcBorders>
              <w:top w:val="single" w:sz="4" w:space="0" w:color="auto"/>
              <w:left w:val="nil"/>
              <w:bottom w:val="single" w:sz="4" w:space="0" w:color="auto"/>
              <w:right w:val="single" w:sz="4" w:space="0" w:color="auto"/>
            </w:tcBorders>
            <w:shd w:val="clear" w:color="000000" w:fill="9BC2E6"/>
            <w:noWrap/>
          </w:tcPr>
          <w:p w:rsidR="0046658A" w:rsidRPr="00A37865" w:rsidRDefault="0046658A" w:rsidP="00B86931">
            <w:pPr>
              <w:spacing w:after="0"/>
              <w:jc w:val="center"/>
            </w:pPr>
            <w:r w:rsidRPr="00A37865">
              <w:t>Name</w:t>
            </w:r>
          </w:p>
        </w:tc>
        <w:tc>
          <w:tcPr>
            <w:tcW w:w="1276" w:type="dxa"/>
            <w:tcBorders>
              <w:top w:val="single" w:sz="4" w:space="0" w:color="auto"/>
              <w:left w:val="nil"/>
              <w:bottom w:val="single" w:sz="4" w:space="0" w:color="auto"/>
              <w:right w:val="single" w:sz="4" w:space="0" w:color="auto"/>
            </w:tcBorders>
            <w:shd w:val="clear" w:color="auto" w:fill="auto"/>
            <w:noWrap/>
          </w:tcPr>
          <w:p w:rsidR="0046658A" w:rsidRPr="00A37865" w:rsidRDefault="0046658A" w:rsidP="00B86931">
            <w:pPr>
              <w:spacing w:after="0"/>
              <w:jc w:val="center"/>
            </w:pPr>
            <w:r w:rsidRPr="00A37865">
              <w:t>Location</w:t>
            </w:r>
          </w:p>
        </w:tc>
        <w:tc>
          <w:tcPr>
            <w:tcW w:w="708" w:type="dxa"/>
            <w:tcBorders>
              <w:top w:val="single" w:sz="4" w:space="0" w:color="auto"/>
              <w:left w:val="nil"/>
              <w:bottom w:val="single" w:sz="4" w:space="0" w:color="auto"/>
              <w:right w:val="single" w:sz="4" w:space="0" w:color="auto"/>
            </w:tcBorders>
            <w:shd w:val="clear" w:color="000000" w:fill="FFD966"/>
            <w:noWrap/>
          </w:tcPr>
          <w:p w:rsidR="0046658A" w:rsidRPr="00A37865" w:rsidRDefault="0046658A" w:rsidP="00B86931">
            <w:pPr>
              <w:spacing w:after="0"/>
              <w:jc w:val="center"/>
            </w:pPr>
            <w:r>
              <w:t>A/C</w:t>
            </w:r>
          </w:p>
        </w:tc>
        <w:tc>
          <w:tcPr>
            <w:tcW w:w="1276" w:type="dxa"/>
            <w:tcBorders>
              <w:top w:val="single" w:sz="4" w:space="0" w:color="auto"/>
              <w:left w:val="nil"/>
              <w:bottom w:val="single" w:sz="4" w:space="0" w:color="auto"/>
              <w:right w:val="single" w:sz="4" w:space="0" w:color="auto"/>
            </w:tcBorders>
            <w:shd w:val="clear" w:color="000000" w:fill="FFD966"/>
            <w:noWrap/>
          </w:tcPr>
          <w:p w:rsidR="0046658A" w:rsidRPr="00A37865" w:rsidRDefault="0046658A" w:rsidP="00B86931">
            <w:pPr>
              <w:spacing w:after="0"/>
              <w:jc w:val="center"/>
            </w:pPr>
            <w:r>
              <w:t>Type</w:t>
            </w:r>
          </w:p>
        </w:tc>
      </w:tr>
      <w:tr w:rsidR="0046658A" w:rsidRPr="00AF3D76" w:rsidTr="0046658A">
        <w:trPr>
          <w:trHeight w:val="315"/>
        </w:trPr>
        <w:tc>
          <w:tcPr>
            <w:tcW w:w="760" w:type="dxa"/>
            <w:tcBorders>
              <w:top w:val="single" w:sz="4" w:space="0" w:color="auto"/>
              <w:left w:val="single" w:sz="8" w:space="0" w:color="auto"/>
              <w:bottom w:val="single" w:sz="4" w:space="0" w:color="auto"/>
              <w:right w:val="single" w:sz="4" w:space="0" w:color="auto"/>
            </w:tcBorders>
            <w:shd w:val="clear" w:color="000000" w:fill="C6E0B4"/>
            <w:noWrap/>
            <w:hideMark/>
          </w:tcPr>
          <w:p w:rsidR="0046658A" w:rsidRPr="00730A27" w:rsidRDefault="0046658A" w:rsidP="000C754C">
            <w:pPr>
              <w:spacing w:after="0"/>
              <w:jc w:val="center"/>
            </w:pPr>
            <w:r w:rsidRPr="00730A27">
              <w:t>7</w:t>
            </w:r>
          </w:p>
        </w:tc>
        <w:tc>
          <w:tcPr>
            <w:tcW w:w="1215" w:type="dxa"/>
            <w:tcBorders>
              <w:top w:val="single" w:sz="4" w:space="0" w:color="auto"/>
              <w:left w:val="nil"/>
              <w:bottom w:val="single" w:sz="4" w:space="0" w:color="auto"/>
              <w:right w:val="single" w:sz="4" w:space="0" w:color="auto"/>
            </w:tcBorders>
            <w:shd w:val="clear" w:color="000000" w:fill="9BC2E6"/>
            <w:noWrap/>
            <w:hideMark/>
          </w:tcPr>
          <w:p w:rsidR="0046658A" w:rsidRPr="00730A27" w:rsidRDefault="0046658A" w:rsidP="000C754C">
            <w:pPr>
              <w:spacing w:after="0"/>
            </w:pPr>
            <w:r w:rsidRPr="00730A27">
              <w:t>Wolves</w:t>
            </w:r>
          </w:p>
        </w:tc>
        <w:tc>
          <w:tcPr>
            <w:tcW w:w="1276" w:type="dxa"/>
            <w:tcBorders>
              <w:top w:val="single" w:sz="4" w:space="0" w:color="auto"/>
              <w:left w:val="nil"/>
              <w:bottom w:val="single" w:sz="4" w:space="0" w:color="auto"/>
              <w:right w:val="single" w:sz="4" w:space="0" w:color="auto"/>
            </w:tcBorders>
            <w:shd w:val="clear" w:color="auto" w:fill="auto"/>
            <w:noWrap/>
            <w:hideMark/>
          </w:tcPr>
          <w:p w:rsidR="0046658A" w:rsidRPr="00730A27" w:rsidRDefault="0046658A" w:rsidP="000C754C">
            <w:pPr>
              <w:spacing w:after="0"/>
            </w:pPr>
            <w:r w:rsidRPr="00730A27">
              <w:t xml:space="preserve">St </w:t>
            </w:r>
            <w:proofErr w:type="spellStart"/>
            <w:r w:rsidRPr="00730A27">
              <w:t>Truiden</w:t>
            </w:r>
            <w:proofErr w:type="spellEnd"/>
          </w:p>
        </w:tc>
        <w:tc>
          <w:tcPr>
            <w:tcW w:w="708" w:type="dxa"/>
            <w:tcBorders>
              <w:top w:val="single" w:sz="4" w:space="0" w:color="auto"/>
              <w:left w:val="nil"/>
              <w:bottom w:val="single" w:sz="4" w:space="0" w:color="auto"/>
              <w:right w:val="single" w:sz="4" w:space="0" w:color="auto"/>
            </w:tcBorders>
            <w:shd w:val="clear" w:color="000000" w:fill="FFD966"/>
            <w:noWrap/>
            <w:vAlign w:val="bottom"/>
            <w:hideMark/>
          </w:tcPr>
          <w:p w:rsidR="0046658A" w:rsidRDefault="0046658A" w:rsidP="000C754C">
            <w:pPr>
              <w:spacing w:after="0"/>
              <w:jc w:val="center"/>
              <w:rPr>
                <w:rFonts w:ascii="Calibri" w:hAnsi="Calibri" w:cs="Calibri"/>
                <w:color w:val="000000"/>
              </w:rPr>
            </w:pPr>
            <w:r>
              <w:rPr>
                <w:rFonts w:ascii="Calibri" w:hAnsi="Calibri" w:cs="Calibri"/>
                <w:color w:val="000000"/>
              </w:rPr>
              <w:t>16</w:t>
            </w:r>
          </w:p>
        </w:tc>
        <w:tc>
          <w:tcPr>
            <w:tcW w:w="1276" w:type="dxa"/>
            <w:tcBorders>
              <w:top w:val="single" w:sz="4" w:space="0" w:color="auto"/>
              <w:left w:val="nil"/>
              <w:bottom w:val="single" w:sz="4" w:space="0" w:color="auto"/>
              <w:right w:val="single" w:sz="4" w:space="0" w:color="auto"/>
            </w:tcBorders>
            <w:shd w:val="clear" w:color="000000" w:fill="FFD966"/>
            <w:noWrap/>
            <w:vAlign w:val="bottom"/>
            <w:hideMark/>
          </w:tcPr>
          <w:p w:rsidR="0046658A" w:rsidRDefault="000C754C" w:rsidP="000C754C">
            <w:pPr>
              <w:spacing w:after="0"/>
              <w:jc w:val="center"/>
              <w:rPr>
                <w:rFonts w:ascii="Calibri" w:hAnsi="Calibri" w:cs="Calibri"/>
                <w:color w:val="000000"/>
              </w:rPr>
            </w:pPr>
            <w:r>
              <w:rPr>
                <w:rFonts w:ascii="Calibri" w:hAnsi="Calibri" w:cs="Calibri"/>
                <w:color w:val="000000"/>
              </w:rPr>
              <w:t>Alpha Jet</w:t>
            </w:r>
          </w:p>
        </w:tc>
      </w:tr>
      <w:tr w:rsidR="0046658A" w:rsidRPr="00AF3D76" w:rsidTr="0046658A">
        <w:trPr>
          <w:trHeight w:val="300"/>
        </w:trPr>
        <w:tc>
          <w:tcPr>
            <w:tcW w:w="760" w:type="dxa"/>
            <w:tcBorders>
              <w:top w:val="nil"/>
              <w:left w:val="single" w:sz="8" w:space="0" w:color="auto"/>
              <w:bottom w:val="single" w:sz="4" w:space="0" w:color="auto"/>
              <w:right w:val="single" w:sz="4" w:space="0" w:color="auto"/>
            </w:tcBorders>
            <w:shd w:val="clear" w:color="000000" w:fill="C6E0B4"/>
            <w:noWrap/>
            <w:hideMark/>
          </w:tcPr>
          <w:p w:rsidR="0046658A" w:rsidRPr="00730A27" w:rsidRDefault="0046658A" w:rsidP="000C754C">
            <w:pPr>
              <w:spacing w:after="0"/>
              <w:jc w:val="center"/>
            </w:pPr>
            <w:r w:rsidRPr="00730A27">
              <w:t>33</w:t>
            </w:r>
          </w:p>
        </w:tc>
        <w:tc>
          <w:tcPr>
            <w:tcW w:w="1215" w:type="dxa"/>
            <w:tcBorders>
              <w:top w:val="nil"/>
              <w:left w:val="nil"/>
              <w:bottom w:val="single" w:sz="4" w:space="0" w:color="auto"/>
              <w:right w:val="single" w:sz="4" w:space="0" w:color="auto"/>
            </w:tcBorders>
            <w:shd w:val="clear" w:color="000000" w:fill="9BC2E6"/>
            <w:noWrap/>
            <w:hideMark/>
          </w:tcPr>
          <w:p w:rsidR="0046658A" w:rsidRPr="00730A27" w:rsidRDefault="0046658A" w:rsidP="000C754C">
            <w:pPr>
              <w:spacing w:after="0"/>
            </w:pPr>
            <w:r w:rsidRPr="00730A27">
              <w:t>Bats</w:t>
            </w:r>
          </w:p>
        </w:tc>
        <w:tc>
          <w:tcPr>
            <w:tcW w:w="1276" w:type="dxa"/>
            <w:tcBorders>
              <w:top w:val="nil"/>
              <w:left w:val="nil"/>
              <w:bottom w:val="single" w:sz="4" w:space="0" w:color="auto"/>
              <w:right w:val="single" w:sz="4" w:space="0" w:color="auto"/>
            </w:tcBorders>
            <w:shd w:val="clear" w:color="auto" w:fill="auto"/>
            <w:noWrap/>
            <w:hideMark/>
          </w:tcPr>
          <w:p w:rsidR="0046658A" w:rsidRDefault="0046658A" w:rsidP="000C754C">
            <w:pPr>
              <w:spacing w:after="0"/>
            </w:pPr>
            <w:r w:rsidRPr="00730A27">
              <w:t xml:space="preserve">St </w:t>
            </w:r>
            <w:proofErr w:type="spellStart"/>
            <w:r w:rsidRPr="00730A27">
              <w:t>Truiden</w:t>
            </w:r>
            <w:proofErr w:type="spellEnd"/>
          </w:p>
        </w:tc>
        <w:tc>
          <w:tcPr>
            <w:tcW w:w="708" w:type="dxa"/>
            <w:tcBorders>
              <w:top w:val="nil"/>
              <w:left w:val="nil"/>
              <w:bottom w:val="single" w:sz="4" w:space="0" w:color="auto"/>
              <w:right w:val="single" w:sz="4" w:space="0" w:color="auto"/>
            </w:tcBorders>
            <w:shd w:val="clear" w:color="000000" w:fill="FFD966"/>
            <w:noWrap/>
            <w:vAlign w:val="bottom"/>
            <w:hideMark/>
          </w:tcPr>
          <w:p w:rsidR="0046658A" w:rsidRDefault="0046658A" w:rsidP="000C754C">
            <w:pPr>
              <w:spacing w:after="0"/>
              <w:jc w:val="center"/>
              <w:rPr>
                <w:rFonts w:ascii="Calibri" w:hAnsi="Calibri" w:cs="Calibri"/>
                <w:color w:val="000000"/>
              </w:rPr>
            </w:pPr>
            <w:r>
              <w:rPr>
                <w:rFonts w:ascii="Calibri" w:hAnsi="Calibri" w:cs="Calibri"/>
                <w:color w:val="000000"/>
              </w:rPr>
              <w:t>16</w:t>
            </w:r>
          </w:p>
        </w:tc>
        <w:tc>
          <w:tcPr>
            <w:tcW w:w="1276" w:type="dxa"/>
            <w:tcBorders>
              <w:top w:val="nil"/>
              <w:left w:val="nil"/>
              <w:bottom w:val="single" w:sz="4" w:space="0" w:color="auto"/>
              <w:right w:val="single" w:sz="4" w:space="0" w:color="auto"/>
            </w:tcBorders>
            <w:shd w:val="clear" w:color="000000" w:fill="FFD966"/>
            <w:noWrap/>
            <w:vAlign w:val="bottom"/>
            <w:hideMark/>
          </w:tcPr>
          <w:p w:rsidR="0046658A" w:rsidRDefault="000C754C" w:rsidP="000C754C">
            <w:pPr>
              <w:spacing w:after="0"/>
              <w:jc w:val="center"/>
              <w:rPr>
                <w:rFonts w:ascii="Calibri" w:hAnsi="Calibri" w:cs="Calibri"/>
                <w:color w:val="000000"/>
              </w:rPr>
            </w:pPr>
            <w:r>
              <w:rPr>
                <w:rFonts w:ascii="Calibri" w:hAnsi="Calibri" w:cs="Calibri"/>
                <w:color w:val="000000"/>
              </w:rPr>
              <w:t>Alpha Jet</w:t>
            </w:r>
          </w:p>
        </w:tc>
      </w:tr>
    </w:tbl>
    <w:p w:rsidR="0046658A" w:rsidRDefault="0046658A">
      <w:pPr>
        <w:rPr>
          <w:lang w:val="en-CA"/>
        </w:rPr>
      </w:pPr>
    </w:p>
    <w:p w:rsidR="000C754C" w:rsidRDefault="000C754C">
      <w:pPr>
        <w:rPr>
          <w:lang w:val="en-CA"/>
        </w:rPr>
      </w:pPr>
    </w:p>
    <w:p w:rsidR="000C754C" w:rsidRPr="006247BE" w:rsidRDefault="006247BE">
      <w:pPr>
        <w:rPr>
          <w:b/>
          <w:lang w:val="en-CA"/>
        </w:rPr>
      </w:pPr>
      <w:r w:rsidRPr="006247BE">
        <w:rPr>
          <w:b/>
          <w:lang w:val="en-CA"/>
        </w:rPr>
        <w:lastRenderedPageBreak/>
        <w:t>Transport</w:t>
      </w:r>
    </w:p>
    <w:p w:rsidR="006247BE" w:rsidRDefault="006247BE">
      <w:pPr>
        <w:rPr>
          <w:lang w:val="en-CA"/>
        </w:rPr>
      </w:pPr>
      <w:r>
        <w:rPr>
          <w:lang w:val="en-CA"/>
        </w:rPr>
        <w:t xml:space="preserve">The Belgian Air Force operates two transport Squadrons at </w:t>
      </w:r>
      <w:proofErr w:type="spellStart"/>
      <w:r>
        <w:rPr>
          <w:lang w:val="en-CA"/>
        </w:rPr>
        <w:t>Melsbroek</w:t>
      </w:r>
      <w:proofErr w:type="spellEnd"/>
      <w:r>
        <w:rPr>
          <w:lang w:val="en-CA"/>
        </w:rPr>
        <w:t xml:space="preserve"> Air Base: 20</w:t>
      </w:r>
      <w:r w:rsidRPr="006247BE">
        <w:rPr>
          <w:vertAlign w:val="superscript"/>
          <w:lang w:val="en-CA"/>
        </w:rPr>
        <w:t>th</w:t>
      </w:r>
      <w:r>
        <w:rPr>
          <w:lang w:val="en-CA"/>
        </w:rPr>
        <w:t xml:space="preserve"> Squadron operates 12x C-130H Hercules, while 21</w:t>
      </w:r>
      <w:r w:rsidRPr="006247BE">
        <w:rPr>
          <w:vertAlign w:val="superscript"/>
          <w:lang w:val="en-CA"/>
        </w:rPr>
        <w:t>st</w:t>
      </w:r>
      <w:r>
        <w:rPr>
          <w:lang w:val="en-CA"/>
        </w:rPr>
        <w:t xml:space="preserve"> Squadron operates a mixed fleet of Boeing 727 (x2), </w:t>
      </w:r>
      <w:proofErr w:type="spellStart"/>
      <w:r>
        <w:rPr>
          <w:lang w:val="en-CA"/>
        </w:rPr>
        <w:t>Dassault</w:t>
      </w:r>
      <w:proofErr w:type="spellEnd"/>
      <w:r>
        <w:rPr>
          <w:lang w:val="en-CA"/>
        </w:rPr>
        <w:t xml:space="preserve"> Falcon 20E (x2), Swearingen Merlin (x6), and Hawker </w:t>
      </w:r>
      <w:proofErr w:type="spellStart"/>
      <w:r>
        <w:rPr>
          <w:lang w:val="en-CA"/>
        </w:rPr>
        <w:t>Siddeley</w:t>
      </w:r>
      <w:proofErr w:type="spellEnd"/>
      <w:r>
        <w:rPr>
          <w:lang w:val="en-CA"/>
        </w:rPr>
        <w:t xml:space="preserve"> HS 748s (x3).</w:t>
      </w:r>
    </w:p>
    <w:p w:rsidR="006247BE" w:rsidRPr="006247BE" w:rsidRDefault="006247BE">
      <w:pPr>
        <w:rPr>
          <w:b/>
          <w:lang w:val="en-CA"/>
        </w:rPr>
      </w:pPr>
      <w:r w:rsidRPr="006247BE">
        <w:rPr>
          <w:b/>
          <w:lang w:val="en-CA"/>
        </w:rPr>
        <w:t>SAR</w:t>
      </w:r>
    </w:p>
    <w:p w:rsidR="006247BE" w:rsidRDefault="006247BE">
      <w:pPr>
        <w:rPr>
          <w:lang w:val="en-CA"/>
        </w:rPr>
      </w:pPr>
      <w:r>
        <w:rPr>
          <w:lang w:val="en-CA"/>
        </w:rPr>
        <w:t>40</w:t>
      </w:r>
      <w:r w:rsidRPr="006247BE">
        <w:rPr>
          <w:vertAlign w:val="superscript"/>
          <w:lang w:val="en-CA"/>
        </w:rPr>
        <w:t>th</w:t>
      </w:r>
      <w:r>
        <w:rPr>
          <w:lang w:val="en-CA"/>
        </w:rPr>
        <w:t xml:space="preserve"> Squadron operates five Sea King </w:t>
      </w:r>
      <w:r w:rsidR="000C4B12">
        <w:rPr>
          <w:lang w:val="en-CA"/>
        </w:rPr>
        <w:t>M</w:t>
      </w:r>
      <w:bookmarkStart w:id="0" w:name="_GoBack"/>
      <w:bookmarkEnd w:id="0"/>
      <w:r>
        <w:rPr>
          <w:lang w:val="en-CA"/>
        </w:rPr>
        <w:t xml:space="preserve">k.48 out of </w:t>
      </w:r>
      <w:proofErr w:type="spellStart"/>
      <w:r>
        <w:rPr>
          <w:lang w:val="en-CA"/>
        </w:rPr>
        <w:t>Koksijde</w:t>
      </w:r>
      <w:proofErr w:type="spellEnd"/>
      <w:r>
        <w:rPr>
          <w:lang w:val="en-CA"/>
        </w:rPr>
        <w:t xml:space="preserve"> Air Base in the Search and Rescue role.</w:t>
      </w:r>
      <w:r w:rsidR="00C45BE4" w:rsidRPr="00C45BE4">
        <w:t xml:space="preserve"> </w:t>
      </w:r>
    </w:p>
    <w:p w:rsidR="00C45BE4" w:rsidRPr="00471075" w:rsidRDefault="00C45BE4">
      <w:pPr>
        <w:rPr>
          <w:lang w:val="en-CA"/>
        </w:rPr>
      </w:pPr>
      <w:r>
        <w:rPr>
          <w:noProof/>
          <w:lang w:val="en-CA" w:eastAsia="en-CA"/>
        </w:rPr>
        <w:drawing>
          <wp:inline distT="0" distB="0" distL="0" distR="0">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gium Sea Kin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sectPr w:rsidR="00C45BE4" w:rsidRPr="004710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379"/>
    <w:rsid w:val="000C4B12"/>
    <w:rsid w:val="000C754C"/>
    <w:rsid w:val="00296814"/>
    <w:rsid w:val="0046658A"/>
    <w:rsid w:val="00471075"/>
    <w:rsid w:val="004B3A55"/>
    <w:rsid w:val="006247BE"/>
    <w:rsid w:val="007943A6"/>
    <w:rsid w:val="00AD3F19"/>
    <w:rsid w:val="00AF3D76"/>
    <w:rsid w:val="00C45BE4"/>
    <w:rsid w:val="00C65B32"/>
    <w:rsid w:val="00C7775A"/>
    <w:rsid w:val="00DB6379"/>
    <w:rsid w:val="00F5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467D"/>
  <w15:chartTrackingRefBased/>
  <w15:docId w15:val="{0B239F9C-700E-4667-A9CB-DEBD87E2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5</cp:revision>
  <dcterms:created xsi:type="dcterms:W3CDTF">2017-10-09T21:14:00Z</dcterms:created>
  <dcterms:modified xsi:type="dcterms:W3CDTF">2019-04-27T14:02:00Z</dcterms:modified>
</cp:coreProperties>
</file>