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73" w:rsidRDefault="00BC68D9" w:rsidP="00883151">
      <w:pPr>
        <w:jc w:val="right"/>
        <w:rPr>
          <w:b/>
          <w:sz w:val="28"/>
        </w:rPr>
      </w:pPr>
      <w:r>
        <w:rPr>
          <w:b/>
          <w:sz w:val="28"/>
        </w:rPr>
        <w:t>Canada</w:t>
      </w:r>
      <w:r w:rsidR="00537A6A">
        <w:rPr>
          <w:b/>
          <w:sz w:val="28"/>
        </w:rPr>
        <w:t xml:space="preserve">                                                                                        </w:t>
      </w:r>
      <w:r>
        <w:rPr>
          <w:b/>
          <w:noProof/>
          <w:sz w:val="28"/>
          <w:lang w:eastAsia="en-CA"/>
        </w:rPr>
        <w:drawing>
          <wp:inline distT="0" distB="0" distL="0" distR="0">
            <wp:extent cx="1809749" cy="904875"/>
            <wp:effectExtent l="19050" t="19050" r="196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09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83151">
        <w:rPr>
          <w:b/>
          <w:sz w:val="28"/>
        </w:rPr>
        <w:t xml:space="preserve">                                         </w:t>
      </w:r>
      <w:r w:rsidR="00CD3036">
        <w:rPr>
          <w:b/>
          <w:sz w:val="28"/>
        </w:rPr>
        <w:t xml:space="preserve">           </w:t>
      </w:r>
      <w:r w:rsidR="00883151">
        <w:rPr>
          <w:b/>
          <w:sz w:val="28"/>
        </w:rPr>
        <w:t xml:space="preserve">                                            </w:t>
      </w:r>
    </w:p>
    <w:p w:rsidR="00537A6A" w:rsidRDefault="00537A6A" w:rsidP="00CD3036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5713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da-map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D0" w:rsidRDefault="00537A6A" w:rsidP="00CD3036">
      <w:r>
        <w:rPr>
          <w:b/>
        </w:rPr>
        <w:t>Canada</w:t>
      </w:r>
      <w:r w:rsidR="00883151">
        <w:rPr>
          <w:b/>
        </w:rPr>
        <w:t xml:space="preserve">: </w:t>
      </w:r>
      <w:r w:rsidRPr="00537A6A">
        <w:t>Canada was one of the original 12 NATO countries</w:t>
      </w:r>
      <w:r>
        <w:t>, geographically the largest in the alliance and one of the two North American partners</w:t>
      </w:r>
      <w:r w:rsidRPr="00537A6A">
        <w:t xml:space="preserve">. The Canadian Armed forces are small and committed on two fronts; Defence of North America through </w:t>
      </w:r>
      <w:r w:rsidRPr="00537A6A">
        <w:rPr>
          <w:b/>
        </w:rPr>
        <w:t>NORAD</w:t>
      </w:r>
      <w:r w:rsidRPr="00537A6A">
        <w:t xml:space="preserve"> and domestic responsibilities, and</w:t>
      </w:r>
      <w:r>
        <w:t xml:space="preserve"> the d</w:t>
      </w:r>
      <w:r w:rsidRPr="00537A6A">
        <w:t xml:space="preserve">efence of Europe through </w:t>
      </w:r>
      <w:r w:rsidRPr="00537A6A">
        <w:rPr>
          <w:b/>
        </w:rPr>
        <w:t>NATO</w:t>
      </w:r>
      <w:r w:rsidRPr="00537A6A">
        <w:t>.</w:t>
      </w:r>
      <w:bookmarkStart w:id="0" w:name="_GoBack"/>
      <w:bookmarkEnd w:id="0"/>
    </w:p>
    <w:p w:rsidR="00422EAB" w:rsidRPr="00A85773" w:rsidRDefault="00422EAB">
      <w:pPr>
        <w:rPr>
          <w:b/>
          <w:sz w:val="28"/>
        </w:rPr>
      </w:pPr>
    </w:p>
    <w:sectPr w:rsidR="00422EAB" w:rsidRPr="00A85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E29"/>
    <w:multiLevelType w:val="hybridMultilevel"/>
    <w:tmpl w:val="8A30D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73"/>
    <w:rsid w:val="001F6855"/>
    <w:rsid w:val="00403168"/>
    <w:rsid w:val="00422EAB"/>
    <w:rsid w:val="00537A6A"/>
    <w:rsid w:val="00550981"/>
    <w:rsid w:val="0078566E"/>
    <w:rsid w:val="00883151"/>
    <w:rsid w:val="00A85773"/>
    <w:rsid w:val="00BC68D9"/>
    <w:rsid w:val="00CD3036"/>
    <w:rsid w:val="00D661D0"/>
    <w:rsid w:val="00F450DC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9694B517.dotm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2018-11-27T15:37:00Z</dcterms:created>
  <dcterms:modified xsi:type="dcterms:W3CDTF">2018-11-27T15:48:00Z</dcterms:modified>
</cp:coreProperties>
</file>