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05B" w:rsidRDefault="004D0E14" w:rsidP="00221FF7">
      <w:pPr>
        <w:rPr>
          <w:rFonts w:cstheme="minorHAnsi"/>
          <w:b/>
          <w:lang w:val="en-US"/>
        </w:rPr>
      </w:pPr>
      <w:r>
        <w:rPr>
          <w:rFonts w:cstheme="minorHAnsi"/>
          <w:b/>
          <w:lang w:val="en-US"/>
        </w:rPr>
        <w:t>Italian Naval Aviation</w:t>
      </w:r>
    </w:p>
    <w:p w:rsidR="0063119D" w:rsidRDefault="0063119D" w:rsidP="0063119D">
      <w:pPr>
        <w:spacing w:before="100" w:beforeAutospacing="1" w:after="100" w:afterAutospacing="1" w:line="240" w:lineRule="auto"/>
        <w:rPr>
          <w:rFonts w:cstheme="minorHAnsi"/>
          <w:lang w:val="en-US"/>
        </w:rPr>
      </w:pPr>
      <w:r>
        <w:rPr>
          <w:rFonts w:cstheme="minorHAnsi"/>
          <w:lang w:val="en-US"/>
        </w:rPr>
        <w:t>Italy’s Naval Air Arm is relatively small but, like its navy in general contains all relevant capabilities.</w:t>
      </w:r>
    </w:p>
    <w:p w:rsidR="004C3BB7" w:rsidRDefault="004C3BB7" w:rsidP="0063119D">
      <w:pPr>
        <w:spacing w:before="100" w:beforeAutospacing="1" w:after="100" w:afterAutospacing="1" w:line="240" w:lineRule="auto"/>
        <w:rPr>
          <w:rFonts w:cstheme="minorHAnsi"/>
          <w:bCs/>
        </w:rPr>
      </w:pPr>
      <w:hyperlink r:id="rId5" w:anchor="Current_operators" w:history="1">
        <w:proofErr w:type="spellStart"/>
        <w:r w:rsidRPr="004C3BB7">
          <w:rPr>
            <w:rStyle w:val="Hyperlink"/>
            <w:rFonts w:cstheme="minorHAnsi"/>
            <w:b/>
            <w:bCs/>
          </w:rPr>
          <w:t>Breguet</w:t>
        </w:r>
        <w:proofErr w:type="spellEnd"/>
        <w:r w:rsidRPr="004C3BB7">
          <w:rPr>
            <w:rStyle w:val="Hyperlink"/>
            <w:rFonts w:cstheme="minorHAnsi"/>
            <w:b/>
            <w:bCs/>
          </w:rPr>
          <w:t xml:space="preserve"> Br.1150 Atlantic</w:t>
        </w:r>
      </w:hyperlink>
      <w:r>
        <w:rPr>
          <w:rFonts w:cstheme="minorHAnsi"/>
          <w:b/>
          <w:bCs/>
        </w:rPr>
        <w:t>:</w:t>
      </w:r>
      <w:r>
        <w:rPr>
          <w:rFonts w:cstheme="minorHAnsi"/>
          <w:bCs/>
        </w:rPr>
        <w:t xml:space="preserve"> These were the fixed wing Maritime Patrol Aircraft (MPA) operated jointly, </w:t>
      </w:r>
      <w:r>
        <w:rPr>
          <w:rFonts w:cstheme="minorHAnsi"/>
          <w:bCs/>
        </w:rPr>
        <w:t xml:space="preserve">owned by the </w:t>
      </w:r>
      <w:r>
        <w:rPr>
          <w:rFonts w:cstheme="minorHAnsi"/>
          <w:bCs/>
        </w:rPr>
        <w:t xml:space="preserve">Italian Air Force and commanded by the Navy with a mix of Air and Navy crew. There were 18 operated </w:t>
      </w:r>
      <w:r w:rsidR="00E823AC">
        <w:rPr>
          <w:rFonts w:cstheme="minorHAnsi"/>
          <w:bCs/>
        </w:rPr>
        <w:t xml:space="preserve">by the </w:t>
      </w:r>
      <w:r w:rsidR="00E823AC" w:rsidRPr="00E823AC">
        <w:rPr>
          <w:rFonts w:cstheme="minorHAnsi"/>
          <w:bCs/>
          <w:i/>
        </w:rPr>
        <w:t>88</w:t>
      </w:r>
      <w:r w:rsidR="00E823AC" w:rsidRPr="00E823AC">
        <w:rPr>
          <w:rFonts w:cstheme="minorHAnsi"/>
          <w:bCs/>
          <w:i/>
          <w:vertAlign w:val="superscript"/>
        </w:rPr>
        <w:t>th</w:t>
      </w:r>
      <w:r w:rsidR="00E823AC" w:rsidRPr="00E823AC">
        <w:rPr>
          <w:rFonts w:cstheme="minorHAnsi"/>
          <w:bCs/>
          <w:i/>
        </w:rPr>
        <w:t xml:space="preserve"> </w:t>
      </w:r>
      <w:proofErr w:type="spellStart"/>
      <w:r w:rsidR="00E823AC" w:rsidRPr="00E823AC">
        <w:rPr>
          <w:rFonts w:cstheme="minorHAnsi"/>
          <w:bCs/>
          <w:i/>
        </w:rPr>
        <w:t>Gruppo</w:t>
      </w:r>
      <w:proofErr w:type="spellEnd"/>
      <w:r w:rsidR="00E823AC">
        <w:rPr>
          <w:rFonts w:cstheme="minorHAnsi"/>
          <w:bCs/>
        </w:rPr>
        <w:t xml:space="preserve"> flying out of </w:t>
      </w:r>
      <w:proofErr w:type="spellStart"/>
      <w:r w:rsidR="00E823AC" w:rsidRPr="00E823AC">
        <w:rPr>
          <w:rFonts w:cstheme="minorHAnsi"/>
          <w:bCs/>
        </w:rPr>
        <w:t>Decimomannu</w:t>
      </w:r>
      <w:proofErr w:type="spellEnd"/>
      <w:r w:rsidR="00E823AC">
        <w:rPr>
          <w:rFonts w:cstheme="minorHAnsi"/>
          <w:bCs/>
        </w:rPr>
        <w:t xml:space="preserve"> Sardinia and </w:t>
      </w:r>
      <w:proofErr w:type="spellStart"/>
      <w:r w:rsidR="00E823AC">
        <w:rPr>
          <w:rFonts w:cstheme="minorHAnsi"/>
          <w:bCs/>
        </w:rPr>
        <w:t>Sigonella</w:t>
      </w:r>
      <w:proofErr w:type="spellEnd"/>
      <w:r w:rsidR="00E823AC">
        <w:rPr>
          <w:rFonts w:cstheme="minorHAnsi"/>
          <w:bCs/>
        </w:rPr>
        <w:t xml:space="preserve"> Sicily.  Acquired in the 1970s, these aircraft routinely conduct 12-hour surveillance and Anti-Submarine Warfare (ASW) patrols across the Mediterranean and further afield.</w:t>
      </w:r>
    </w:p>
    <w:p w:rsidR="00E823AC" w:rsidRPr="004C3BB7" w:rsidRDefault="00E823AC" w:rsidP="0063119D">
      <w:pPr>
        <w:spacing w:before="100" w:beforeAutospacing="1" w:after="100" w:afterAutospacing="1" w:line="240" w:lineRule="auto"/>
        <w:rPr>
          <w:rFonts w:cstheme="minorHAnsi"/>
          <w:lang w:val="en-US"/>
        </w:rPr>
      </w:pPr>
      <w:r>
        <w:rPr>
          <w:rFonts w:cstheme="minorHAnsi"/>
          <w:noProof/>
          <w:lang w:eastAsia="en-CA"/>
        </w:rPr>
        <w:drawing>
          <wp:inline distT="0" distB="0" distL="0" distR="0">
            <wp:extent cx="5943600" cy="396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115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63119D" w:rsidRDefault="00B271C1" w:rsidP="0063119D">
      <w:pPr>
        <w:spacing w:before="100" w:beforeAutospacing="1" w:after="100" w:afterAutospacing="1" w:line="240" w:lineRule="auto"/>
        <w:rPr>
          <w:rFonts w:cstheme="minorHAnsi"/>
          <w:lang w:val="en-US"/>
        </w:rPr>
      </w:pPr>
      <w:hyperlink r:id="rId7" w:anchor="Italian_Navy" w:history="1">
        <w:r w:rsidR="0063119D" w:rsidRPr="00B271C1">
          <w:rPr>
            <w:rStyle w:val="Hyperlink"/>
            <w:rFonts w:cstheme="minorHAnsi"/>
            <w:b/>
            <w:lang w:val="en-US"/>
          </w:rPr>
          <w:t>AV-8B</w:t>
        </w:r>
        <w:r w:rsidRPr="00B271C1">
          <w:rPr>
            <w:rStyle w:val="Hyperlink"/>
            <w:rFonts w:cstheme="minorHAnsi"/>
            <w:b/>
            <w:lang w:val="en-US"/>
          </w:rPr>
          <w:t xml:space="preserve"> Harrier II+</w:t>
        </w:r>
        <w:r w:rsidRPr="00B271C1">
          <w:rPr>
            <w:rStyle w:val="Hyperlink"/>
            <w:rFonts w:cstheme="minorHAnsi"/>
            <w:lang w:val="en-US"/>
          </w:rPr>
          <w:t>:</w:t>
        </w:r>
      </w:hyperlink>
      <w:r>
        <w:rPr>
          <w:rFonts w:cstheme="minorHAnsi"/>
          <w:lang w:val="en-US"/>
        </w:rPr>
        <w:t xml:space="preserve"> The purchase of AV-8B Harriers for the Italian Navy was a long and tortuous process with an order being placed in 1989, two seat TAV-8Bs being delivered in 1991 but the first operational aircraft not arriving until early 1994.  In Northern Fury this timeline is accelerated by a few months and the first 12 of 16 operational aircraft are available in Feb 1994. The Italian Harrier is night attack capable and can use Precision Guided Munitions (PGM) but like many Harriers of this era, it does not have an on board laser designator, nor can it use the AIM-120 AMRAAM air to air missile.</w:t>
      </w:r>
      <w:r w:rsidR="00863A6E">
        <w:rPr>
          <w:rFonts w:cstheme="minorHAnsi"/>
          <w:lang w:val="en-US"/>
        </w:rPr>
        <w:t xml:space="preserve"> Embarked on the aircraft carrier </w:t>
      </w:r>
      <w:r w:rsidR="00863A6E" w:rsidRPr="00863A6E">
        <w:rPr>
          <w:rFonts w:cstheme="minorHAnsi"/>
          <w:b/>
          <w:i/>
          <w:lang w:val="en-US"/>
        </w:rPr>
        <w:t>Giuseppe Garibaldi</w:t>
      </w:r>
      <w:r w:rsidR="00863A6E">
        <w:rPr>
          <w:rFonts w:cstheme="minorHAnsi"/>
          <w:lang w:val="en-US"/>
        </w:rPr>
        <w:t xml:space="preserve"> as they operate as part of </w:t>
      </w:r>
      <w:proofErr w:type="spellStart"/>
      <w:r w:rsidR="00863A6E" w:rsidRPr="00863A6E">
        <w:rPr>
          <w:rFonts w:cstheme="minorHAnsi"/>
          <w:i/>
          <w:lang w:val="en-US"/>
        </w:rPr>
        <w:t>Gruppo</w:t>
      </w:r>
      <w:proofErr w:type="spellEnd"/>
      <w:r w:rsidR="00863A6E" w:rsidRPr="00863A6E">
        <w:rPr>
          <w:rFonts w:cstheme="minorHAnsi"/>
          <w:i/>
          <w:lang w:val="en-US"/>
        </w:rPr>
        <w:t xml:space="preserve"> AI</w:t>
      </w:r>
      <w:r w:rsidR="00863A6E">
        <w:rPr>
          <w:rFonts w:cstheme="minorHAnsi"/>
          <w:lang w:val="en-US"/>
        </w:rPr>
        <w:t xml:space="preserve"> (Embarked Aircraft Group).</w:t>
      </w:r>
    </w:p>
    <w:p w:rsidR="000E0F80" w:rsidRPr="00A61A0F" w:rsidRDefault="00863A6E"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extent cx="5943600" cy="445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8b_4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rsidR="00BC027B" w:rsidRDefault="00E823AC" w:rsidP="00BB021F">
      <w:pPr>
        <w:rPr>
          <w:rFonts w:cstheme="minorHAnsi"/>
          <w:i/>
          <w:lang w:val="en-US"/>
        </w:rPr>
      </w:pPr>
      <w:hyperlink r:id="rId9" w:history="1">
        <w:r w:rsidRPr="00E823AC">
          <w:rPr>
            <w:rStyle w:val="Hyperlink"/>
            <w:rFonts w:cstheme="minorHAnsi"/>
            <w:b/>
            <w:lang w:val="en-US"/>
          </w:rPr>
          <w:t>AB-212</w:t>
        </w:r>
      </w:hyperlink>
      <w:r>
        <w:rPr>
          <w:rFonts w:cstheme="minorHAnsi"/>
          <w:lang w:val="en-US"/>
        </w:rPr>
        <w:t>: These are a derivative of the famous Bell Twin Huey and became the mainstay of the Italian ship-borne ASW helicopter force.  In total 68 were received and they operated of destroyers, frigates and larger ships including the aircraft carriers.  Equipped with a dipping sonar</w:t>
      </w:r>
      <w:r w:rsidR="001F6D0E">
        <w:rPr>
          <w:rFonts w:cstheme="minorHAnsi"/>
          <w:lang w:val="en-US"/>
        </w:rPr>
        <w:t xml:space="preserve">, radar, FLIR (Forward Looking </w:t>
      </w:r>
      <w:proofErr w:type="spellStart"/>
      <w:r w:rsidR="001F6D0E">
        <w:rPr>
          <w:rFonts w:cstheme="minorHAnsi"/>
          <w:lang w:val="en-US"/>
        </w:rPr>
        <w:t>InfraRed</w:t>
      </w:r>
      <w:proofErr w:type="spellEnd"/>
      <w:r w:rsidR="001F6D0E">
        <w:rPr>
          <w:rFonts w:cstheme="minorHAnsi"/>
          <w:lang w:val="en-US"/>
        </w:rPr>
        <w:t xml:space="preserve">), </w:t>
      </w:r>
      <w:proofErr w:type="spellStart"/>
      <w:r w:rsidR="001F6D0E">
        <w:rPr>
          <w:rFonts w:cstheme="minorHAnsi"/>
          <w:lang w:val="en-US"/>
        </w:rPr>
        <w:t>sonobouys</w:t>
      </w:r>
      <w:proofErr w:type="spellEnd"/>
      <w:r w:rsidR="001F6D0E">
        <w:rPr>
          <w:rFonts w:cstheme="minorHAnsi"/>
          <w:lang w:val="en-US"/>
        </w:rPr>
        <w:t xml:space="preserve"> and two torpedoes, these were very capable in their role.  They were operated by </w:t>
      </w:r>
      <w:r w:rsidR="001F6D0E" w:rsidRPr="001F6D0E">
        <w:rPr>
          <w:rFonts w:cstheme="minorHAnsi"/>
          <w:i/>
          <w:lang w:val="en-US"/>
        </w:rPr>
        <w:t xml:space="preserve">2*, 3* and 4* </w:t>
      </w:r>
      <w:proofErr w:type="spellStart"/>
      <w:r w:rsidR="001F6D0E" w:rsidRPr="001F6D0E">
        <w:rPr>
          <w:rFonts w:cstheme="minorHAnsi"/>
          <w:i/>
          <w:lang w:val="en-US"/>
        </w:rPr>
        <w:t>Gruppos</w:t>
      </w:r>
      <w:proofErr w:type="spellEnd"/>
      <w:r w:rsidR="001F6D0E">
        <w:rPr>
          <w:rFonts w:cstheme="minorHAnsi"/>
          <w:i/>
          <w:lang w:val="en-US"/>
        </w:rPr>
        <w:t>.</w:t>
      </w:r>
    </w:p>
    <w:p w:rsidR="00FD15C3" w:rsidRDefault="00FD15C3" w:rsidP="00BB021F">
      <w:pPr>
        <w:rPr>
          <w:rFonts w:cstheme="minorHAnsi"/>
          <w:lang w:val="en-US"/>
        </w:rPr>
      </w:pPr>
      <w:r>
        <w:rPr>
          <w:rFonts w:cstheme="minorHAnsi"/>
          <w:noProof/>
          <w:lang w:eastAsia="en-CA"/>
        </w:rPr>
        <w:lastRenderedPageBreak/>
        <w:drawing>
          <wp:inline distT="0" distB="0" distL="0" distR="0">
            <wp:extent cx="5943600" cy="2832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21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rsidR="00D31325" w:rsidRDefault="00E01C6C" w:rsidP="00BB021F">
      <w:pPr>
        <w:rPr>
          <w:rFonts w:cstheme="minorHAnsi"/>
          <w:lang w:val="en-US"/>
        </w:rPr>
      </w:pPr>
      <w:hyperlink r:id="rId11" w:history="1">
        <w:r w:rsidRPr="00E01C6C">
          <w:rPr>
            <w:rStyle w:val="Hyperlink"/>
            <w:rFonts w:cstheme="minorHAnsi"/>
            <w:b/>
            <w:lang w:val="en-US"/>
          </w:rPr>
          <w:t xml:space="preserve">SH-3 </w:t>
        </w:r>
        <w:r w:rsidR="00FD15C3" w:rsidRPr="00E01C6C">
          <w:rPr>
            <w:rStyle w:val="Hyperlink"/>
            <w:rFonts w:cstheme="minorHAnsi"/>
            <w:b/>
            <w:lang w:val="en-US"/>
          </w:rPr>
          <w:t>Sea King</w:t>
        </w:r>
      </w:hyperlink>
      <w:r>
        <w:rPr>
          <w:rFonts w:cstheme="minorHAnsi"/>
          <w:b/>
          <w:lang w:val="en-US"/>
        </w:rPr>
        <w:t xml:space="preserve">: </w:t>
      </w:r>
      <w:r>
        <w:rPr>
          <w:rFonts w:cstheme="minorHAnsi"/>
          <w:lang w:val="en-US"/>
        </w:rPr>
        <w:t xml:space="preserve">Two man versions of this helicopter were used, primarily </w:t>
      </w:r>
      <w:r w:rsidR="00BD3712">
        <w:rPr>
          <w:rFonts w:cstheme="minorHAnsi"/>
          <w:lang w:val="en-US"/>
        </w:rPr>
        <w:t xml:space="preserve">operating from </w:t>
      </w:r>
      <w:r w:rsidR="00BD3712">
        <w:rPr>
          <w:rFonts w:cstheme="minorHAnsi"/>
          <w:lang w:val="en-US"/>
        </w:rPr>
        <w:t>shore installations</w:t>
      </w:r>
      <w:r w:rsidR="00BD3712">
        <w:rPr>
          <w:rFonts w:cstheme="minorHAnsi"/>
          <w:lang w:val="en-US"/>
        </w:rPr>
        <w:t xml:space="preserve"> and </w:t>
      </w:r>
      <w:r>
        <w:rPr>
          <w:rFonts w:cstheme="minorHAnsi"/>
          <w:lang w:val="en-US"/>
        </w:rPr>
        <w:t>from the carriers</w:t>
      </w:r>
      <w:r w:rsidR="00BD3712">
        <w:rPr>
          <w:rFonts w:cstheme="minorHAnsi"/>
          <w:lang w:val="en-US"/>
        </w:rPr>
        <w:t xml:space="preserve"> </w:t>
      </w:r>
      <w:r w:rsidR="00BD3712" w:rsidRPr="00BD3712">
        <w:rPr>
          <w:rFonts w:cstheme="minorHAnsi"/>
          <w:b/>
          <w:i/>
          <w:lang w:val="en-US"/>
        </w:rPr>
        <w:t>Giuseppe Garibaldi</w:t>
      </w:r>
      <w:r w:rsidR="00BD3712">
        <w:rPr>
          <w:rFonts w:cstheme="minorHAnsi"/>
          <w:lang w:val="en-US"/>
        </w:rPr>
        <w:t xml:space="preserve"> and </w:t>
      </w:r>
      <w:r w:rsidR="00BD3712" w:rsidRPr="00BD3712">
        <w:rPr>
          <w:rFonts w:cstheme="minorHAnsi"/>
          <w:b/>
          <w:i/>
          <w:lang w:val="en-US"/>
        </w:rPr>
        <w:t xml:space="preserve">Andrea </w:t>
      </w:r>
      <w:proofErr w:type="spellStart"/>
      <w:r w:rsidR="00BD3712" w:rsidRPr="00BD3712">
        <w:rPr>
          <w:rFonts w:cstheme="minorHAnsi"/>
          <w:b/>
          <w:i/>
          <w:lang w:val="en-US"/>
        </w:rPr>
        <w:t>Doria</w:t>
      </w:r>
      <w:proofErr w:type="spellEnd"/>
      <w:r w:rsidR="00BD3712">
        <w:rPr>
          <w:rFonts w:cstheme="minorHAnsi"/>
          <w:lang w:val="en-US"/>
        </w:rPr>
        <w:t xml:space="preserve"> as well as the three </w:t>
      </w:r>
      <w:r w:rsidR="00BD3712" w:rsidRPr="00BD3712">
        <w:rPr>
          <w:rFonts w:cstheme="minorHAnsi"/>
          <w:b/>
          <w:i/>
          <w:lang w:val="en-US"/>
        </w:rPr>
        <w:t>San Giorgio</w:t>
      </w:r>
      <w:r w:rsidR="00BD3712">
        <w:rPr>
          <w:rFonts w:cstheme="minorHAnsi"/>
          <w:lang w:val="en-US"/>
        </w:rPr>
        <w:t xml:space="preserve"> Landing ships. </w:t>
      </w:r>
    </w:p>
    <w:p w:rsidR="00BD3712" w:rsidRDefault="00BD3712" w:rsidP="00BB021F">
      <w:pPr>
        <w:rPr>
          <w:rFonts w:cstheme="minorHAnsi"/>
          <w:lang w:val="en-US"/>
        </w:rPr>
      </w:pPr>
      <w:r>
        <w:rPr>
          <w:rFonts w:cstheme="minorHAnsi"/>
          <w:lang w:val="en-US"/>
        </w:rPr>
        <w:t>For ASW</w:t>
      </w:r>
      <w:r w:rsidR="00BA081E">
        <w:rPr>
          <w:rFonts w:cstheme="minorHAnsi"/>
          <w:lang w:val="en-US"/>
        </w:rPr>
        <w:t xml:space="preserve"> in Italian service</w:t>
      </w:r>
      <w:r>
        <w:rPr>
          <w:rFonts w:cstheme="minorHAnsi"/>
          <w:lang w:val="en-US"/>
        </w:rPr>
        <w:t xml:space="preserve">, the SH-3D is </w:t>
      </w:r>
      <w:r w:rsidR="00BA081E">
        <w:rPr>
          <w:rFonts w:cstheme="minorHAnsi"/>
          <w:lang w:val="en-US"/>
        </w:rPr>
        <w:t>called the AS-61B and there are 24 of them working in four squadrons (</w:t>
      </w:r>
      <w:proofErr w:type="spellStart"/>
      <w:r w:rsidR="00BA081E">
        <w:rPr>
          <w:rFonts w:cstheme="minorHAnsi"/>
          <w:lang w:val="en-US"/>
        </w:rPr>
        <w:t>Gruppo</w:t>
      </w:r>
      <w:proofErr w:type="spellEnd"/>
      <w:r w:rsidR="00BA081E">
        <w:rPr>
          <w:rFonts w:cstheme="minorHAnsi"/>
          <w:lang w:val="en-US"/>
        </w:rPr>
        <w:t xml:space="preserve">).  In the 1980s, 12 more ASW versions were added, these were the SH-60H (AS-61D) although they are used interchangeably with the earlier versions.  </w:t>
      </w:r>
      <w:r w:rsidR="00BA081E" w:rsidRPr="00BA081E">
        <w:rPr>
          <w:rFonts w:cstheme="minorHAnsi"/>
          <w:b/>
          <w:i/>
          <w:lang w:val="en-US"/>
        </w:rPr>
        <w:t xml:space="preserve">1* </w:t>
      </w:r>
      <w:proofErr w:type="spellStart"/>
      <w:r w:rsidR="00BA081E" w:rsidRPr="00BA081E">
        <w:rPr>
          <w:rFonts w:cstheme="minorHAnsi"/>
          <w:b/>
          <w:i/>
          <w:lang w:val="en-US"/>
        </w:rPr>
        <w:t>Gruppo</w:t>
      </w:r>
      <w:proofErr w:type="spellEnd"/>
      <w:r w:rsidR="00BA081E">
        <w:rPr>
          <w:rFonts w:cstheme="minorHAnsi"/>
          <w:lang w:val="en-US"/>
        </w:rPr>
        <w:t xml:space="preserve">, </w:t>
      </w:r>
      <w:r w:rsidR="00BA081E" w:rsidRPr="00BA081E">
        <w:rPr>
          <w:rFonts w:cstheme="minorHAnsi"/>
          <w:b/>
          <w:i/>
          <w:lang w:val="en-US"/>
        </w:rPr>
        <w:t xml:space="preserve">2* </w:t>
      </w:r>
      <w:proofErr w:type="spellStart"/>
      <w:r w:rsidR="00BA081E" w:rsidRPr="00BA081E">
        <w:rPr>
          <w:rFonts w:cstheme="minorHAnsi"/>
          <w:b/>
          <w:i/>
          <w:lang w:val="en-US"/>
        </w:rPr>
        <w:t>Gruppo</w:t>
      </w:r>
      <w:proofErr w:type="spellEnd"/>
      <w:r w:rsidR="00BA081E">
        <w:rPr>
          <w:rFonts w:cstheme="minorHAnsi"/>
          <w:lang w:val="en-US"/>
        </w:rPr>
        <w:t xml:space="preserve"> and </w:t>
      </w:r>
      <w:r w:rsidR="00BA081E" w:rsidRPr="00BA081E">
        <w:rPr>
          <w:rFonts w:cstheme="minorHAnsi"/>
          <w:b/>
          <w:i/>
          <w:lang w:val="en-US"/>
        </w:rPr>
        <w:t xml:space="preserve">3* </w:t>
      </w:r>
      <w:proofErr w:type="spellStart"/>
      <w:r w:rsidR="00BA081E" w:rsidRPr="00BA081E">
        <w:rPr>
          <w:rFonts w:cstheme="minorHAnsi"/>
          <w:b/>
          <w:i/>
          <w:lang w:val="en-US"/>
        </w:rPr>
        <w:t>Gruppo</w:t>
      </w:r>
      <w:proofErr w:type="spellEnd"/>
      <w:r w:rsidR="00BA081E">
        <w:rPr>
          <w:rFonts w:cstheme="minorHAnsi"/>
          <w:lang w:val="en-US"/>
        </w:rPr>
        <w:t xml:space="preserve"> operate these aircraft exclusively while </w:t>
      </w:r>
      <w:r w:rsidR="00BA081E" w:rsidRPr="00BA081E">
        <w:rPr>
          <w:rFonts w:cstheme="minorHAnsi"/>
          <w:b/>
          <w:i/>
          <w:lang w:val="en-US"/>
        </w:rPr>
        <w:t xml:space="preserve">4* </w:t>
      </w:r>
      <w:proofErr w:type="spellStart"/>
      <w:r w:rsidR="00BA081E" w:rsidRPr="00BA081E">
        <w:rPr>
          <w:rFonts w:cstheme="minorHAnsi"/>
          <w:b/>
          <w:i/>
          <w:lang w:val="en-US"/>
        </w:rPr>
        <w:t>Gruppo</w:t>
      </w:r>
      <w:proofErr w:type="spellEnd"/>
      <w:r w:rsidR="00BA081E">
        <w:rPr>
          <w:rFonts w:cstheme="minorHAnsi"/>
          <w:lang w:val="en-US"/>
        </w:rPr>
        <w:t xml:space="preserve"> also operate AB-212s.</w:t>
      </w:r>
    </w:p>
    <w:p w:rsidR="00BA081E" w:rsidRPr="00E01C6C" w:rsidRDefault="00BA081E" w:rsidP="00BB021F">
      <w:pPr>
        <w:rPr>
          <w:rFonts w:cstheme="minorHAnsi"/>
          <w:b/>
          <w:lang w:val="en-US"/>
        </w:rPr>
      </w:pPr>
      <w:r>
        <w:rPr>
          <w:rFonts w:cstheme="minorHAnsi"/>
          <w:lang w:val="en-US"/>
        </w:rPr>
        <w:t>The Air Force operates the second major version, the HH-3F (AS-61R) for Search and Rescue and supports the Navy in this task.</w:t>
      </w:r>
    </w:p>
    <w:p w:rsidR="00E4534F" w:rsidRDefault="00BA081E" w:rsidP="00BB021F">
      <w:pPr>
        <w:rPr>
          <w:rFonts w:ascii="Arial" w:hAnsi="Arial" w:cs="Arial"/>
          <w:b/>
          <w:lang w:val="en-US"/>
        </w:rPr>
      </w:pPr>
      <w:r>
        <w:rPr>
          <w:rFonts w:ascii="Arial" w:hAnsi="Arial" w:cs="Arial"/>
          <w:b/>
          <w:noProof/>
          <w:lang w:eastAsia="en-CA"/>
        </w:rPr>
        <w:lastRenderedPageBreak/>
        <w:drawing>
          <wp:inline distT="0" distB="0" distL="0" distR="0">
            <wp:extent cx="5905500" cy="381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3_bresilien.jpg"/>
                    <pic:cNvPicPr/>
                  </pic:nvPicPr>
                  <pic:blipFill>
                    <a:blip r:embed="rId12">
                      <a:extLst>
                        <a:ext uri="{28A0092B-C50C-407E-A947-70E740481C1C}">
                          <a14:useLocalDpi xmlns:a14="http://schemas.microsoft.com/office/drawing/2010/main" val="0"/>
                        </a:ext>
                      </a:extLst>
                    </a:blip>
                    <a:stretch>
                      <a:fillRect/>
                    </a:stretch>
                  </pic:blipFill>
                  <pic:spPr>
                    <a:xfrm>
                      <a:off x="0" y="0"/>
                      <a:ext cx="5926288" cy="3829864"/>
                    </a:xfrm>
                    <a:prstGeom prst="rect">
                      <a:avLst/>
                    </a:prstGeom>
                  </pic:spPr>
                </pic:pic>
              </a:graphicData>
            </a:graphic>
          </wp:inline>
        </w:drawing>
      </w:r>
      <w:bookmarkStart w:id="0" w:name="_GoBack"/>
      <w:bookmarkEnd w:id="0"/>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E0F80"/>
    <w:rsid w:val="000E4FCE"/>
    <w:rsid w:val="001D4936"/>
    <w:rsid w:val="001F6D0E"/>
    <w:rsid w:val="00221FF7"/>
    <w:rsid w:val="00267628"/>
    <w:rsid w:val="003023C5"/>
    <w:rsid w:val="004C3BB7"/>
    <w:rsid w:val="004D0E14"/>
    <w:rsid w:val="0063119D"/>
    <w:rsid w:val="006B6401"/>
    <w:rsid w:val="007647A2"/>
    <w:rsid w:val="007C1042"/>
    <w:rsid w:val="00861E5C"/>
    <w:rsid w:val="00863A6E"/>
    <w:rsid w:val="00864328"/>
    <w:rsid w:val="008727FA"/>
    <w:rsid w:val="008C187D"/>
    <w:rsid w:val="00913413"/>
    <w:rsid w:val="00985615"/>
    <w:rsid w:val="00A05326"/>
    <w:rsid w:val="00A61A0F"/>
    <w:rsid w:val="00AA7768"/>
    <w:rsid w:val="00AE6897"/>
    <w:rsid w:val="00B271C1"/>
    <w:rsid w:val="00B72AB4"/>
    <w:rsid w:val="00BA081E"/>
    <w:rsid w:val="00BB021F"/>
    <w:rsid w:val="00BC027B"/>
    <w:rsid w:val="00BD3712"/>
    <w:rsid w:val="00C61D78"/>
    <w:rsid w:val="00C811AD"/>
    <w:rsid w:val="00CB005B"/>
    <w:rsid w:val="00D31325"/>
    <w:rsid w:val="00D86D45"/>
    <w:rsid w:val="00E01C6C"/>
    <w:rsid w:val="00E4534F"/>
    <w:rsid w:val="00E76588"/>
    <w:rsid w:val="00E823AC"/>
    <w:rsid w:val="00F55763"/>
    <w:rsid w:val="00FD1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21A4"/>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cDonnell_Douglas_AV-8B_Harrier_II"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milavia.net/specials/italian-navy-sea-king/" TargetMode="External"/><Relationship Id="rId5" Type="http://schemas.openxmlformats.org/officeDocument/2006/relationships/hyperlink" Target="https://en.wikipedia.org/wiki/Breguet_Atlantic"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marina.difesa.it/EN/thefleet/airfleet/Pagine/ab212.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6</cp:revision>
  <dcterms:created xsi:type="dcterms:W3CDTF">2019-02-07T15:23:00Z</dcterms:created>
  <dcterms:modified xsi:type="dcterms:W3CDTF">2019-02-07T22:53:00Z</dcterms:modified>
</cp:coreProperties>
</file>