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Pr="00FD36C1" w:rsidRDefault="00FD36C1">
      <w:pPr>
        <w:rPr>
          <w:b/>
          <w:lang w:val="en-CA"/>
        </w:rPr>
      </w:pPr>
      <w:r w:rsidRPr="00FD36C1">
        <w:rPr>
          <w:b/>
          <w:lang w:val="en-CA"/>
        </w:rPr>
        <w:t>Netherlands Navy</w:t>
      </w:r>
    </w:p>
    <w:p w:rsidR="00F053C5" w:rsidRPr="00886010" w:rsidRDefault="00E9763D">
      <w:pPr>
        <w:rPr>
          <w:lang w:val="en-CA"/>
        </w:rPr>
      </w:pPr>
      <w:r>
        <w:rPr>
          <w:lang w:val="en-CA"/>
        </w:rPr>
        <w:t>The Royal Netherlands Navy</w:t>
      </w:r>
      <w:r w:rsidR="00F91914">
        <w:rPr>
          <w:lang w:val="en-CA"/>
        </w:rPr>
        <w:t xml:space="preserve"> dates back to the 16</w:t>
      </w:r>
      <w:r w:rsidR="00F91914" w:rsidRPr="00F91914">
        <w:rPr>
          <w:vertAlign w:val="superscript"/>
          <w:lang w:val="en-CA"/>
        </w:rPr>
        <w:t>th</w:t>
      </w:r>
      <w:r w:rsidR="00F91914">
        <w:rPr>
          <w:lang w:val="en-CA"/>
        </w:rPr>
        <w:t xml:space="preserve"> century where it was one of</w:t>
      </w:r>
      <w:r w:rsidR="00886010">
        <w:rPr>
          <w:lang w:val="en-CA"/>
        </w:rPr>
        <w:t xml:space="preserve"> the most powerful in the world and</w:t>
      </w:r>
      <w:r w:rsidR="00F91914">
        <w:rPr>
          <w:lang w:val="en-CA"/>
        </w:rPr>
        <w:t xml:space="preserve"> </w:t>
      </w:r>
      <w:r w:rsidR="00886010">
        <w:rPr>
          <w:lang w:val="en-CA"/>
        </w:rPr>
        <w:t>maintained</w:t>
      </w:r>
      <w:r w:rsidR="00F053C5">
        <w:rPr>
          <w:lang w:val="en-CA"/>
        </w:rPr>
        <w:t xml:space="preserve"> its skill by </w:t>
      </w:r>
      <w:r w:rsidR="00F91914">
        <w:rPr>
          <w:lang w:val="en-CA"/>
        </w:rPr>
        <w:t xml:space="preserve">fighting against most of its </w:t>
      </w:r>
      <w:r w:rsidR="00F053C5">
        <w:rPr>
          <w:lang w:val="en-CA"/>
        </w:rPr>
        <w:t>European neighbours.  Today it’</w:t>
      </w:r>
      <w:r w:rsidR="00F91914">
        <w:rPr>
          <w:lang w:val="en-CA"/>
        </w:rPr>
        <w:t xml:space="preserve">s a much more modest force but carries on long standing traditions of duty and seamanship. Based largely on Frigates </w:t>
      </w:r>
      <w:r w:rsidR="00B572FA">
        <w:rPr>
          <w:lang w:val="en-CA"/>
        </w:rPr>
        <w:t>this very capable navy has some excellent ships.</w:t>
      </w:r>
    </w:p>
    <w:p w:rsidR="00B572FA" w:rsidRDefault="00886010">
      <w:pPr>
        <w:rPr>
          <w:b/>
          <w:lang w:val="en-CA"/>
        </w:rPr>
      </w:pPr>
      <w:hyperlink r:id="rId4" w:history="1">
        <w:r w:rsidR="00B572FA" w:rsidRPr="006D3193">
          <w:rPr>
            <w:rStyle w:val="Hyperlink"/>
            <w:b/>
            <w:lang w:val="en-CA"/>
          </w:rPr>
          <w:t>Tromp Class</w:t>
        </w:r>
      </w:hyperlink>
    </w:p>
    <w:p w:rsidR="00B572FA" w:rsidRDefault="00B572FA">
      <w:pPr>
        <w:rPr>
          <w:lang w:val="en-CA"/>
        </w:rPr>
      </w:pPr>
      <w:r>
        <w:rPr>
          <w:lang w:val="en-CA"/>
        </w:rPr>
        <w:t xml:space="preserve">Built to be Task Group (TG) Flagships, these two area air defence ships would be classed as Destroyers in most other navies.  At 4000 tons and carrying both long range ‘Standard’ </w:t>
      </w:r>
      <w:r w:rsidR="00F053C5">
        <w:rPr>
          <w:lang w:val="en-CA"/>
        </w:rPr>
        <w:t xml:space="preserve">and short range ‘Sea Sparrow’ </w:t>
      </w:r>
      <w:r w:rsidR="00AB55AC">
        <w:rPr>
          <w:lang w:val="en-CA"/>
        </w:rPr>
        <w:t xml:space="preserve">Surface to Air Missiles (SAM) for </w:t>
      </w:r>
      <w:r>
        <w:rPr>
          <w:lang w:val="en-CA"/>
        </w:rPr>
        <w:t>air defence, these ships could simultaneously protect the TG and themselves.  Commissioned in 1975 &amp; 76 they are approaching their mid life point in Northern Fury.</w:t>
      </w:r>
    </w:p>
    <w:tbl>
      <w:tblPr>
        <w:tblW w:w="6663" w:type="dxa"/>
        <w:tblInd w:w="-5" w:type="dxa"/>
        <w:tblLook w:val="04A0" w:firstRow="1" w:lastRow="0" w:firstColumn="1" w:lastColumn="0" w:noHBand="0" w:noVBand="1"/>
      </w:tblPr>
      <w:tblGrid>
        <w:gridCol w:w="965"/>
        <w:gridCol w:w="1400"/>
        <w:gridCol w:w="1140"/>
        <w:gridCol w:w="1400"/>
        <w:gridCol w:w="1758"/>
      </w:tblGrid>
      <w:tr w:rsidR="00B572FA" w:rsidRPr="00B572FA" w:rsidTr="005F23B2">
        <w:trPr>
          <w:trHeight w:val="315"/>
        </w:trPr>
        <w:tc>
          <w:tcPr>
            <w:tcW w:w="9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Pennant</w:t>
            </w:r>
          </w:p>
        </w:tc>
        <w:tc>
          <w:tcPr>
            <w:tcW w:w="1400" w:type="dxa"/>
            <w:tcBorders>
              <w:top w:val="single" w:sz="4" w:space="0" w:color="auto"/>
              <w:left w:val="nil"/>
              <w:bottom w:val="single" w:sz="4" w:space="0" w:color="auto"/>
              <w:right w:val="single" w:sz="4" w:space="0" w:color="auto"/>
            </w:tcBorders>
            <w:shd w:val="clear" w:color="000000" w:fill="D9D9D9"/>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Ship</w:t>
            </w:r>
          </w:p>
        </w:tc>
        <w:tc>
          <w:tcPr>
            <w:tcW w:w="1140" w:type="dxa"/>
            <w:tcBorders>
              <w:top w:val="single" w:sz="4" w:space="0" w:color="auto"/>
              <w:left w:val="nil"/>
              <w:bottom w:val="single" w:sz="4" w:space="0" w:color="auto"/>
              <w:right w:val="single" w:sz="4" w:space="0" w:color="auto"/>
            </w:tcBorders>
            <w:shd w:val="clear" w:color="000000" w:fill="D9D9D9"/>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 xml:space="preserve">Status </w:t>
            </w:r>
          </w:p>
        </w:tc>
        <w:tc>
          <w:tcPr>
            <w:tcW w:w="1400" w:type="dxa"/>
            <w:tcBorders>
              <w:top w:val="single" w:sz="4" w:space="0" w:color="auto"/>
              <w:left w:val="nil"/>
              <w:bottom w:val="single" w:sz="4" w:space="0" w:color="auto"/>
              <w:right w:val="single" w:sz="4" w:space="0" w:color="auto"/>
            </w:tcBorders>
            <w:shd w:val="clear" w:color="000000" w:fill="D9D9D9"/>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Location</w:t>
            </w:r>
          </w:p>
        </w:tc>
        <w:tc>
          <w:tcPr>
            <w:tcW w:w="1758" w:type="dxa"/>
            <w:tcBorders>
              <w:top w:val="single" w:sz="4" w:space="0" w:color="auto"/>
              <w:left w:val="nil"/>
              <w:bottom w:val="single" w:sz="4" w:space="0" w:color="auto"/>
              <w:right w:val="single" w:sz="4" w:space="0" w:color="auto"/>
            </w:tcBorders>
            <w:shd w:val="clear" w:color="000000" w:fill="D9D9D9"/>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Task</w:t>
            </w:r>
          </w:p>
        </w:tc>
      </w:tr>
      <w:tr w:rsidR="00B572FA" w:rsidRPr="00B572FA" w:rsidTr="005F23B2">
        <w:trPr>
          <w:trHeight w:val="300"/>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F801</w:t>
            </w:r>
          </w:p>
        </w:tc>
        <w:tc>
          <w:tcPr>
            <w:tcW w:w="1400" w:type="dxa"/>
            <w:tcBorders>
              <w:top w:val="nil"/>
              <w:left w:val="nil"/>
              <w:bottom w:val="single" w:sz="4" w:space="0" w:color="auto"/>
              <w:right w:val="single" w:sz="4" w:space="0" w:color="auto"/>
            </w:tcBorders>
            <w:shd w:val="clear" w:color="auto" w:fill="auto"/>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Tromp</w:t>
            </w:r>
          </w:p>
        </w:tc>
        <w:tc>
          <w:tcPr>
            <w:tcW w:w="1140" w:type="dxa"/>
            <w:tcBorders>
              <w:top w:val="nil"/>
              <w:left w:val="nil"/>
              <w:bottom w:val="single" w:sz="4" w:space="0" w:color="auto"/>
              <w:right w:val="single" w:sz="4" w:space="0" w:color="auto"/>
            </w:tcBorders>
            <w:shd w:val="clear" w:color="auto" w:fill="auto"/>
            <w:noWrap/>
            <w:vAlign w:val="bottom"/>
            <w:hideMark/>
          </w:tcPr>
          <w:p w:rsidR="00B572FA" w:rsidRPr="00B572FA" w:rsidRDefault="00F053C5" w:rsidP="00B572FA">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Refit</w:t>
            </w:r>
          </w:p>
        </w:tc>
        <w:tc>
          <w:tcPr>
            <w:tcW w:w="1400" w:type="dxa"/>
            <w:tcBorders>
              <w:top w:val="nil"/>
              <w:left w:val="nil"/>
              <w:bottom w:val="single" w:sz="4" w:space="0" w:color="auto"/>
              <w:right w:val="single" w:sz="4" w:space="0" w:color="auto"/>
            </w:tcBorders>
            <w:shd w:val="clear" w:color="auto" w:fill="auto"/>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Amsterdam</w:t>
            </w:r>
          </w:p>
        </w:tc>
        <w:tc>
          <w:tcPr>
            <w:tcW w:w="1758" w:type="dxa"/>
            <w:tcBorders>
              <w:top w:val="nil"/>
              <w:left w:val="nil"/>
              <w:bottom w:val="single" w:sz="4" w:space="0" w:color="auto"/>
              <w:right w:val="single" w:sz="4" w:space="0" w:color="auto"/>
            </w:tcBorders>
            <w:shd w:val="clear" w:color="auto" w:fill="auto"/>
            <w:noWrap/>
            <w:vAlign w:val="bottom"/>
            <w:hideMark/>
          </w:tcPr>
          <w:p w:rsidR="00B572FA" w:rsidRPr="00B572FA" w:rsidRDefault="00F053C5"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Dry Dock</w:t>
            </w:r>
          </w:p>
        </w:tc>
      </w:tr>
      <w:tr w:rsidR="00B572FA" w:rsidRPr="00B572FA" w:rsidTr="005F23B2">
        <w:trPr>
          <w:trHeight w:val="315"/>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F806</w:t>
            </w:r>
          </w:p>
        </w:tc>
        <w:tc>
          <w:tcPr>
            <w:tcW w:w="1400" w:type="dxa"/>
            <w:tcBorders>
              <w:top w:val="nil"/>
              <w:left w:val="nil"/>
              <w:bottom w:val="single" w:sz="4" w:space="0" w:color="auto"/>
              <w:right w:val="single" w:sz="4" w:space="0" w:color="auto"/>
            </w:tcBorders>
            <w:shd w:val="clear" w:color="auto" w:fill="auto"/>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 xml:space="preserve">De </w:t>
            </w:r>
            <w:proofErr w:type="spellStart"/>
            <w:r w:rsidRPr="00B572FA">
              <w:rPr>
                <w:rFonts w:ascii="Calibri" w:eastAsia="Times New Roman" w:hAnsi="Calibri" w:cs="Calibri"/>
                <w:color w:val="000000"/>
                <w:lang w:val="en-CA" w:eastAsia="en-CA"/>
              </w:rPr>
              <w:t>Ruyter</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Active</w:t>
            </w:r>
          </w:p>
        </w:tc>
        <w:tc>
          <w:tcPr>
            <w:tcW w:w="1400" w:type="dxa"/>
            <w:tcBorders>
              <w:top w:val="nil"/>
              <w:left w:val="nil"/>
              <w:bottom w:val="single" w:sz="4" w:space="0" w:color="auto"/>
              <w:right w:val="single" w:sz="4" w:space="0" w:color="auto"/>
            </w:tcBorders>
            <w:shd w:val="clear" w:color="auto" w:fill="auto"/>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North Sea</w:t>
            </w:r>
          </w:p>
        </w:tc>
        <w:tc>
          <w:tcPr>
            <w:tcW w:w="1758" w:type="dxa"/>
            <w:tcBorders>
              <w:top w:val="nil"/>
              <w:left w:val="nil"/>
              <w:bottom w:val="single" w:sz="4" w:space="0" w:color="auto"/>
              <w:right w:val="single" w:sz="4" w:space="0" w:color="auto"/>
            </w:tcBorders>
            <w:shd w:val="clear" w:color="auto" w:fill="auto"/>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High Readiness</w:t>
            </w:r>
          </w:p>
        </w:tc>
      </w:tr>
    </w:tbl>
    <w:p w:rsidR="00F053C5" w:rsidRDefault="00F053C5">
      <w:pPr>
        <w:rPr>
          <w:lang w:val="en-CA"/>
        </w:rPr>
      </w:pPr>
    </w:p>
    <w:p w:rsidR="00F053C5" w:rsidRDefault="00F053C5">
      <w:pPr>
        <w:rPr>
          <w:lang w:val="en-CA"/>
        </w:rPr>
      </w:pPr>
      <w:r>
        <w:rPr>
          <w:noProof/>
          <w:lang w:val="en-CA" w:eastAsia="en-CA"/>
        </w:rPr>
        <w:drawing>
          <wp:inline distT="0" distB="0" distL="0" distR="0" wp14:anchorId="208B30B6" wp14:editId="16D87E5A">
            <wp:extent cx="3819525" cy="25363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om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48755" cy="2555744"/>
                    </a:xfrm>
                    <a:prstGeom prst="rect">
                      <a:avLst/>
                    </a:prstGeom>
                  </pic:spPr>
                </pic:pic>
              </a:graphicData>
            </a:graphic>
          </wp:inline>
        </w:drawing>
      </w:r>
    </w:p>
    <w:p w:rsidR="00B572FA" w:rsidRDefault="00886010">
      <w:pPr>
        <w:rPr>
          <w:b/>
          <w:lang w:val="en-CA"/>
        </w:rPr>
      </w:pPr>
      <w:hyperlink r:id="rId6" w:history="1">
        <w:r w:rsidR="005F23B2" w:rsidRPr="006D3193">
          <w:rPr>
            <w:rStyle w:val="Hyperlink"/>
            <w:b/>
            <w:lang w:val="en-CA"/>
          </w:rPr>
          <w:t>Karel Doorman Class</w:t>
        </w:r>
      </w:hyperlink>
    </w:p>
    <w:p w:rsidR="00386947" w:rsidRDefault="005F23B2">
      <w:pPr>
        <w:rPr>
          <w:lang w:val="en-CA"/>
        </w:rPr>
      </w:pPr>
      <w:r>
        <w:rPr>
          <w:lang w:val="en-CA"/>
        </w:rPr>
        <w:t>These multi-purpose ships are emerging from the building yards as war</w:t>
      </w:r>
      <w:r w:rsidR="00F053C5">
        <w:rPr>
          <w:lang w:val="en-CA"/>
        </w:rPr>
        <w:t xml:space="preserve"> starts.  The lead ship in the c</w:t>
      </w:r>
      <w:r>
        <w:rPr>
          <w:lang w:val="en-CA"/>
        </w:rPr>
        <w:t>lass was commissioned in 1991, while the 6</w:t>
      </w:r>
      <w:r w:rsidRPr="005F23B2">
        <w:rPr>
          <w:vertAlign w:val="superscript"/>
          <w:lang w:val="en-CA"/>
        </w:rPr>
        <w:t>th</w:t>
      </w:r>
      <w:r>
        <w:rPr>
          <w:lang w:val="en-CA"/>
        </w:rPr>
        <w:t xml:space="preserve"> ship was rushed into </w:t>
      </w:r>
      <w:r w:rsidR="00F053C5">
        <w:rPr>
          <w:lang w:val="en-CA"/>
        </w:rPr>
        <w:t>service</w:t>
      </w:r>
      <w:r>
        <w:rPr>
          <w:lang w:val="en-CA"/>
        </w:rPr>
        <w:t xml:space="preserve"> in December of 1993, the 7</w:t>
      </w:r>
      <w:r w:rsidRPr="005F23B2">
        <w:rPr>
          <w:vertAlign w:val="superscript"/>
          <w:lang w:val="en-CA"/>
        </w:rPr>
        <w:t>th</w:t>
      </w:r>
      <w:r>
        <w:rPr>
          <w:lang w:val="en-CA"/>
        </w:rPr>
        <w:t xml:space="preserve"> is fitting out and should be commissioned in several months, leaving only the last </w:t>
      </w:r>
      <w:r w:rsidR="00886010">
        <w:rPr>
          <w:lang w:val="en-CA"/>
        </w:rPr>
        <w:t>of</w:t>
      </w:r>
      <w:r>
        <w:rPr>
          <w:lang w:val="en-CA"/>
        </w:rPr>
        <w:t xml:space="preserve"> the class on the sidelines. Although not overly capable in any one role, these ships provide very </w:t>
      </w:r>
      <w:r w:rsidR="00F053C5">
        <w:rPr>
          <w:lang w:val="en-CA"/>
        </w:rPr>
        <w:t>effective</w:t>
      </w:r>
      <w:r>
        <w:rPr>
          <w:lang w:val="en-CA"/>
        </w:rPr>
        <w:t xml:space="preserve"> and modern sensors to a TG and, like most Frigates, make an excellent life support system for an Anti-Submarine Warfare (ASW) helicopter, in this case the Westland Lynx.</w:t>
      </w:r>
    </w:p>
    <w:tbl>
      <w:tblPr>
        <w:tblW w:w="8363" w:type="dxa"/>
        <w:tblInd w:w="-5" w:type="dxa"/>
        <w:tblLook w:val="04A0" w:firstRow="1" w:lastRow="0" w:firstColumn="1" w:lastColumn="0" w:noHBand="0" w:noVBand="1"/>
      </w:tblPr>
      <w:tblGrid>
        <w:gridCol w:w="965"/>
        <w:gridCol w:w="2437"/>
        <w:gridCol w:w="1276"/>
        <w:gridCol w:w="1568"/>
        <w:gridCol w:w="2117"/>
      </w:tblGrid>
      <w:tr w:rsidR="00386947" w:rsidRPr="00386947" w:rsidTr="00A46E68">
        <w:trPr>
          <w:trHeight w:val="315"/>
        </w:trPr>
        <w:tc>
          <w:tcPr>
            <w:tcW w:w="9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Pennant</w:t>
            </w:r>
          </w:p>
        </w:tc>
        <w:tc>
          <w:tcPr>
            <w:tcW w:w="2437" w:type="dxa"/>
            <w:tcBorders>
              <w:top w:val="single" w:sz="4" w:space="0" w:color="auto"/>
              <w:left w:val="nil"/>
              <w:bottom w:val="single" w:sz="4" w:space="0" w:color="auto"/>
              <w:right w:val="single" w:sz="4" w:space="0" w:color="auto"/>
            </w:tcBorders>
            <w:shd w:val="clear" w:color="000000" w:fill="D9D9D9"/>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Ship</w:t>
            </w:r>
          </w:p>
        </w:tc>
        <w:tc>
          <w:tcPr>
            <w:tcW w:w="1276" w:type="dxa"/>
            <w:tcBorders>
              <w:top w:val="single" w:sz="4" w:space="0" w:color="auto"/>
              <w:left w:val="nil"/>
              <w:bottom w:val="single" w:sz="4" w:space="0" w:color="auto"/>
              <w:right w:val="single" w:sz="4" w:space="0" w:color="auto"/>
            </w:tcBorders>
            <w:shd w:val="clear" w:color="000000" w:fill="D9D9D9"/>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 xml:space="preserve">Status </w:t>
            </w:r>
          </w:p>
        </w:tc>
        <w:tc>
          <w:tcPr>
            <w:tcW w:w="1568" w:type="dxa"/>
            <w:tcBorders>
              <w:top w:val="single" w:sz="4" w:space="0" w:color="auto"/>
              <w:left w:val="nil"/>
              <w:bottom w:val="single" w:sz="4" w:space="0" w:color="auto"/>
              <w:right w:val="single" w:sz="4" w:space="0" w:color="auto"/>
            </w:tcBorders>
            <w:shd w:val="clear" w:color="000000" w:fill="D9D9D9"/>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Location</w:t>
            </w:r>
          </w:p>
        </w:tc>
        <w:tc>
          <w:tcPr>
            <w:tcW w:w="2117" w:type="dxa"/>
            <w:tcBorders>
              <w:top w:val="single" w:sz="4" w:space="0" w:color="auto"/>
              <w:left w:val="nil"/>
              <w:bottom w:val="single" w:sz="4" w:space="0" w:color="auto"/>
              <w:right w:val="single" w:sz="4" w:space="0" w:color="auto"/>
            </w:tcBorders>
            <w:shd w:val="clear" w:color="000000" w:fill="D9D9D9"/>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Task</w:t>
            </w:r>
          </w:p>
        </w:tc>
      </w:tr>
      <w:tr w:rsidR="00A46E68" w:rsidRPr="0038694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46E68" w:rsidRPr="00386947" w:rsidRDefault="00A46E68" w:rsidP="00A46E68">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F827</w:t>
            </w:r>
          </w:p>
        </w:tc>
        <w:tc>
          <w:tcPr>
            <w:tcW w:w="2437" w:type="dxa"/>
            <w:tcBorders>
              <w:top w:val="nil"/>
              <w:left w:val="nil"/>
              <w:bottom w:val="single" w:sz="4" w:space="0" w:color="auto"/>
              <w:right w:val="single" w:sz="4" w:space="0" w:color="auto"/>
            </w:tcBorders>
            <w:shd w:val="clear" w:color="auto" w:fill="auto"/>
            <w:vAlign w:val="center"/>
            <w:hideMark/>
          </w:tcPr>
          <w:p w:rsidR="00A46E68" w:rsidRPr="00386947" w:rsidRDefault="00886010" w:rsidP="00A46E68">
            <w:pPr>
              <w:spacing w:after="0" w:line="240" w:lineRule="auto"/>
              <w:rPr>
                <w:rFonts w:ascii="Calibri" w:eastAsia="Times New Roman" w:hAnsi="Calibri" w:cs="Calibri"/>
                <w:color w:val="0563C1"/>
                <w:u w:val="single"/>
                <w:lang w:val="en-CA" w:eastAsia="en-CA"/>
              </w:rPr>
            </w:pPr>
            <w:hyperlink r:id="rId7" w:tooltip="Belgian frigate Leopold I (F930)" w:history="1">
              <w:r w:rsidR="00A46E68" w:rsidRPr="00386947">
                <w:rPr>
                  <w:rFonts w:ascii="Calibri" w:eastAsia="Times New Roman" w:hAnsi="Calibri" w:cs="Calibri"/>
                  <w:color w:val="0563C1"/>
                  <w:u w:val="single"/>
                  <w:lang w:val="en-CA" w:eastAsia="en-CA"/>
                </w:rPr>
                <w:t>Karel Doorman</w:t>
              </w:r>
            </w:hyperlink>
          </w:p>
        </w:tc>
        <w:tc>
          <w:tcPr>
            <w:tcW w:w="1276" w:type="dxa"/>
            <w:tcBorders>
              <w:top w:val="nil"/>
              <w:left w:val="nil"/>
              <w:bottom w:val="single" w:sz="4" w:space="0" w:color="auto"/>
              <w:right w:val="single" w:sz="4" w:space="0" w:color="auto"/>
            </w:tcBorders>
            <w:shd w:val="clear" w:color="auto" w:fill="auto"/>
            <w:hideMark/>
          </w:tcPr>
          <w:p w:rsidR="00A46E68" w:rsidRDefault="00A46E68" w:rsidP="00A46E68">
            <w:pPr>
              <w:spacing w:after="0" w:line="240" w:lineRule="auto"/>
            </w:pPr>
            <w:r w:rsidRPr="00B572FA">
              <w:rPr>
                <w:rFonts w:ascii="Calibri" w:eastAsia="Times New Roman" w:hAnsi="Calibri" w:cs="Calibri"/>
                <w:color w:val="000000"/>
                <w:lang w:val="en-CA" w:eastAsia="en-CA"/>
              </w:rPr>
              <w:t>Active</w:t>
            </w:r>
          </w:p>
        </w:tc>
        <w:tc>
          <w:tcPr>
            <w:tcW w:w="1568"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Baltic</w:t>
            </w:r>
          </w:p>
        </w:tc>
        <w:tc>
          <w:tcPr>
            <w:tcW w:w="2117"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Patrol</w:t>
            </w:r>
          </w:p>
        </w:tc>
      </w:tr>
      <w:tr w:rsidR="00A46E68" w:rsidRPr="0038694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46E68" w:rsidRPr="00386947" w:rsidRDefault="00A46E68" w:rsidP="00A46E68">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F829</w:t>
            </w:r>
          </w:p>
        </w:tc>
        <w:tc>
          <w:tcPr>
            <w:tcW w:w="2437" w:type="dxa"/>
            <w:tcBorders>
              <w:top w:val="nil"/>
              <w:left w:val="nil"/>
              <w:bottom w:val="single" w:sz="4" w:space="0" w:color="auto"/>
              <w:right w:val="single" w:sz="4" w:space="0" w:color="auto"/>
            </w:tcBorders>
            <w:shd w:val="clear" w:color="auto" w:fill="auto"/>
            <w:vAlign w:val="center"/>
            <w:hideMark/>
          </w:tcPr>
          <w:p w:rsidR="00A46E68" w:rsidRPr="00386947" w:rsidRDefault="00886010" w:rsidP="00A46E68">
            <w:pPr>
              <w:spacing w:after="0" w:line="240" w:lineRule="auto"/>
              <w:rPr>
                <w:rFonts w:ascii="Calibri" w:eastAsia="Times New Roman" w:hAnsi="Calibri" w:cs="Calibri"/>
                <w:color w:val="0563C1"/>
                <w:u w:val="single"/>
                <w:lang w:val="en-CA" w:eastAsia="en-CA"/>
              </w:rPr>
            </w:pPr>
            <w:hyperlink r:id="rId8" w:tooltip="Belgian frigate Louise-Marie (F931)" w:history="1">
              <w:r w:rsidR="00A46E68" w:rsidRPr="00386947">
                <w:rPr>
                  <w:rFonts w:ascii="Calibri" w:eastAsia="Times New Roman" w:hAnsi="Calibri" w:cs="Calibri"/>
                  <w:color w:val="0563C1"/>
                  <w:u w:val="single"/>
                  <w:lang w:val="en-CA" w:eastAsia="en-CA"/>
                </w:rPr>
                <w:t xml:space="preserve">Willem van der </w:t>
              </w:r>
              <w:proofErr w:type="spellStart"/>
              <w:r w:rsidR="00A46E68" w:rsidRPr="00386947">
                <w:rPr>
                  <w:rFonts w:ascii="Calibri" w:eastAsia="Times New Roman" w:hAnsi="Calibri" w:cs="Calibri"/>
                  <w:color w:val="0563C1"/>
                  <w:u w:val="single"/>
                  <w:lang w:val="en-CA" w:eastAsia="en-CA"/>
                </w:rPr>
                <w:t>Zaan</w:t>
              </w:r>
              <w:proofErr w:type="spellEnd"/>
            </w:hyperlink>
          </w:p>
        </w:tc>
        <w:tc>
          <w:tcPr>
            <w:tcW w:w="1276" w:type="dxa"/>
            <w:tcBorders>
              <w:top w:val="nil"/>
              <w:left w:val="nil"/>
              <w:bottom w:val="single" w:sz="4" w:space="0" w:color="auto"/>
              <w:right w:val="single" w:sz="4" w:space="0" w:color="auto"/>
            </w:tcBorders>
            <w:shd w:val="clear" w:color="auto" w:fill="auto"/>
            <w:hideMark/>
          </w:tcPr>
          <w:p w:rsidR="00A46E68" w:rsidRDefault="00A46E68" w:rsidP="00A46E68">
            <w:pPr>
              <w:spacing w:after="0" w:line="240" w:lineRule="auto"/>
            </w:pPr>
            <w:r w:rsidRPr="00B572FA">
              <w:rPr>
                <w:rFonts w:ascii="Calibri" w:eastAsia="Times New Roman" w:hAnsi="Calibri" w:cs="Calibri"/>
                <w:color w:val="000000"/>
                <w:lang w:val="en-CA" w:eastAsia="en-CA"/>
              </w:rPr>
              <w:t>Active</w:t>
            </w:r>
          </w:p>
        </w:tc>
        <w:tc>
          <w:tcPr>
            <w:tcW w:w="1568"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Mediterranean</w:t>
            </w:r>
          </w:p>
        </w:tc>
        <w:tc>
          <w:tcPr>
            <w:tcW w:w="2117"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Cruise</w:t>
            </w:r>
          </w:p>
        </w:tc>
      </w:tr>
      <w:tr w:rsidR="00A46E68" w:rsidRPr="0038694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46E68" w:rsidRPr="00386947" w:rsidRDefault="00A46E68" w:rsidP="00A46E68">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F830</w:t>
            </w:r>
          </w:p>
        </w:tc>
        <w:tc>
          <w:tcPr>
            <w:tcW w:w="2437" w:type="dxa"/>
            <w:tcBorders>
              <w:top w:val="nil"/>
              <w:left w:val="nil"/>
              <w:bottom w:val="single" w:sz="4" w:space="0" w:color="auto"/>
              <w:right w:val="single" w:sz="4" w:space="0" w:color="auto"/>
            </w:tcBorders>
            <w:shd w:val="clear" w:color="auto" w:fill="auto"/>
            <w:vAlign w:val="center"/>
            <w:hideMark/>
          </w:tcPr>
          <w:p w:rsidR="00A46E68" w:rsidRPr="00386947" w:rsidRDefault="00886010" w:rsidP="00A46E68">
            <w:pPr>
              <w:spacing w:after="0" w:line="240" w:lineRule="auto"/>
              <w:rPr>
                <w:rFonts w:ascii="Calibri" w:eastAsia="Times New Roman" w:hAnsi="Calibri" w:cs="Calibri"/>
                <w:color w:val="0563C1"/>
                <w:u w:val="single"/>
                <w:lang w:val="en-CA" w:eastAsia="en-CA"/>
              </w:rPr>
            </w:pPr>
            <w:hyperlink r:id="rId9" w:tooltip="HNLMS Tjerk Hiddes (F830)" w:history="1">
              <w:proofErr w:type="spellStart"/>
              <w:r w:rsidR="00A46E68" w:rsidRPr="00386947">
                <w:rPr>
                  <w:rFonts w:ascii="Calibri" w:eastAsia="Times New Roman" w:hAnsi="Calibri" w:cs="Calibri"/>
                  <w:color w:val="0563C1"/>
                  <w:u w:val="single"/>
                  <w:lang w:val="en-CA" w:eastAsia="en-CA"/>
                </w:rPr>
                <w:t>Tjerk</w:t>
              </w:r>
              <w:proofErr w:type="spellEnd"/>
              <w:r w:rsidR="00A46E68" w:rsidRPr="00386947">
                <w:rPr>
                  <w:rFonts w:ascii="Calibri" w:eastAsia="Times New Roman" w:hAnsi="Calibri" w:cs="Calibri"/>
                  <w:color w:val="0563C1"/>
                  <w:u w:val="single"/>
                  <w:lang w:val="en-CA" w:eastAsia="en-CA"/>
                </w:rPr>
                <w:t xml:space="preserve"> </w:t>
              </w:r>
              <w:proofErr w:type="spellStart"/>
              <w:r w:rsidR="00A46E68" w:rsidRPr="00386947">
                <w:rPr>
                  <w:rFonts w:ascii="Calibri" w:eastAsia="Times New Roman" w:hAnsi="Calibri" w:cs="Calibri"/>
                  <w:color w:val="0563C1"/>
                  <w:u w:val="single"/>
                  <w:lang w:val="en-CA" w:eastAsia="en-CA"/>
                </w:rPr>
                <w:t>Hiddes</w:t>
              </w:r>
              <w:proofErr w:type="spellEnd"/>
            </w:hyperlink>
          </w:p>
        </w:tc>
        <w:tc>
          <w:tcPr>
            <w:tcW w:w="1276" w:type="dxa"/>
            <w:tcBorders>
              <w:top w:val="nil"/>
              <w:left w:val="nil"/>
              <w:bottom w:val="single" w:sz="4" w:space="0" w:color="auto"/>
              <w:right w:val="single" w:sz="4" w:space="0" w:color="auto"/>
            </w:tcBorders>
            <w:shd w:val="clear" w:color="auto" w:fill="auto"/>
            <w:hideMark/>
          </w:tcPr>
          <w:p w:rsidR="00A46E68" w:rsidRDefault="00A46E68" w:rsidP="00A46E68">
            <w:pPr>
              <w:spacing w:after="0" w:line="240" w:lineRule="auto"/>
            </w:pPr>
            <w:r w:rsidRPr="00B572FA">
              <w:rPr>
                <w:rFonts w:ascii="Calibri" w:eastAsia="Times New Roman" w:hAnsi="Calibri" w:cs="Calibri"/>
                <w:color w:val="000000"/>
                <w:lang w:val="en-CA" w:eastAsia="en-CA"/>
              </w:rPr>
              <w:t>Active</w:t>
            </w:r>
          </w:p>
        </w:tc>
        <w:tc>
          <w:tcPr>
            <w:tcW w:w="1568"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North Sea</w:t>
            </w:r>
          </w:p>
        </w:tc>
        <w:tc>
          <w:tcPr>
            <w:tcW w:w="2117"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Training</w:t>
            </w:r>
          </w:p>
        </w:tc>
      </w:tr>
      <w:tr w:rsidR="00A46E68" w:rsidRPr="0038694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46E68" w:rsidRPr="00386947" w:rsidRDefault="00A46E68" w:rsidP="00A46E68">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lastRenderedPageBreak/>
              <w:t>F831</w:t>
            </w:r>
          </w:p>
        </w:tc>
        <w:tc>
          <w:tcPr>
            <w:tcW w:w="2437" w:type="dxa"/>
            <w:tcBorders>
              <w:top w:val="nil"/>
              <w:left w:val="nil"/>
              <w:bottom w:val="single" w:sz="4" w:space="0" w:color="auto"/>
              <w:right w:val="single" w:sz="4" w:space="0" w:color="auto"/>
            </w:tcBorders>
            <w:shd w:val="clear" w:color="auto" w:fill="auto"/>
            <w:vAlign w:val="center"/>
            <w:hideMark/>
          </w:tcPr>
          <w:p w:rsidR="00A46E68" w:rsidRPr="00386947" w:rsidRDefault="00886010" w:rsidP="00A46E68">
            <w:pPr>
              <w:spacing w:after="0" w:line="240" w:lineRule="auto"/>
              <w:rPr>
                <w:rFonts w:ascii="Calibri" w:eastAsia="Times New Roman" w:hAnsi="Calibri" w:cs="Calibri"/>
                <w:color w:val="0563C1"/>
                <w:u w:val="single"/>
                <w:lang w:val="en-CA" w:eastAsia="en-CA"/>
              </w:rPr>
            </w:pPr>
            <w:hyperlink r:id="rId10" w:tooltip="HNLMS Van Amstel (F831)" w:history="1">
              <w:r w:rsidR="00A46E68" w:rsidRPr="00386947">
                <w:rPr>
                  <w:rFonts w:ascii="Calibri" w:eastAsia="Times New Roman" w:hAnsi="Calibri" w:cs="Calibri"/>
                  <w:color w:val="0563C1"/>
                  <w:u w:val="single"/>
                  <w:lang w:val="en-CA" w:eastAsia="en-CA"/>
                </w:rPr>
                <w:t>Van Amstel</w:t>
              </w:r>
            </w:hyperlink>
          </w:p>
        </w:tc>
        <w:tc>
          <w:tcPr>
            <w:tcW w:w="1276" w:type="dxa"/>
            <w:tcBorders>
              <w:top w:val="nil"/>
              <w:left w:val="nil"/>
              <w:bottom w:val="single" w:sz="4" w:space="0" w:color="auto"/>
              <w:right w:val="single" w:sz="4" w:space="0" w:color="auto"/>
            </w:tcBorders>
            <w:shd w:val="clear" w:color="auto" w:fill="auto"/>
            <w:hideMark/>
          </w:tcPr>
          <w:p w:rsidR="00A46E68" w:rsidRDefault="00A46E68" w:rsidP="00A46E68">
            <w:pPr>
              <w:spacing w:after="0" w:line="240" w:lineRule="auto"/>
            </w:pPr>
            <w:r w:rsidRPr="00B572FA">
              <w:rPr>
                <w:rFonts w:ascii="Calibri" w:eastAsia="Times New Roman" w:hAnsi="Calibri" w:cs="Calibri"/>
                <w:color w:val="000000"/>
                <w:lang w:val="en-CA" w:eastAsia="en-CA"/>
              </w:rPr>
              <w:t>Active</w:t>
            </w:r>
          </w:p>
        </w:tc>
        <w:tc>
          <w:tcPr>
            <w:tcW w:w="1568"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North Sea</w:t>
            </w:r>
          </w:p>
        </w:tc>
        <w:tc>
          <w:tcPr>
            <w:tcW w:w="2117"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Port Call London</w:t>
            </w:r>
          </w:p>
        </w:tc>
      </w:tr>
      <w:tr w:rsidR="00A46E68" w:rsidRPr="0038694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46E68" w:rsidRPr="00386947" w:rsidRDefault="00A46E68" w:rsidP="00A46E68">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F832</w:t>
            </w:r>
          </w:p>
        </w:tc>
        <w:tc>
          <w:tcPr>
            <w:tcW w:w="2437" w:type="dxa"/>
            <w:tcBorders>
              <w:top w:val="nil"/>
              <w:left w:val="nil"/>
              <w:bottom w:val="single" w:sz="4" w:space="0" w:color="auto"/>
              <w:right w:val="single" w:sz="4" w:space="0" w:color="auto"/>
            </w:tcBorders>
            <w:shd w:val="clear" w:color="auto" w:fill="auto"/>
            <w:vAlign w:val="center"/>
            <w:hideMark/>
          </w:tcPr>
          <w:p w:rsidR="00A46E68" w:rsidRPr="00386947" w:rsidRDefault="00886010" w:rsidP="00A46E68">
            <w:pPr>
              <w:spacing w:after="0" w:line="240" w:lineRule="auto"/>
              <w:rPr>
                <w:rFonts w:ascii="Calibri" w:eastAsia="Times New Roman" w:hAnsi="Calibri" w:cs="Calibri"/>
                <w:color w:val="0563C1"/>
                <w:u w:val="single"/>
                <w:lang w:val="en-CA" w:eastAsia="en-CA"/>
              </w:rPr>
            </w:pPr>
            <w:hyperlink r:id="rId11" w:tooltip="HNLMS Abraham Van Der Hulst (F832)" w:history="1">
              <w:r w:rsidR="00A46E68" w:rsidRPr="00386947">
                <w:rPr>
                  <w:rFonts w:ascii="Calibri" w:eastAsia="Times New Roman" w:hAnsi="Calibri" w:cs="Calibri"/>
                  <w:color w:val="0563C1"/>
                  <w:u w:val="single"/>
                  <w:lang w:val="en-CA" w:eastAsia="en-CA"/>
                </w:rPr>
                <w:t xml:space="preserve">Abraham van der </w:t>
              </w:r>
              <w:proofErr w:type="spellStart"/>
              <w:r w:rsidR="00A46E68" w:rsidRPr="00386947">
                <w:rPr>
                  <w:rFonts w:ascii="Calibri" w:eastAsia="Times New Roman" w:hAnsi="Calibri" w:cs="Calibri"/>
                  <w:color w:val="0563C1"/>
                  <w:u w:val="single"/>
                  <w:lang w:val="en-CA" w:eastAsia="en-CA"/>
                </w:rPr>
                <w:t>Hulst</w:t>
              </w:r>
              <w:proofErr w:type="spellEnd"/>
            </w:hyperlink>
          </w:p>
        </w:tc>
        <w:tc>
          <w:tcPr>
            <w:tcW w:w="1276" w:type="dxa"/>
            <w:tcBorders>
              <w:top w:val="nil"/>
              <w:left w:val="nil"/>
              <w:bottom w:val="single" w:sz="4" w:space="0" w:color="auto"/>
              <w:right w:val="single" w:sz="4" w:space="0" w:color="auto"/>
            </w:tcBorders>
            <w:shd w:val="clear" w:color="auto" w:fill="auto"/>
            <w:hideMark/>
          </w:tcPr>
          <w:p w:rsidR="00A46E68" w:rsidRDefault="00A46E68" w:rsidP="00A46E68">
            <w:pPr>
              <w:spacing w:after="0" w:line="240" w:lineRule="auto"/>
            </w:pPr>
            <w:r w:rsidRPr="00B572FA">
              <w:rPr>
                <w:rFonts w:ascii="Calibri" w:eastAsia="Times New Roman" w:hAnsi="Calibri" w:cs="Calibri"/>
                <w:color w:val="000000"/>
                <w:lang w:val="en-CA" w:eastAsia="en-CA"/>
              </w:rPr>
              <w:t>Active</w:t>
            </w:r>
          </w:p>
        </w:tc>
        <w:tc>
          <w:tcPr>
            <w:tcW w:w="1568"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Rotterdam</w:t>
            </w:r>
          </w:p>
        </w:tc>
        <w:tc>
          <w:tcPr>
            <w:tcW w:w="2117"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Maintenance</w:t>
            </w:r>
          </w:p>
        </w:tc>
      </w:tr>
      <w:tr w:rsidR="00A46E68" w:rsidRPr="0038694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46E68" w:rsidRPr="00386947" w:rsidRDefault="00A46E68" w:rsidP="00A46E68">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F833</w:t>
            </w:r>
          </w:p>
        </w:tc>
        <w:tc>
          <w:tcPr>
            <w:tcW w:w="2437" w:type="dxa"/>
            <w:tcBorders>
              <w:top w:val="nil"/>
              <w:left w:val="nil"/>
              <w:bottom w:val="single" w:sz="4" w:space="0" w:color="auto"/>
              <w:right w:val="single" w:sz="4" w:space="0" w:color="auto"/>
            </w:tcBorders>
            <w:shd w:val="clear" w:color="auto" w:fill="auto"/>
            <w:vAlign w:val="center"/>
            <w:hideMark/>
          </w:tcPr>
          <w:p w:rsidR="00A46E68" w:rsidRPr="00386947" w:rsidRDefault="00886010" w:rsidP="00A46E68">
            <w:pPr>
              <w:spacing w:after="0" w:line="240" w:lineRule="auto"/>
              <w:rPr>
                <w:rFonts w:ascii="Calibri" w:eastAsia="Times New Roman" w:hAnsi="Calibri" w:cs="Calibri"/>
                <w:color w:val="0563C1"/>
                <w:u w:val="single"/>
                <w:lang w:val="en-CA" w:eastAsia="en-CA"/>
              </w:rPr>
            </w:pPr>
            <w:hyperlink r:id="rId12" w:tooltip="HNLMS Van Nes (F833)" w:history="1">
              <w:r w:rsidR="00A46E68" w:rsidRPr="00386947">
                <w:rPr>
                  <w:rFonts w:ascii="Calibri" w:eastAsia="Times New Roman" w:hAnsi="Calibri" w:cs="Calibri"/>
                  <w:color w:val="0563C1"/>
                  <w:u w:val="single"/>
                  <w:lang w:val="en-CA" w:eastAsia="en-CA"/>
                </w:rPr>
                <w:t xml:space="preserve">Van </w:t>
              </w:r>
              <w:proofErr w:type="spellStart"/>
              <w:r w:rsidR="00A46E68" w:rsidRPr="00386947">
                <w:rPr>
                  <w:rFonts w:ascii="Calibri" w:eastAsia="Times New Roman" w:hAnsi="Calibri" w:cs="Calibri"/>
                  <w:color w:val="0563C1"/>
                  <w:u w:val="single"/>
                  <w:lang w:val="en-CA" w:eastAsia="en-CA"/>
                </w:rPr>
                <w:t>Nes</w:t>
              </w:r>
              <w:proofErr w:type="spellEnd"/>
            </w:hyperlink>
          </w:p>
        </w:tc>
        <w:tc>
          <w:tcPr>
            <w:tcW w:w="1276" w:type="dxa"/>
            <w:tcBorders>
              <w:top w:val="nil"/>
              <w:left w:val="nil"/>
              <w:bottom w:val="single" w:sz="4" w:space="0" w:color="auto"/>
              <w:right w:val="single" w:sz="4" w:space="0" w:color="auto"/>
            </w:tcBorders>
            <w:shd w:val="clear" w:color="auto" w:fill="auto"/>
            <w:hideMark/>
          </w:tcPr>
          <w:p w:rsidR="00A46E68" w:rsidRDefault="00A46E68" w:rsidP="00A46E68">
            <w:pPr>
              <w:spacing w:after="0" w:line="240" w:lineRule="auto"/>
            </w:pPr>
            <w:r w:rsidRPr="00B572FA">
              <w:rPr>
                <w:rFonts w:ascii="Calibri" w:eastAsia="Times New Roman" w:hAnsi="Calibri" w:cs="Calibri"/>
                <w:color w:val="000000"/>
                <w:lang w:val="en-CA" w:eastAsia="en-CA"/>
              </w:rPr>
              <w:t>Active</w:t>
            </w:r>
          </w:p>
        </w:tc>
        <w:tc>
          <w:tcPr>
            <w:tcW w:w="1568"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North Sea</w:t>
            </w:r>
          </w:p>
        </w:tc>
        <w:tc>
          <w:tcPr>
            <w:tcW w:w="2117"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STANAVFORLANT</w:t>
            </w:r>
          </w:p>
        </w:tc>
      </w:tr>
      <w:tr w:rsidR="00386947" w:rsidRPr="0038694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386947" w:rsidRPr="00386947" w:rsidRDefault="00386947" w:rsidP="00386947">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F834</w:t>
            </w:r>
          </w:p>
        </w:tc>
        <w:tc>
          <w:tcPr>
            <w:tcW w:w="2437" w:type="dxa"/>
            <w:tcBorders>
              <w:top w:val="nil"/>
              <w:left w:val="nil"/>
              <w:bottom w:val="single" w:sz="4" w:space="0" w:color="auto"/>
              <w:right w:val="single" w:sz="4" w:space="0" w:color="auto"/>
            </w:tcBorders>
            <w:shd w:val="clear" w:color="auto" w:fill="auto"/>
            <w:vAlign w:val="center"/>
            <w:hideMark/>
          </w:tcPr>
          <w:p w:rsidR="00386947" w:rsidRPr="00386947" w:rsidRDefault="00886010" w:rsidP="00386947">
            <w:pPr>
              <w:spacing w:after="0" w:line="240" w:lineRule="auto"/>
              <w:rPr>
                <w:rFonts w:ascii="Calibri" w:eastAsia="Times New Roman" w:hAnsi="Calibri" w:cs="Calibri"/>
                <w:color w:val="0563C1"/>
                <w:u w:val="single"/>
                <w:lang w:val="en-CA" w:eastAsia="en-CA"/>
              </w:rPr>
            </w:pPr>
            <w:hyperlink r:id="rId13" w:tooltip="HNLMS Van Galen (F834) (page does not exist)" w:history="1">
              <w:r w:rsidR="00386947" w:rsidRPr="00386947">
                <w:rPr>
                  <w:rFonts w:ascii="Calibri" w:eastAsia="Times New Roman" w:hAnsi="Calibri" w:cs="Calibri"/>
                  <w:color w:val="0563C1"/>
                  <w:u w:val="single"/>
                  <w:lang w:val="en-CA" w:eastAsia="en-CA"/>
                </w:rPr>
                <w:t>Van Galen</w:t>
              </w:r>
            </w:hyperlink>
          </w:p>
        </w:tc>
        <w:tc>
          <w:tcPr>
            <w:tcW w:w="1276" w:type="dxa"/>
            <w:tcBorders>
              <w:top w:val="nil"/>
              <w:left w:val="nil"/>
              <w:bottom w:val="single" w:sz="4" w:space="0" w:color="auto"/>
              <w:right w:val="single" w:sz="4" w:space="0" w:color="auto"/>
            </w:tcBorders>
            <w:shd w:val="clear" w:color="auto" w:fill="auto"/>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Fitting out</w:t>
            </w:r>
          </w:p>
        </w:tc>
        <w:tc>
          <w:tcPr>
            <w:tcW w:w="1568" w:type="dxa"/>
            <w:tcBorders>
              <w:top w:val="nil"/>
              <w:left w:val="nil"/>
              <w:bottom w:val="single" w:sz="4" w:space="0" w:color="auto"/>
              <w:right w:val="single" w:sz="4" w:space="0" w:color="auto"/>
            </w:tcBorders>
            <w:shd w:val="clear" w:color="auto" w:fill="auto"/>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Amsterdam</w:t>
            </w:r>
          </w:p>
        </w:tc>
        <w:tc>
          <w:tcPr>
            <w:tcW w:w="2117" w:type="dxa"/>
            <w:tcBorders>
              <w:top w:val="nil"/>
              <w:left w:val="nil"/>
              <w:bottom w:val="single" w:sz="4" w:space="0" w:color="auto"/>
              <w:right w:val="single" w:sz="4" w:space="0" w:color="auto"/>
            </w:tcBorders>
            <w:shd w:val="clear" w:color="auto" w:fill="auto"/>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 </w:t>
            </w:r>
          </w:p>
        </w:tc>
      </w:tr>
      <w:tr w:rsidR="00386947" w:rsidRPr="0038694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386947" w:rsidRPr="00386947" w:rsidRDefault="00386947" w:rsidP="00386947">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F828</w:t>
            </w:r>
          </w:p>
        </w:tc>
        <w:tc>
          <w:tcPr>
            <w:tcW w:w="2437" w:type="dxa"/>
            <w:tcBorders>
              <w:top w:val="nil"/>
              <w:left w:val="nil"/>
              <w:bottom w:val="single" w:sz="4" w:space="0" w:color="auto"/>
              <w:right w:val="single" w:sz="4" w:space="0" w:color="auto"/>
            </w:tcBorders>
            <w:shd w:val="clear" w:color="auto" w:fill="auto"/>
            <w:vAlign w:val="center"/>
            <w:hideMark/>
          </w:tcPr>
          <w:p w:rsidR="00386947" w:rsidRPr="00386947" w:rsidRDefault="00886010" w:rsidP="00386947">
            <w:pPr>
              <w:spacing w:after="0" w:line="240" w:lineRule="auto"/>
              <w:rPr>
                <w:rFonts w:ascii="Calibri" w:eastAsia="Times New Roman" w:hAnsi="Calibri" w:cs="Calibri"/>
                <w:color w:val="0563C1"/>
                <w:u w:val="single"/>
                <w:lang w:val="en-CA" w:eastAsia="en-CA"/>
              </w:rPr>
            </w:pPr>
            <w:hyperlink r:id="rId14" w:tooltip="HNLMS Van Speijk (F828)" w:history="1">
              <w:r w:rsidR="00386947" w:rsidRPr="00386947">
                <w:rPr>
                  <w:rFonts w:ascii="Calibri" w:eastAsia="Times New Roman" w:hAnsi="Calibri" w:cs="Calibri"/>
                  <w:color w:val="0563C1"/>
                  <w:u w:val="single"/>
                  <w:lang w:val="en-CA" w:eastAsia="en-CA"/>
                </w:rPr>
                <w:t xml:space="preserve">Van </w:t>
              </w:r>
              <w:proofErr w:type="spellStart"/>
              <w:r w:rsidR="00386947" w:rsidRPr="00386947">
                <w:rPr>
                  <w:rFonts w:ascii="Calibri" w:eastAsia="Times New Roman" w:hAnsi="Calibri" w:cs="Calibri"/>
                  <w:color w:val="0563C1"/>
                  <w:u w:val="single"/>
                  <w:lang w:val="en-CA" w:eastAsia="en-CA"/>
                </w:rPr>
                <w:t>Speijk</w:t>
              </w:r>
              <w:proofErr w:type="spellEnd"/>
            </w:hyperlink>
          </w:p>
        </w:tc>
        <w:tc>
          <w:tcPr>
            <w:tcW w:w="1276" w:type="dxa"/>
            <w:tcBorders>
              <w:top w:val="nil"/>
              <w:left w:val="nil"/>
              <w:bottom w:val="single" w:sz="4" w:space="0" w:color="auto"/>
              <w:right w:val="single" w:sz="4" w:space="0" w:color="auto"/>
            </w:tcBorders>
            <w:shd w:val="clear" w:color="auto" w:fill="auto"/>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Building</w:t>
            </w:r>
          </w:p>
        </w:tc>
        <w:tc>
          <w:tcPr>
            <w:tcW w:w="1568" w:type="dxa"/>
            <w:tcBorders>
              <w:top w:val="nil"/>
              <w:left w:val="nil"/>
              <w:bottom w:val="single" w:sz="4" w:space="0" w:color="auto"/>
              <w:right w:val="single" w:sz="4" w:space="0" w:color="auto"/>
            </w:tcBorders>
            <w:shd w:val="clear" w:color="auto" w:fill="auto"/>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Amsterdam</w:t>
            </w:r>
          </w:p>
        </w:tc>
        <w:tc>
          <w:tcPr>
            <w:tcW w:w="2117" w:type="dxa"/>
            <w:tcBorders>
              <w:top w:val="nil"/>
              <w:left w:val="nil"/>
              <w:bottom w:val="single" w:sz="4" w:space="0" w:color="auto"/>
              <w:right w:val="single" w:sz="4" w:space="0" w:color="auto"/>
            </w:tcBorders>
            <w:shd w:val="clear" w:color="auto" w:fill="auto"/>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 </w:t>
            </w:r>
          </w:p>
        </w:tc>
      </w:tr>
    </w:tbl>
    <w:p w:rsidR="00F053C5" w:rsidRDefault="00F053C5"/>
    <w:p w:rsidR="00F053C5" w:rsidRDefault="00F053C5">
      <w:r>
        <w:rPr>
          <w:noProof/>
          <w:lang w:val="en-CA" w:eastAsia="en-CA"/>
        </w:rPr>
        <w:drawing>
          <wp:inline distT="0" distB="0" distL="0" distR="0" wp14:anchorId="00A915F0" wp14:editId="71BB3F26">
            <wp:extent cx="5857875" cy="2634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rel Doorman-class frigate.jpg"/>
                    <pic:cNvPicPr/>
                  </pic:nvPicPr>
                  <pic:blipFill>
                    <a:blip r:embed="rId15">
                      <a:extLst>
                        <a:ext uri="{28A0092B-C50C-407E-A947-70E740481C1C}">
                          <a14:useLocalDpi xmlns:a14="http://schemas.microsoft.com/office/drawing/2010/main" val="0"/>
                        </a:ext>
                      </a:extLst>
                    </a:blip>
                    <a:stretch>
                      <a:fillRect/>
                    </a:stretch>
                  </pic:blipFill>
                  <pic:spPr>
                    <a:xfrm>
                      <a:off x="0" y="0"/>
                      <a:ext cx="5873736" cy="2641627"/>
                    </a:xfrm>
                    <a:prstGeom prst="rect">
                      <a:avLst/>
                    </a:prstGeom>
                  </pic:spPr>
                </pic:pic>
              </a:graphicData>
            </a:graphic>
          </wp:inline>
        </w:drawing>
      </w:r>
    </w:p>
    <w:p w:rsidR="006D3193" w:rsidRPr="006D3193" w:rsidRDefault="00886010">
      <w:pPr>
        <w:rPr>
          <w:b/>
          <w:lang w:val="en-CA"/>
        </w:rPr>
      </w:pPr>
      <w:hyperlink r:id="rId16" w:history="1">
        <w:proofErr w:type="spellStart"/>
        <w:r w:rsidR="006D3193" w:rsidRPr="006D3193">
          <w:rPr>
            <w:rStyle w:val="Hyperlink"/>
            <w:b/>
            <w:lang w:val="en-CA"/>
          </w:rPr>
          <w:t>Kortenaer</w:t>
        </w:r>
        <w:proofErr w:type="spellEnd"/>
        <w:r w:rsidR="006D3193" w:rsidRPr="006D3193">
          <w:rPr>
            <w:rStyle w:val="Hyperlink"/>
            <w:b/>
            <w:lang w:val="en-CA"/>
          </w:rPr>
          <w:t xml:space="preserve"> Class</w:t>
        </w:r>
      </w:hyperlink>
    </w:p>
    <w:p w:rsidR="00AB55AC" w:rsidRDefault="006D3193">
      <w:pPr>
        <w:rPr>
          <w:lang w:val="en-CA"/>
        </w:rPr>
      </w:pPr>
      <w:r>
        <w:rPr>
          <w:lang w:val="en-CA"/>
        </w:rPr>
        <w:t xml:space="preserve">This class of 10 ships were similar to the German </w:t>
      </w:r>
      <w:r w:rsidRPr="006D3193">
        <w:rPr>
          <w:i/>
          <w:lang w:val="en-CA"/>
        </w:rPr>
        <w:t>Bremen</w:t>
      </w:r>
      <w:r>
        <w:rPr>
          <w:lang w:val="en-CA"/>
        </w:rPr>
        <w:t xml:space="preserve"> </w:t>
      </w:r>
      <w:r w:rsidR="00886010">
        <w:rPr>
          <w:lang w:val="en-CA"/>
        </w:rPr>
        <w:t>frigates</w:t>
      </w:r>
      <w:r>
        <w:rPr>
          <w:lang w:val="en-CA"/>
        </w:rPr>
        <w:t xml:space="preserve"> and </w:t>
      </w:r>
      <w:r w:rsidR="00F053C5">
        <w:rPr>
          <w:lang w:val="en-CA"/>
        </w:rPr>
        <w:t>focused</w:t>
      </w:r>
      <w:r>
        <w:rPr>
          <w:lang w:val="en-CA"/>
        </w:rPr>
        <w:t xml:space="preserve"> primarily an ASW patrol and escort </w:t>
      </w:r>
      <w:r w:rsidR="00F053C5">
        <w:rPr>
          <w:lang w:val="en-CA"/>
        </w:rPr>
        <w:t>duties</w:t>
      </w:r>
      <w:r>
        <w:rPr>
          <w:lang w:val="en-CA"/>
        </w:rPr>
        <w:t>. Slightly larger than the Karel Doorman these ships carried two helicopters</w:t>
      </w:r>
      <w:r w:rsidR="00FD48DC">
        <w:rPr>
          <w:lang w:val="en-CA"/>
        </w:rPr>
        <w:t xml:space="preserve">, but otherwise had a similar armament </w:t>
      </w:r>
      <w:r w:rsidR="00F053C5">
        <w:rPr>
          <w:lang w:val="en-CA"/>
        </w:rPr>
        <w:t>but</w:t>
      </w:r>
      <w:r w:rsidR="00FD48DC">
        <w:rPr>
          <w:lang w:val="en-CA"/>
        </w:rPr>
        <w:t xml:space="preserve"> older sensors.</w:t>
      </w:r>
    </w:p>
    <w:tbl>
      <w:tblPr>
        <w:tblW w:w="8789" w:type="dxa"/>
        <w:tblInd w:w="-5" w:type="dxa"/>
        <w:tblLook w:val="04A0" w:firstRow="1" w:lastRow="0" w:firstColumn="1" w:lastColumn="0" w:noHBand="0" w:noVBand="1"/>
      </w:tblPr>
      <w:tblGrid>
        <w:gridCol w:w="965"/>
        <w:gridCol w:w="2260"/>
        <w:gridCol w:w="1140"/>
        <w:gridCol w:w="1740"/>
        <w:gridCol w:w="2684"/>
      </w:tblGrid>
      <w:tr w:rsidR="00AB55AC" w:rsidRPr="00AB55AC" w:rsidTr="00AB55AC">
        <w:trPr>
          <w:trHeight w:val="300"/>
        </w:trPr>
        <w:tc>
          <w:tcPr>
            <w:tcW w:w="9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Pennant</w:t>
            </w:r>
          </w:p>
        </w:tc>
        <w:tc>
          <w:tcPr>
            <w:tcW w:w="2260" w:type="dxa"/>
            <w:tcBorders>
              <w:top w:val="single" w:sz="4" w:space="0" w:color="auto"/>
              <w:left w:val="nil"/>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Ship</w:t>
            </w:r>
          </w:p>
        </w:tc>
        <w:tc>
          <w:tcPr>
            <w:tcW w:w="1140" w:type="dxa"/>
            <w:tcBorders>
              <w:top w:val="single" w:sz="4" w:space="0" w:color="auto"/>
              <w:left w:val="nil"/>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xml:space="preserve">Status </w:t>
            </w:r>
          </w:p>
        </w:tc>
        <w:tc>
          <w:tcPr>
            <w:tcW w:w="1740" w:type="dxa"/>
            <w:tcBorders>
              <w:top w:val="single" w:sz="4" w:space="0" w:color="auto"/>
              <w:left w:val="nil"/>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Location</w:t>
            </w:r>
          </w:p>
        </w:tc>
        <w:tc>
          <w:tcPr>
            <w:tcW w:w="2684" w:type="dxa"/>
            <w:tcBorders>
              <w:top w:val="single" w:sz="4" w:space="0" w:color="auto"/>
              <w:left w:val="nil"/>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Task</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F807</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886010" w:rsidP="00AB55AC">
            <w:pPr>
              <w:spacing w:after="0" w:line="240" w:lineRule="auto"/>
              <w:rPr>
                <w:rFonts w:ascii="Calibri" w:eastAsia="Times New Roman" w:hAnsi="Calibri" w:cs="Calibri"/>
                <w:color w:val="0563C1"/>
                <w:u w:val="single"/>
                <w:lang w:val="en-CA" w:eastAsia="en-CA"/>
              </w:rPr>
            </w:pPr>
            <w:hyperlink r:id="rId17" w:history="1">
              <w:proofErr w:type="spellStart"/>
              <w:r w:rsidR="00AB55AC" w:rsidRPr="00AB55AC">
                <w:rPr>
                  <w:rFonts w:ascii="Calibri" w:eastAsia="Times New Roman" w:hAnsi="Calibri" w:cs="Calibri"/>
                  <w:color w:val="0563C1"/>
                  <w:u w:val="single"/>
                  <w:lang w:eastAsia="en-CA"/>
                </w:rPr>
                <w:t>Kortenaer</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North Sea</w:t>
            </w:r>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Training</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F808</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886010" w:rsidP="00AB55AC">
            <w:pPr>
              <w:spacing w:after="0" w:line="240" w:lineRule="auto"/>
              <w:rPr>
                <w:rFonts w:ascii="Calibri" w:eastAsia="Times New Roman" w:hAnsi="Calibri" w:cs="Calibri"/>
                <w:color w:val="0563C1"/>
                <w:u w:val="single"/>
                <w:lang w:val="en-CA" w:eastAsia="en-CA"/>
              </w:rPr>
            </w:pPr>
            <w:hyperlink r:id="rId18" w:history="1">
              <w:proofErr w:type="spellStart"/>
              <w:r w:rsidR="00AB55AC" w:rsidRPr="00AB55AC">
                <w:rPr>
                  <w:rFonts w:ascii="Calibri" w:eastAsia="Times New Roman" w:hAnsi="Calibri" w:cs="Calibri"/>
                  <w:color w:val="0563C1"/>
                  <w:u w:val="single"/>
                  <w:lang w:eastAsia="en-CA"/>
                </w:rPr>
                <w:t>Callenburgh</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West Pacific</w:t>
            </w:r>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Port Call NZ</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F809</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886010" w:rsidP="00AB55AC">
            <w:pPr>
              <w:spacing w:after="0" w:line="240" w:lineRule="auto"/>
              <w:rPr>
                <w:rFonts w:ascii="Calibri" w:eastAsia="Times New Roman" w:hAnsi="Calibri" w:cs="Calibri"/>
                <w:color w:val="0563C1"/>
                <w:u w:val="single"/>
                <w:lang w:val="en-CA" w:eastAsia="en-CA"/>
              </w:rPr>
            </w:pPr>
            <w:hyperlink r:id="rId19" w:history="1">
              <w:r w:rsidR="00AB55AC" w:rsidRPr="00AB55AC">
                <w:rPr>
                  <w:rFonts w:ascii="Calibri" w:eastAsia="Times New Roman" w:hAnsi="Calibri" w:cs="Calibri"/>
                  <w:color w:val="0563C1"/>
                  <w:u w:val="single"/>
                  <w:lang w:eastAsia="en-CA"/>
                </w:rPr>
                <w:t xml:space="preserve">Van </w:t>
              </w:r>
              <w:proofErr w:type="spellStart"/>
              <w:r w:rsidR="00AB55AC" w:rsidRPr="00AB55AC">
                <w:rPr>
                  <w:rFonts w:ascii="Calibri" w:eastAsia="Times New Roman" w:hAnsi="Calibri" w:cs="Calibri"/>
                  <w:color w:val="0563C1"/>
                  <w:u w:val="single"/>
                  <w:lang w:eastAsia="en-CA"/>
                </w:rPr>
                <w:t>Kinsbergen</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xml:space="preserve">Den </w:t>
            </w:r>
            <w:proofErr w:type="spellStart"/>
            <w:r w:rsidRPr="00AB55AC">
              <w:rPr>
                <w:rFonts w:ascii="Calibri" w:eastAsia="Times New Roman" w:hAnsi="Calibri" w:cs="Calibri"/>
                <w:color w:val="000000"/>
                <w:lang w:val="en-CA" w:eastAsia="en-CA"/>
              </w:rPr>
              <w:t>Helder</w:t>
            </w:r>
            <w:proofErr w:type="spellEnd"/>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Tied up</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F810</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886010" w:rsidP="00AB55AC">
            <w:pPr>
              <w:spacing w:after="0" w:line="240" w:lineRule="auto"/>
              <w:rPr>
                <w:rFonts w:ascii="Calibri" w:eastAsia="Times New Roman" w:hAnsi="Calibri" w:cs="Calibri"/>
                <w:color w:val="0563C1"/>
                <w:u w:val="single"/>
                <w:lang w:val="en-CA" w:eastAsia="en-CA"/>
              </w:rPr>
            </w:pPr>
            <w:hyperlink r:id="rId20" w:history="1">
              <w:proofErr w:type="spellStart"/>
              <w:r w:rsidR="00AB55AC" w:rsidRPr="00AB55AC">
                <w:rPr>
                  <w:rFonts w:ascii="Calibri" w:eastAsia="Times New Roman" w:hAnsi="Calibri" w:cs="Calibri"/>
                  <w:color w:val="0563C1"/>
                  <w:u w:val="single"/>
                  <w:lang w:eastAsia="en-CA"/>
                </w:rPr>
                <w:t>Banckert</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E77A43"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Caribbean</w:t>
            </w:r>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Patrol</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F811</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886010" w:rsidP="00AB55AC">
            <w:pPr>
              <w:spacing w:after="0" w:line="240" w:lineRule="auto"/>
              <w:rPr>
                <w:rFonts w:ascii="Calibri" w:eastAsia="Times New Roman" w:hAnsi="Calibri" w:cs="Calibri"/>
                <w:color w:val="0563C1"/>
                <w:u w:val="single"/>
                <w:lang w:val="en-CA" w:eastAsia="en-CA"/>
              </w:rPr>
            </w:pPr>
            <w:hyperlink r:id="rId21" w:history="1">
              <w:r w:rsidR="00AB55AC" w:rsidRPr="00AB55AC">
                <w:rPr>
                  <w:rFonts w:ascii="Calibri" w:eastAsia="Times New Roman" w:hAnsi="Calibri" w:cs="Calibri"/>
                  <w:color w:val="0563C1"/>
                  <w:u w:val="single"/>
                  <w:lang w:eastAsia="en-CA"/>
                </w:rPr>
                <w:t xml:space="preserve">Piet </w:t>
              </w:r>
              <w:proofErr w:type="spellStart"/>
              <w:r w:rsidR="00AB55AC" w:rsidRPr="00AB55AC">
                <w:rPr>
                  <w:rFonts w:ascii="Calibri" w:eastAsia="Times New Roman" w:hAnsi="Calibri" w:cs="Calibri"/>
                  <w:color w:val="0563C1"/>
                  <w:u w:val="single"/>
                  <w:lang w:eastAsia="en-CA"/>
                </w:rPr>
                <w:t>Heyn</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xml:space="preserve">Den </w:t>
            </w:r>
            <w:proofErr w:type="spellStart"/>
            <w:r w:rsidRPr="00AB55AC">
              <w:rPr>
                <w:rFonts w:ascii="Calibri" w:eastAsia="Times New Roman" w:hAnsi="Calibri" w:cs="Calibri"/>
                <w:color w:val="000000"/>
                <w:lang w:val="en-CA" w:eastAsia="en-CA"/>
              </w:rPr>
              <w:t>Helder</w:t>
            </w:r>
            <w:proofErr w:type="spellEnd"/>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Tied up</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F816</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886010" w:rsidP="00AB55AC">
            <w:pPr>
              <w:spacing w:after="0" w:line="240" w:lineRule="auto"/>
              <w:rPr>
                <w:rFonts w:ascii="Calibri" w:eastAsia="Times New Roman" w:hAnsi="Calibri" w:cs="Calibri"/>
                <w:color w:val="0563C1"/>
                <w:u w:val="single"/>
                <w:lang w:val="en-CA" w:eastAsia="en-CA"/>
              </w:rPr>
            </w:pPr>
            <w:hyperlink r:id="rId22" w:history="1">
              <w:r w:rsidR="00AB55AC" w:rsidRPr="00AB55AC">
                <w:rPr>
                  <w:rFonts w:ascii="Calibri" w:eastAsia="Times New Roman" w:hAnsi="Calibri" w:cs="Calibri"/>
                  <w:color w:val="0563C1"/>
                  <w:u w:val="single"/>
                  <w:lang w:eastAsia="en-CA"/>
                </w:rPr>
                <w:t xml:space="preserve">Abraham </w:t>
              </w:r>
              <w:proofErr w:type="spellStart"/>
              <w:r w:rsidR="00AB55AC" w:rsidRPr="00AB55AC">
                <w:rPr>
                  <w:rFonts w:ascii="Calibri" w:eastAsia="Times New Roman" w:hAnsi="Calibri" w:cs="Calibri"/>
                  <w:color w:val="0563C1"/>
                  <w:u w:val="single"/>
                  <w:lang w:eastAsia="en-CA"/>
                </w:rPr>
                <w:t>Crijnssen</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Refit</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Rotterdam</w:t>
            </w:r>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E77A43" w:rsidP="00AB55A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Dry Dock</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F823</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886010" w:rsidP="00AB55AC">
            <w:pPr>
              <w:spacing w:after="0" w:line="240" w:lineRule="auto"/>
              <w:rPr>
                <w:rFonts w:ascii="Calibri" w:eastAsia="Times New Roman" w:hAnsi="Calibri" w:cs="Calibri"/>
                <w:color w:val="0563C1"/>
                <w:u w:val="single"/>
                <w:lang w:val="en-CA" w:eastAsia="en-CA"/>
              </w:rPr>
            </w:pPr>
            <w:hyperlink r:id="rId23" w:history="1">
              <w:r w:rsidR="00AB55AC" w:rsidRPr="00AB55AC">
                <w:rPr>
                  <w:rFonts w:ascii="Calibri" w:eastAsia="Times New Roman" w:hAnsi="Calibri" w:cs="Calibri"/>
                  <w:color w:val="0563C1"/>
                  <w:u w:val="single"/>
                  <w:lang w:eastAsia="en-CA"/>
                </w:rPr>
                <w:t xml:space="preserve">Philips van </w:t>
              </w:r>
              <w:proofErr w:type="spellStart"/>
              <w:r w:rsidR="00AB55AC" w:rsidRPr="00AB55AC">
                <w:rPr>
                  <w:rFonts w:ascii="Calibri" w:eastAsia="Times New Roman" w:hAnsi="Calibri" w:cs="Calibri"/>
                  <w:color w:val="0563C1"/>
                  <w:u w:val="single"/>
                  <w:lang w:eastAsia="en-CA"/>
                </w:rPr>
                <w:t>Almonde</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xml:space="preserve">Den </w:t>
            </w:r>
            <w:proofErr w:type="spellStart"/>
            <w:r w:rsidRPr="00AB55AC">
              <w:rPr>
                <w:rFonts w:ascii="Calibri" w:eastAsia="Times New Roman" w:hAnsi="Calibri" w:cs="Calibri"/>
                <w:color w:val="000000"/>
                <w:lang w:val="en-CA" w:eastAsia="en-CA"/>
              </w:rPr>
              <w:t>Helder</w:t>
            </w:r>
            <w:proofErr w:type="spellEnd"/>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Tied up</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F824</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886010" w:rsidP="00AB55AC">
            <w:pPr>
              <w:spacing w:after="0" w:line="240" w:lineRule="auto"/>
              <w:rPr>
                <w:rFonts w:ascii="Calibri" w:eastAsia="Times New Roman" w:hAnsi="Calibri" w:cs="Calibri"/>
                <w:color w:val="0563C1"/>
                <w:u w:val="single"/>
                <w:lang w:val="en-CA" w:eastAsia="en-CA"/>
              </w:rPr>
            </w:pPr>
            <w:hyperlink r:id="rId24" w:history="1">
              <w:proofErr w:type="spellStart"/>
              <w:r w:rsidR="00AB55AC" w:rsidRPr="00AB55AC">
                <w:rPr>
                  <w:rFonts w:ascii="Calibri" w:eastAsia="Times New Roman" w:hAnsi="Calibri" w:cs="Calibri"/>
                  <w:color w:val="0563C1"/>
                  <w:u w:val="single"/>
                  <w:lang w:eastAsia="en-CA"/>
                </w:rPr>
                <w:t>Bloys</w:t>
              </w:r>
              <w:proofErr w:type="spellEnd"/>
              <w:r w:rsidR="00AB55AC" w:rsidRPr="00AB55AC">
                <w:rPr>
                  <w:rFonts w:ascii="Calibri" w:eastAsia="Times New Roman" w:hAnsi="Calibri" w:cs="Calibri"/>
                  <w:color w:val="0563C1"/>
                  <w:u w:val="single"/>
                  <w:lang w:eastAsia="en-CA"/>
                </w:rPr>
                <w:t xml:space="preserve"> van </w:t>
              </w:r>
              <w:proofErr w:type="spellStart"/>
              <w:r w:rsidR="00AB55AC" w:rsidRPr="00AB55AC">
                <w:rPr>
                  <w:rFonts w:ascii="Calibri" w:eastAsia="Times New Roman" w:hAnsi="Calibri" w:cs="Calibri"/>
                  <w:color w:val="0563C1"/>
                  <w:u w:val="single"/>
                  <w:lang w:eastAsia="en-CA"/>
                </w:rPr>
                <w:t>Treslong</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Atlantic</w:t>
            </w:r>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Transit from US</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F825</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886010" w:rsidP="00AB55AC">
            <w:pPr>
              <w:spacing w:after="0" w:line="240" w:lineRule="auto"/>
              <w:rPr>
                <w:rFonts w:ascii="Calibri" w:eastAsia="Times New Roman" w:hAnsi="Calibri" w:cs="Calibri"/>
                <w:color w:val="0563C1"/>
                <w:u w:val="single"/>
                <w:lang w:val="en-CA" w:eastAsia="en-CA"/>
              </w:rPr>
            </w:pPr>
            <w:hyperlink r:id="rId25" w:history="1">
              <w:r w:rsidR="00AB55AC" w:rsidRPr="00AB55AC">
                <w:rPr>
                  <w:rFonts w:ascii="Calibri" w:eastAsia="Times New Roman" w:hAnsi="Calibri" w:cs="Calibri"/>
                  <w:color w:val="0563C1"/>
                  <w:u w:val="single"/>
                  <w:lang w:eastAsia="en-CA"/>
                </w:rPr>
                <w:t xml:space="preserve">Jan van </w:t>
              </w:r>
              <w:proofErr w:type="spellStart"/>
              <w:r w:rsidR="00AB55AC" w:rsidRPr="00AB55AC">
                <w:rPr>
                  <w:rFonts w:ascii="Calibri" w:eastAsia="Times New Roman" w:hAnsi="Calibri" w:cs="Calibri"/>
                  <w:color w:val="0563C1"/>
                  <w:u w:val="single"/>
                  <w:lang w:eastAsia="en-CA"/>
                </w:rPr>
                <w:t>Brakel</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South Atlantic</w:t>
            </w:r>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Port Call Buenos Aires</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F826</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886010" w:rsidP="00AB55AC">
            <w:pPr>
              <w:spacing w:after="0" w:line="240" w:lineRule="auto"/>
              <w:rPr>
                <w:rFonts w:ascii="Calibri" w:eastAsia="Times New Roman" w:hAnsi="Calibri" w:cs="Calibri"/>
                <w:color w:val="0563C1"/>
                <w:u w:val="single"/>
                <w:lang w:val="en-CA" w:eastAsia="en-CA"/>
              </w:rPr>
            </w:pPr>
            <w:hyperlink r:id="rId26" w:history="1">
              <w:r w:rsidR="00AB55AC" w:rsidRPr="00AB55AC">
                <w:rPr>
                  <w:rFonts w:ascii="Calibri" w:eastAsia="Times New Roman" w:hAnsi="Calibri" w:cs="Calibri"/>
                  <w:color w:val="0563C1"/>
                  <w:u w:val="single"/>
                  <w:lang w:eastAsia="en-CA"/>
                </w:rPr>
                <w:t xml:space="preserve">Pieter </w:t>
              </w:r>
              <w:proofErr w:type="spellStart"/>
              <w:r w:rsidR="00AB55AC" w:rsidRPr="00AB55AC">
                <w:rPr>
                  <w:rFonts w:ascii="Calibri" w:eastAsia="Times New Roman" w:hAnsi="Calibri" w:cs="Calibri"/>
                  <w:color w:val="0563C1"/>
                  <w:u w:val="single"/>
                  <w:lang w:eastAsia="en-CA"/>
                </w:rPr>
                <w:t>Florisz</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xml:space="preserve">Den </w:t>
            </w:r>
            <w:proofErr w:type="spellStart"/>
            <w:r w:rsidRPr="00AB55AC">
              <w:rPr>
                <w:rFonts w:ascii="Calibri" w:eastAsia="Times New Roman" w:hAnsi="Calibri" w:cs="Calibri"/>
                <w:color w:val="000000"/>
                <w:lang w:val="en-CA" w:eastAsia="en-CA"/>
              </w:rPr>
              <w:t>Helder</w:t>
            </w:r>
            <w:proofErr w:type="spellEnd"/>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Tied up</w:t>
            </w:r>
          </w:p>
        </w:tc>
      </w:tr>
    </w:tbl>
    <w:p w:rsidR="00F053C5" w:rsidRDefault="00F053C5">
      <w:pPr>
        <w:rPr>
          <w:lang w:val="en-CA"/>
        </w:rPr>
      </w:pPr>
    </w:p>
    <w:p w:rsidR="00AB55AC" w:rsidRDefault="00F053C5">
      <w:pPr>
        <w:rPr>
          <w:lang w:val="en-CA"/>
        </w:rPr>
      </w:pPr>
      <w:r>
        <w:rPr>
          <w:noProof/>
          <w:lang w:val="en-CA" w:eastAsia="en-CA"/>
        </w:rPr>
        <w:lastRenderedPageBreak/>
        <w:drawing>
          <wp:inline distT="0" distB="0" distL="0" distR="0" wp14:anchorId="1852058C" wp14:editId="1DAB8050">
            <wp:extent cx="5543550" cy="319707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ortenaer-class frigate.jpg"/>
                    <pic:cNvPicPr/>
                  </pic:nvPicPr>
                  <pic:blipFill>
                    <a:blip r:embed="rId27">
                      <a:extLst>
                        <a:ext uri="{28A0092B-C50C-407E-A947-70E740481C1C}">
                          <a14:useLocalDpi xmlns:a14="http://schemas.microsoft.com/office/drawing/2010/main" val="0"/>
                        </a:ext>
                      </a:extLst>
                    </a:blip>
                    <a:stretch>
                      <a:fillRect/>
                    </a:stretch>
                  </pic:blipFill>
                  <pic:spPr>
                    <a:xfrm>
                      <a:off x="0" y="0"/>
                      <a:ext cx="5611070" cy="3236014"/>
                    </a:xfrm>
                    <a:prstGeom prst="rect">
                      <a:avLst/>
                    </a:prstGeom>
                  </pic:spPr>
                </pic:pic>
              </a:graphicData>
            </a:graphic>
          </wp:inline>
        </w:drawing>
      </w:r>
    </w:p>
    <w:p w:rsidR="00AB55AC" w:rsidRDefault="00886010">
      <w:pPr>
        <w:rPr>
          <w:b/>
          <w:lang w:val="en-CA"/>
        </w:rPr>
      </w:pPr>
      <w:hyperlink r:id="rId28" w:history="1">
        <w:r w:rsidR="00AB55AC" w:rsidRPr="00AB55AC">
          <w:rPr>
            <w:rStyle w:val="Hyperlink"/>
            <w:b/>
            <w:lang w:val="en-CA"/>
          </w:rPr>
          <w:t xml:space="preserve">Jacob van </w:t>
        </w:r>
        <w:proofErr w:type="spellStart"/>
        <w:r w:rsidR="00AB55AC" w:rsidRPr="00AB55AC">
          <w:rPr>
            <w:rStyle w:val="Hyperlink"/>
            <w:b/>
            <w:lang w:val="en-CA"/>
          </w:rPr>
          <w:t>Heemskerck</w:t>
        </w:r>
        <w:proofErr w:type="spellEnd"/>
        <w:r w:rsidR="00AB55AC" w:rsidRPr="00AB55AC">
          <w:rPr>
            <w:rStyle w:val="Hyperlink"/>
            <w:b/>
            <w:lang w:val="en-CA"/>
          </w:rPr>
          <w:t xml:space="preserve"> Class</w:t>
        </w:r>
      </w:hyperlink>
    </w:p>
    <w:p w:rsidR="00AB55AC" w:rsidRDefault="00AB55AC">
      <w:pPr>
        <w:rPr>
          <w:lang w:val="en-CA"/>
        </w:rPr>
      </w:pPr>
      <w:r>
        <w:rPr>
          <w:lang w:val="en-CA"/>
        </w:rPr>
        <w:t>These two ships we</w:t>
      </w:r>
      <w:r w:rsidR="00886010">
        <w:rPr>
          <w:lang w:val="en-CA"/>
        </w:rPr>
        <w:t xml:space="preserve">re based on the </w:t>
      </w:r>
      <w:proofErr w:type="spellStart"/>
      <w:r w:rsidR="00886010">
        <w:rPr>
          <w:lang w:val="en-CA"/>
        </w:rPr>
        <w:t>Kortenaer</w:t>
      </w:r>
      <w:proofErr w:type="spellEnd"/>
      <w:r w:rsidR="00886010">
        <w:rPr>
          <w:lang w:val="en-CA"/>
        </w:rPr>
        <w:t xml:space="preserve"> class but</w:t>
      </w:r>
      <w:bookmarkStart w:id="0" w:name="_GoBack"/>
      <w:bookmarkEnd w:id="0"/>
      <w:r w:rsidRPr="00AB55AC">
        <w:rPr>
          <w:lang w:val="en-CA"/>
        </w:rPr>
        <w:t xml:space="preserve"> </w:t>
      </w:r>
      <w:r>
        <w:rPr>
          <w:lang w:val="en-CA"/>
        </w:rPr>
        <w:t xml:space="preserve">modified to replace the ASW helicopters with the same AD capabilities as the Tromp class with 40 ‘Standard’ medium range SAMs and 24 ‘Sea Sparrow’ point defence SAMs. The lack of helicopters meant that these ships needed to pair up with a </w:t>
      </w:r>
      <w:proofErr w:type="spellStart"/>
      <w:r>
        <w:rPr>
          <w:lang w:val="en-CA"/>
        </w:rPr>
        <w:t>Kortenaer</w:t>
      </w:r>
      <w:proofErr w:type="spellEnd"/>
      <w:r>
        <w:rPr>
          <w:lang w:val="en-CA"/>
        </w:rPr>
        <w:t xml:space="preserve"> class to have ASW protection, but they could perform the role of an AD Destroyer from the hull of a Frigate.</w:t>
      </w:r>
    </w:p>
    <w:tbl>
      <w:tblPr>
        <w:tblW w:w="8260" w:type="dxa"/>
        <w:tblInd w:w="-5" w:type="dxa"/>
        <w:tblLook w:val="04A0" w:firstRow="1" w:lastRow="0" w:firstColumn="1" w:lastColumn="0" w:noHBand="0" w:noVBand="1"/>
      </w:tblPr>
      <w:tblGrid>
        <w:gridCol w:w="965"/>
        <w:gridCol w:w="2260"/>
        <w:gridCol w:w="1140"/>
        <w:gridCol w:w="1740"/>
        <w:gridCol w:w="2180"/>
      </w:tblGrid>
      <w:tr w:rsidR="00AB55AC" w:rsidRPr="00AB55AC" w:rsidTr="00AB55AC">
        <w:trPr>
          <w:trHeight w:val="300"/>
        </w:trPr>
        <w:tc>
          <w:tcPr>
            <w:tcW w:w="9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Pennant</w:t>
            </w:r>
          </w:p>
        </w:tc>
        <w:tc>
          <w:tcPr>
            <w:tcW w:w="2260" w:type="dxa"/>
            <w:tcBorders>
              <w:top w:val="single" w:sz="4" w:space="0" w:color="auto"/>
              <w:left w:val="nil"/>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Ship</w:t>
            </w:r>
          </w:p>
        </w:tc>
        <w:tc>
          <w:tcPr>
            <w:tcW w:w="1140" w:type="dxa"/>
            <w:tcBorders>
              <w:top w:val="single" w:sz="4" w:space="0" w:color="auto"/>
              <w:left w:val="nil"/>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xml:space="preserve">Status </w:t>
            </w:r>
          </w:p>
        </w:tc>
        <w:tc>
          <w:tcPr>
            <w:tcW w:w="1740" w:type="dxa"/>
            <w:tcBorders>
              <w:top w:val="single" w:sz="4" w:space="0" w:color="auto"/>
              <w:left w:val="nil"/>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Location</w:t>
            </w:r>
          </w:p>
        </w:tc>
        <w:tc>
          <w:tcPr>
            <w:tcW w:w="2180" w:type="dxa"/>
            <w:tcBorders>
              <w:top w:val="single" w:sz="4" w:space="0" w:color="auto"/>
              <w:left w:val="nil"/>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Task</w:t>
            </w:r>
          </w:p>
        </w:tc>
      </w:tr>
      <w:tr w:rsidR="00AB55AC" w:rsidRPr="00AB55AC" w:rsidTr="00AB55AC">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F812</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886010" w:rsidP="00AB55AC">
            <w:pPr>
              <w:spacing w:after="0" w:line="240" w:lineRule="auto"/>
              <w:rPr>
                <w:rFonts w:ascii="Calibri" w:eastAsia="Times New Roman" w:hAnsi="Calibri" w:cs="Calibri"/>
                <w:color w:val="0563C1"/>
                <w:u w:val="single"/>
                <w:lang w:val="en-CA" w:eastAsia="en-CA"/>
              </w:rPr>
            </w:pPr>
            <w:hyperlink r:id="rId29" w:history="1">
              <w:r w:rsidR="00AB55AC" w:rsidRPr="00AB55AC">
                <w:rPr>
                  <w:rFonts w:ascii="Calibri" w:eastAsia="Times New Roman" w:hAnsi="Calibri" w:cs="Calibri"/>
                  <w:color w:val="0563C1"/>
                  <w:u w:val="single"/>
                  <w:lang w:eastAsia="en-CA"/>
                </w:rPr>
                <w:t xml:space="preserve">Jacob van </w:t>
              </w:r>
              <w:proofErr w:type="spellStart"/>
              <w:r w:rsidR="00AB55AC" w:rsidRPr="00AB55AC">
                <w:rPr>
                  <w:rFonts w:ascii="Calibri" w:eastAsia="Times New Roman" w:hAnsi="Calibri" w:cs="Calibri"/>
                  <w:color w:val="0563C1"/>
                  <w:u w:val="single"/>
                  <w:lang w:eastAsia="en-CA"/>
                </w:rPr>
                <w:t>Heemskerck</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xml:space="preserve">Den </w:t>
            </w:r>
            <w:proofErr w:type="spellStart"/>
            <w:r w:rsidRPr="00AB55AC">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Tied up</w:t>
            </w:r>
          </w:p>
        </w:tc>
      </w:tr>
      <w:tr w:rsidR="00AB55AC" w:rsidRPr="00AB55AC" w:rsidTr="00AB55AC">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F813</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886010" w:rsidP="00AB55AC">
            <w:pPr>
              <w:spacing w:after="0" w:line="240" w:lineRule="auto"/>
              <w:rPr>
                <w:rFonts w:ascii="Calibri" w:eastAsia="Times New Roman" w:hAnsi="Calibri" w:cs="Calibri"/>
                <w:color w:val="0563C1"/>
                <w:u w:val="single"/>
                <w:lang w:val="en-CA" w:eastAsia="en-CA"/>
              </w:rPr>
            </w:pPr>
            <w:hyperlink r:id="rId30" w:history="1">
              <w:r w:rsidR="00AB55AC" w:rsidRPr="00AB55AC">
                <w:rPr>
                  <w:rFonts w:ascii="Calibri" w:eastAsia="Times New Roman" w:hAnsi="Calibri" w:cs="Calibri"/>
                  <w:color w:val="0563C1"/>
                  <w:u w:val="single"/>
                  <w:lang w:eastAsia="en-CA"/>
                </w:rPr>
                <w:t xml:space="preserve">Witte de </w:t>
              </w:r>
              <w:proofErr w:type="gramStart"/>
              <w:r w:rsidR="00AB55AC" w:rsidRPr="00AB55AC">
                <w:rPr>
                  <w:rFonts w:ascii="Calibri" w:eastAsia="Times New Roman" w:hAnsi="Calibri" w:cs="Calibri"/>
                  <w:color w:val="0563C1"/>
                  <w:u w:val="single"/>
                  <w:lang w:eastAsia="en-CA"/>
                </w:rPr>
                <w:t>With</w:t>
              </w:r>
              <w:proofErr w:type="gram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North Sea</w:t>
            </w:r>
          </w:p>
        </w:tc>
        <w:tc>
          <w:tcPr>
            <w:tcW w:w="218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Training</w:t>
            </w:r>
          </w:p>
        </w:tc>
      </w:tr>
    </w:tbl>
    <w:p w:rsidR="00AB55AC" w:rsidRDefault="00AB55AC">
      <w:pPr>
        <w:rPr>
          <w:lang w:val="en-CA"/>
        </w:rPr>
      </w:pPr>
    </w:p>
    <w:p w:rsidR="00FE3501" w:rsidRDefault="00E77A43">
      <w:pPr>
        <w:rPr>
          <w:lang w:val="en-CA"/>
        </w:rPr>
      </w:pPr>
      <w:r>
        <w:rPr>
          <w:noProof/>
          <w:lang w:val="en-CA" w:eastAsia="en-CA"/>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5943600" cy="5410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cob van Heemskerck - class.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5410200"/>
                    </a:xfrm>
                    <a:prstGeom prst="rect">
                      <a:avLst/>
                    </a:prstGeom>
                  </pic:spPr>
                </pic:pic>
              </a:graphicData>
            </a:graphic>
          </wp:anchor>
        </w:drawing>
      </w:r>
    </w:p>
    <w:p w:rsidR="00391F03" w:rsidRDefault="00886010">
      <w:pPr>
        <w:rPr>
          <w:rStyle w:val="Hyperlink"/>
          <w:b/>
          <w:lang w:val="en-CA"/>
        </w:rPr>
      </w:pPr>
      <w:hyperlink r:id="rId32" w:history="1">
        <w:r w:rsidR="00391F03" w:rsidRPr="00FE3501">
          <w:rPr>
            <w:rStyle w:val="Hyperlink"/>
            <w:b/>
          </w:rPr>
          <w:t>Alkmaar</w:t>
        </w:r>
        <w:r w:rsidR="00391F03" w:rsidRPr="00FE3501">
          <w:rPr>
            <w:rStyle w:val="Hyperlink"/>
            <w:b/>
            <w:lang w:val="en-CA"/>
          </w:rPr>
          <w:t xml:space="preserve"> class</w:t>
        </w:r>
        <w:r w:rsidR="00FE3501" w:rsidRPr="00FE3501">
          <w:rPr>
            <w:rStyle w:val="Hyperlink"/>
            <w:b/>
            <w:lang w:val="en-CA"/>
          </w:rPr>
          <w:t xml:space="preserve"> Minehunter</w:t>
        </w:r>
      </w:hyperlink>
    </w:p>
    <w:p w:rsidR="00D22385" w:rsidRDefault="00FE3501">
      <w:pPr>
        <w:rPr>
          <w:rStyle w:val="Hyperlink"/>
          <w:color w:val="auto"/>
          <w:u w:val="none"/>
          <w:lang w:val="en-CA"/>
        </w:rPr>
      </w:pPr>
      <w:r>
        <w:rPr>
          <w:rStyle w:val="Hyperlink"/>
          <w:color w:val="auto"/>
          <w:u w:val="none"/>
          <w:lang w:val="en-CA"/>
        </w:rPr>
        <w:t>This is the Dutch version of the Tripartite class. Conceived and built together with the French and Belgians this class of ship is the modern mainstay of NATO’s mine hunting force.  The Netherlands has 15 of these vessels.</w:t>
      </w:r>
      <w:r w:rsidR="00D22385">
        <w:rPr>
          <w:rStyle w:val="Hyperlink"/>
          <w:color w:val="auto"/>
          <w:u w:val="none"/>
          <w:lang w:val="en-CA"/>
        </w:rPr>
        <w:t xml:space="preserve"> NATO has three ‘</w:t>
      </w:r>
      <w:r w:rsidR="00D22385" w:rsidRPr="00D22385">
        <w:rPr>
          <w:rStyle w:val="Hyperlink"/>
          <w:color w:val="auto"/>
          <w:u w:val="none"/>
          <w:lang w:val="en-CA"/>
        </w:rPr>
        <w:t>Standing NATO Mine Countermeasures Group</w:t>
      </w:r>
      <w:r w:rsidR="00D22385">
        <w:rPr>
          <w:rStyle w:val="Hyperlink"/>
          <w:color w:val="auto"/>
          <w:u w:val="none"/>
          <w:lang w:val="en-CA"/>
        </w:rPr>
        <w:t>s’ (SNMCMG):  SNMCMG-1 normally remains in northern Europe and is stationed in the English Channel. SNMCMG-2 is in the Mediterranean and is usually operating in the Adriatic off of Croatia. Finally, SNMCMG-3 (only in the Northern Fury world) is stationed in Djibouti and patrols the entrance to the Red Sea.</w:t>
      </w:r>
    </w:p>
    <w:tbl>
      <w:tblPr>
        <w:tblW w:w="8285" w:type="dxa"/>
        <w:tblInd w:w="-5" w:type="dxa"/>
        <w:tblLook w:val="04A0" w:firstRow="1" w:lastRow="0" w:firstColumn="1" w:lastColumn="0" w:noHBand="0" w:noVBand="1"/>
      </w:tblPr>
      <w:tblGrid>
        <w:gridCol w:w="965"/>
        <w:gridCol w:w="2260"/>
        <w:gridCol w:w="1140"/>
        <w:gridCol w:w="1740"/>
        <w:gridCol w:w="2180"/>
      </w:tblGrid>
      <w:tr w:rsidR="00D22385" w:rsidRPr="00D22385" w:rsidTr="00E77A43">
        <w:trPr>
          <w:trHeight w:val="300"/>
        </w:trPr>
        <w:tc>
          <w:tcPr>
            <w:tcW w:w="9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Pennant</w:t>
            </w:r>
          </w:p>
        </w:tc>
        <w:tc>
          <w:tcPr>
            <w:tcW w:w="2260" w:type="dxa"/>
            <w:tcBorders>
              <w:top w:val="single" w:sz="4" w:space="0" w:color="auto"/>
              <w:left w:val="nil"/>
              <w:bottom w:val="single" w:sz="4" w:space="0" w:color="auto"/>
              <w:right w:val="single" w:sz="4" w:space="0" w:color="auto"/>
            </w:tcBorders>
            <w:shd w:val="clear" w:color="000000" w:fill="D9D9D9"/>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Ship</w:t>
            </w:r>
          </w:p>
        </w:tc>
        <w:tc>
          <w:tcPr>
            <w:tcW w:w="1140" w:type="dxa"/>
            <w:tcBorders>
              <w:top w:val="single" w:sz="4" w:space="0" w:color="auto"/>
              <w:left w:val="nil"/>
              <w:bottom w:val="single" w:sz="4" w:space="0" w:color="auto"/>
              <w:right w:val="single" w:sz="4" w:space="0" w:color="auto"/>
            </w:tcBorders>
            <w:shd w:val="clear" w:color="000000" w:fill="D9D9D9"/>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Status </w:t>
            </w:r>
          </w:p>
        </w:tc>
        <w:tc>
          <w:tcPr>
            <w:tcW w:w="1740" w:type="dxa"/>
            <w:tcBorders>
              <w:top w:val="single" w:sz="4" w:space="0" w:color="auto"/>
              <w:left w:val="nil"/>
              <w:bottom w:val="single" w:sz="4" w:space="0" w:color="auto"/>
              <w:right w:val="single" w:sz="4" w:space="0" w:color="auto"/>
            </w:tcBorders>
            <w:shd w:val="clear" w:color="000000" w:fill="D9D9D9"/>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Location</w:t>
            </w:r>
          </w:p>
        </w:tc>
        <w:tc>
          <w:tcPr>
            <w:tcW w:w="2180" w:type="dxa"/>
            <w:tcBorders>
              <w:top w:val="single" w:sz="4" w:space="0" w:color="auto"/>
              <w:left w:val="nil"/>
              <w:bottom w:val="single" w:sz="4" w:space="0" w:color="auto"/>
              <w:right w:val="single" w:sz="4" w:space="0" w:color="auto"/>
            </w:tcBorders>
            <w:shd w:val="clear" w:color="000000" w:fill="D9D9D9"/>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Task</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M850</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Alkmaar</w:t>
            </w:r>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M851</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proofErr w:type="spellStart"/>
            <w:r w:rsidRPr="00D22385">
              <w:rPr>
                <w:rFonts w:ascii="Calibri" w:eastAsia="Times New Roman" w:hAnsi="Calibri" w:cs="Calibri"/>
                <w:color w:val="000000"/>
                <w:lang w:val="en-CA" w:eastAsia="en-CA"/>
              </w:rPr>
              <w:t>Delfzijl</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M852</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Dordrecht</w:t>
            </w:r>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Ostend</w:t>
            </w:r>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SNMCMG1</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M853</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Haarlem</w:t>
            </w:r>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lastRenderedPageBreak/>
              <w:t>M854</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Harlingen</w:t>
            </w:r>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M855</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proofErr w:type="spellStart"/>
            <w:r w:rsidRPr="00D22385">
              <w:rPr>
                <w:rFonts w:ascii="Calibri" w:eastAsia="Times New Roman" w:hAnsi="Calibri" w:cs="Calibri"/>
                <w:color w:val="000000"/>
                <w:lang w:val="en-CA" w:eastAsia="en-CA"/>
              </w:rPr>
              <w:t>Scheveningen</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Ostend</w:t>
            </w:r>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SNMCMG1</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M856</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proofErr w:type="spellStart"/>
            <w:r w:rsidRPr="00D22385">
              <w:rPr>
                <w:rFonts w:ascii="Calibri" w:eastAsia="Times New Roman" w:hAnsi="Calibri" w:cs="Calibri"/>
                <w:color w:val="000000"/>
                <w:lang w:val="en-CA" w:eastAsia="en-CA"/>
              </w:rPr>
              <w:t>Maasluis</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M857</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proofErr w:type="spellStart"/>
            <w:r w:rsidRPr="00D22385">
              <w:rPr>
                <w:rFonts w:ascii="Calibri" w:eastAsia="Times New Roman" w:hAnsi="Calibri" w:cs="Calibri"/>
                <w:color w:val="000000"/>
                <w:lang w:val="en-CA" w:eastAsia="en-CA"/>
              </w:rPr>
              <w:t>Makkum</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M858</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Middelburg</w:t>
            </w:r>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Ostend</w:t>
            </w:r>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SNMCMG1</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M859</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proofErr w:type="spellStart"/>
            <w:r w:rsidRPr="00D22385">
              <w:rPr>
                <w:rFonts w:ascii="Calibri" w:eastAsia="Times New Roman" w:hAnsi="Calibri" w:cs="Calibri"/>
                <w:color w:val="000000"/>
                <w:lang w:val="en-CA" w:eastAsia="en-CA"/>
              </w:rPr>
              <w:t>Hellevoetsluis</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Ostend</w:t>
            </w:r>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SNMCMG1</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M860</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Schiedam</w:t>
            </w:r>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M861</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proofErr w:type="spellStart"/>
            <w:r w:rsidRPr="00D22385">
              <w:rPr>
                <w:rFonts w:ascii="Calibri" w:eastAsia="Times New Roman" w:hAnsi="Calibri" w:cs="Calibri"/>
                <w:color w:val="000000"/>
                <w:lang w:val="en-CA" w:eastAsia="en-CA"/>
              </w:rPr>
              <w:t>Urk</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M862</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proofErr w:type="spellStart"/>
            <w:r w:rsidRPr="00D22385">
              <w:rPr>
                <w:rFonts w:ascii="Calibri" w:eastAsia="Times New Roman" w:hAnsi="Calibri" w:cs="Calibri"/>
                <w:color w:val="000000"/>
                <w:lang w:val="en-CA" w:eastAsia="en-CA"/>
              </w:rPr>
              <w:t>Zierikzee</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Mediterranean</w:t>
            </w:r>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SNMCMG2</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M863</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Vlaardingen</w:t>
            </w:r>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Mediterranean</w:t>
            </w:r>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SNMCMG2</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M864</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Willemstad</w:t>
            </w:r>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Mediterranean</w:t>
            </w:r>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SNMCMG3</w:t>
            </w:r>
          </w:p>
        </w:tc>
      </w:tr>
    </w:tbl>
    <w:p w:rsidR="00E77A43" w:rsidRDefault="00E77A43">
      <w:pPr>
        <w:rPr>
          <w:rStyle w:val="Hyperlink"/>
          <w:color w:val="auto"/>
          <w:u w:val="none"/>
          <w:lang w:val="en-CA"/>
        </w:rPr>
      </w:pPr>
    </w:p>
    <w:p w:rsidR="00D22385" w:rsidRDefault="00E77A43">
      <w:pPr>
        <w:rPr>
          <w:rStyle w:val="Hyperlink"/>
          <w:color w:val="auto"/>
          <w:u w:val="none"/>
          <w:lang w:val="en-CA"/>
        </w:rPr>
      </w:pPr>
      <w:r>
        <w:rPr>
          <w:noProof/>
          <w:lang w:val="en-CA" w:eastAsia="en-CA"/>
        </w:rPr>
        <w:drawing>
          <wp:inline distT="0" distB="0" distL="0" distR="0" wp14:anchorId="5B91E4C9" wp14:editId="0702D5A1">
            <wp:extent cx="4429125" cy="295108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kmaar class.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444490" cy="2961319"/>
                    </a:xfrm>
                    <a:prstGeom prst="rect">
                      <a:avLst/>
                    </a:prstGeom>
                  </pic:spPr>
                </pic:pic>
              </a:graphicData>
            </a:graphic>
          </wp:inline>
        </w:drawing>
      </w:r>
    </w:p>
    <w:p w:rsidR="00C16EA5" w:rsidRPr="00C16EA5" w:rsidRDefault="00C16EA5">
      <w:pPr>
        <w:rPr>
          <w:rStyle w:val="Hyperlink"/>
          <w:b/>
          <w:color w:val="auto"/>
          <w:u w:val="none"/>
          <w:lang w:val="en-CA"/>
        </w:rPr>
      </w:pPr>
      <w:r w:rsidRPr="00C16EA5">
        <w:rPr>
          <w:rStyle w:val="Hyperlink"/>
          <w:b/>
          <w:color w:val="auto"/>
          <w:u w:val="none"/>
          <w:lang w:val="en-CA"/>
        </w:rPr>
        <w:t>AOR (Fast Replenishment Ships)</w:t>
      </w:r>
    </w:p>
    <w:p w:rsidR="00D22385" w:rsidRDefault="00C16EA5">
      <w:pPr>
        <w:rPr>
          <w:rStyle w:val="Hyperlink"/>
          <w:color w:val="auto"/>
          <w:u w:val="none"/>
          <w:lang w:val="en-CA"/>
        </w:rPr>
      </w:pPr>
      <w:r>
        <w:rPr>
          <w:rStyle w:val="Hyperlink"/>
          <w:color w:val="auto"/>
          <w:u w:val="none"/>
          <w:lang w:val="en-CA"/>
        </w:rPr>
        <w:t xml:space="preserve">In 1994 the Dutch Navy had two replenishment ships. HNLMS </w:t>
      </w:r>
      <w:proofErr w:type="spellStart"/>
      <w:r>
        <w:rPr>
          <w:rStyle w:val="Hyperlink"/>
          <w:color w:val="auto"/>
          <w:u w:val="none"/>
          <w:lang w:val="en-CA"/>
        </w:rPr>
        <w:t>Poolster</w:t>
      </w:r>
      <w:proofErr w:type="spellEnd"/>
      <w:r>
        <w:rPr>
          <w:rStyle w:val="Hyperlink"/>
          <w:color w:val="auto"/>
          <w:u w:val="none"/>
          <w:lang w:val="en-CA"/>
        </w:rPr>
        <w:t xml:space="preserve"> was about to go out of service later in 1994 and HNLMS </w:t>
      </w:r>
      <w:proofErr w:type="spellStart"/>
      <w:r>
        <w:rPr>
          <w:rStyle w:val="Hyperlink"/>
          <w:color w:val="auto"/>
          <w:u w:val="none"/>
          <w:lang w:val="en-CA"/>
        </w:rPr>
        <w:t>Zuidekruis</w:t>
      </w:r>
      <w:proofErr w:type="spellEnd"/>
      <w:r>
        <w:rPr>
          <w:rStyle w:val="Hyperlink"/>
          <w:color w:val="auto"/>
          <w:u w:val="none"/>
          <w:lang w:val="en-CA"/>
        </w:rPr>
        <w:t xml:space="preserve"> which was based on the </w:t>
      </w:r>
      <w:proofErr w:type="spellStart"/>
      <w:r>
        <w:rPr>
          <w:rStyle w:val="Hyperlink"/>
          <w:color w:val="auto"/>
          <w:u w:val="none"/>
          <w:lang w:val="en-CA"/>
        </w:rPr>
        <w:t>Poolster’s</w:t>
      </w:r>
      <w:proofErr w:type="spellEnd"/>
      <w:r>
        <w:rPr>
          <w:rStyle w:val="Hyperlink"/>
          <w:color w:val="auto"/>
          <w:u w:val="none"/>
          <w:lang w:val="en-CA"/>
        </w:rPr>
        <w:t xml:space="preserve"> design but was 10 years newer. These two ships provided underway replenishment for the remainder of the navy and other NATO navies as well.</w:t>
      </w:r>
    </w:p>
    <w:tbl>
      <w:tblPr>
        <w:tblW w:w="8260" w:type="dxa"/>
        <w:tblInd w:w="-5" w:type="dxa"/>
        <w:tblLook w:val="04A0" w:firstRow="1" w:lastRow="0" w:firstColumn="1" w:lastColumn="0" w:noHBand="0" w:noVBand="1"/>
      </w:tblPr>
      <w:tblGrid>
        <w:gridCol w:w="965"/>
        <w:gridCol w:w="2260"/>
        <w:gridCol w:w="1140"/>
        <w:gridCol w:w="1740"/>
        <w:gridCol w:w="2180"/>
      </w:tblGrid>
      <w:tr w:rsidR="003270D0" w:rsidRPr="003270D0" w:rsidTr="003270D0">
        <w:trPr>
          <w:trHeight w:val="300"/>
        </w:trPr>
        <w:tc>
          <w:tcPr>
            <w:tcW w:w="9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Pennant</w:t>
            </w:r>
          </w:p>
        </w:tc>
        <w:tc>
          <w:tcPr>
            <w:tcW w:w="2260" w:type="dxa"/>
            <w:tcBorders>
              <w:top w:val="single" w:sz="4" w:space="0" w:color="auto"/>
              <w:left w:val="nil"/>
              <w:bottom w:val="single" w:sz="4" w:space="0" w:color="auto"/>
              <w:right w:val="single" w:sz="4" w:space="0" w:color="auto"/>
            </w:tcBorders>
            <w:shd w:val="clear" w:color="000000" w:fill="D9D9D9"/>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Ship</w:t>
            </w:r>
          </w:p>
        </w:tc>
        <w:tc>
          <w:tcPr>
            <w:tcW w:w="1140" w:type="dxa"/>
            <w:tcBorders>
              <w:top w:val="single" w:sz="4" w:space="0" w:color="auto"/>
              <w:left w:val="nil"/>
              <w:bottom w:val="single" w:sz="4" w:space="0" w:color="auto"/>
              <w:right w:val="single" w:sz="4" w:space="0" w:color="auto"/>
            </w:tcBorders>
            <w:shd w:val="clear" w:color="000000" w:fill="D9D9D9"/>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 xml:space="preserve">Status </w:t>
            </w:r>
          </w:p>
        </w:tc>
        <w:tc>
          <w:tcPr>
            <w:tcW w:w="1740" w:type="dxa"/>
            <w:tcBorders>
              <w:top w:val="single" w:sz="4" w:space="0" w:color="auto"/>
              <w:left w:val="nil"/>
              <w:bottom w:val="single" w:sz="4" w:space="0" w:color="auto"/>
              <w:right w:val="single" w:sz="4" w:space="0" w:color="auto"/>
            </w:tcBorders>
            <w:shd w:val="clear" w:color="000000" w:fill="D9D9D9"/>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Location</w:t>
            </w:r>
          </w:p>
        </w:tc>
        <w:tc>
          <w:tcPr>
            <w:tcW w:w="2180" w:type="dxa"/>
            <w:tcBorders>
              <w:top w:val="single" w:sz="4" w:space="0" w:color="auto"/>
              <w:left w:val="nil"/>
              <w:bottom w:val="single" w:sz="4" w:space="0" w:color="auto"/>
              <w:right w:val="single" w:sz="4" w:space="0" w:color="auto"/>
            </w:tcBorders>
            <w:shd w:val="clear" w:color="000000" w:fill="D9D9D9"/>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Task</w:t>
            </w:r>
          </w:p>
        </w:tc>
      </w:tr>
      <w:tr w:rsidR="003270D0" w:rsidRPr="003270D0" w:rsidTr="003270D0">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3270D0" w:rsidRPr="003270D0" w:rsidRDefault="003270D0" w:rsidP="003270D0">
            <w:pPr>
              <w:spacing w:after="0" w:line="240" w:lineRule="auto"/>
              <w:ind w:firstLineChars="100" w:firstLine="200"/>
              <w:rPr>
                <w:rFonts w:ascii="Arial" w:eastAsia="Times New Roman" w:hAnsi="Arial" w:cs="Arial"/>
                <w:color w:val="222222"/>
                <w:sz w:val="20"/>
                <w:szCs w:val="20"/>
                <w:lang w:val="en-CA" w:eastAsia="en-CA"/>
              </w:rPr>
            </w:pPr>
            <w:r w:rsidRPr="003270D0">
              <w:rPr>
                <w:rFonts w:ascii="Arial" w:eastAsia="Times New Roman" w:hAnsi="Arial" w:cs="Arial"/>
                <w:color w:val="222222"/>
                <w:sz w:val="20"/>
                <w:szCs w:val="20"/>
                <w:lang w:val="en-CA" w:eastAsia="en-CA"/>
              </w:rPr>
              <w:t>A835</w:t>
            </w:r>
          </w:p>
        </w:tc>
        <w:tc>
          <w:tcPr>
            <w:tcW w:w="2260" w:type="dxa"/>
            <w:tcBorders>
              <w:top w:val="nil"/>
              <w:left w:val="nil"/>
              <w:bottom w:val="single" w:sz="4" w:space="0" w:color="auto"/>
              <w:right w:val="single" w:sz="4" w:space="0" w:color="auto"/>
            </w:tcBorders>
            <w:shd w:val="clear" w:color="auto" w:fill="auto"/>
            <w:noWrap/>
            <w:vAlign w:val="bottom"/>
            <w:hideMark/>
          </w:tcPr>
          <w:p w:rsidR="003270D0" w:rsidRPr="003270D0" w:rsidRDefault="00886010" w:rsidP="003270D0">
            <w:pPr>
              <w:spacing w:after="0" w:line="240" w:lineRule="auto"/>
              <w:rPr>
                <w:rFonts w:ascii="Calibri" w:eastAsia="Times New Roman" w:hAnsi="Calibri" w:cs="Calibri"/>
                <w:color w:val="0563C1"/>
                <w:u w:val="single"/>
                <w:lang w:val="en-CA" w:eastAsia="en-CA"/>
              </w:rPr>
            </w:pPr>
            <w:hyperlink r:id="rId34" w:history="1">
              <w:proofErr w:type="spellStart"/>
              <w:r w:rsidR="003270D0" w:rsidRPr="003270D0">
                <w:rPr>
                  <w:rFonts w:ascii="Calibri" w:eastAsia="Times New Roman" w:hAnsi="Calibri" w:cs="Calibri"/>
                  <w:color w:val="0563C1"/>
                  <w:u w:val="single"/>
                  <w:lang w:val="en-CA" w:eastAsia="en-CA"/>
                </w:rPr>
                <w:t>Poolster</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 xml:space="preserve">Den </w:t>
            </w:r>
            <w:proofErr w:type="spellStart"/>
            <w:r w:rsidRPr="003270D0">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Tied up</w:t>
            </w:r>
          </w:p>
        </w:tc>
      </w:tr>
      <w:tr w:rsidR="003270D0" w:rsidRPr="003270D0" w:rsidTr="003270D0">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3270D0" w:rsidRPr="003270D0" w:rsidRDefault="003270D0" w:rsidP="003270D0">
            <w:pPr>
              <w:spacing w:after="0" w:line="240" w:lineRule="auto"/>
              <w:ind w:firstLineChars="100" w:firstLine="200"/>
              <w:rPr>
                <w:rFonts w:ascii="Arial" w:eastAsia="Times New Roman" w:hAnsi="Arial" w:cs="Arial"/>
                <w:color w:val="222222"/>
                <w:sz w:val="20"/>
                <w:szCs w:val="20"/>
                <w:lang w:val="en-CA" w:eastAsia="en-CA"/>
              </w:rPr>
            </w:pPr>
            <w:r w:rsidRPr="003270D0">
              <w:rPr>
                <w:rFonts w:ascii="Arial" w:eastAsia="Times New Roman" w:hAnsi="Arial" w:cs="Arial"/>
                <w:color w:val="222222"/>
                <w:sz w:val="20"/>
                <w:szCs w:val="20"/>
                <w:lang w:val="en-CA" w:eastAsia="en-CA"/>
              </w:rPr>
              <w:t>A832</w:t>
            </w:r>
          </w:p>
        </w:tc>
        <w:tc>
          <w:tcPr>
            <w:tcW w:w="2260" w:type="dxa"/>
            <w:tcBorders>
              <w:top w:val="nil"/>
              <w:left w:val="nil"/>
              <w:bottom w:val="single" w:sz="4" w:space="0" w:color="auto"/>
              <w:right w:val="single" w:sz="4" w:space="0" w:color="auto"/>
            </w:tcBorders>
            <w:shd w:val="clear" w:color="auto" w:fill="auto"/>
            <w:noWrap/>
            <w:vAlign w:val="bottom"/>
            <w:hideMark/>
          </w:tcPr>
          <w:p w:rsidR="003270D0" w:rsidRPr="003270D0" w:rsidRDefault="00886010" w:rsidP="003270D0">
            <w:pPr>
              <w:spacing w:after="0" w:line="240" w:lineRule="auto"/>
              <w:rPr>
                <w:rFonts w:ascii="Calibri" w:eastAsia="Times New Roman" w:hAnsi="Calibri" w:cs="Calibri"/>
                <w:color w:val="0563C1"/>
                <w:u w:val="single"/>
                <w:lang w:val="en-CA" w:eastAsia="en-CA"/>
              </w:rPr>
            </w:pPr>
            <w:hyperlink r:id="rId35" w:history="1">
              <w:proofErr w:type="spellStart"/>
              <w:r w:rsidR="003270D0" w:rsidRPr="003270D0">
                <w:rPr>
                  <w:rFonts w:ascii="Calibri" w:eastAsia="Times New Roman" w:hAnsi="Calibri" w:cs="Calibri"/>
                  <w:color w:val="0563C1"/>
                  <w:u w:val="single"/>
                  <w:lang w:val="en-CA" w:eastAsia="en-CA"/>
                </w:rPr>
                <w:t>Zuiderkruis</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 xml:space="preserve">Den </w:t>
            </w:r>
            <w:proofErr w:type="spellStart"/>
            <w:r w:rsidRPr="003270D0">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Tied up</w:t>
            </w:r>
          </w:p>
        </w:tc>
      </w:tr>
    </w:tbl>
    <w:p w:rsidR="003270D0" w:rsidRDefault="003270D0">
      <w:pPr>
        <w:rPr>
          <w:rStyle w:val="Hyperlink"/>
          <w:color w:val="auto"/>
          <w:u w:val="none"/>
          <w:lang w:val="en-CA"/>
        </w:rPr>
      </w:pPr>
      <w:r>
        <w:rPr>
          <w:noProof/>
          <w:lang w:val="en-CA" w:eastAsia="en-CA"/>
        </w:rPr>
        <w:lastRenderedPageBreak/>
        <w:drawing>
          <wp:anchor distT="0" distB="0" distL="114300" distR="114300" simplePos="0" relativeHeight="251660288" behindDoc="0" locked="0" layoutInCell="1" allowOverlap="1" wp14:anchorId="14913C66" wp14:editId="22C6D33F">
            <wp:simplePos x="0" y="0"/>
            <wp:positionH relativeFrom="margin">
              <wp:align>right</wp:align>
            </wp:positionH>
            <wp:positionV relativeFrom="paragraph">
              <wp:posOffset>0</wp:posOffset>
            </wp:positionV>
            <wp:extent cx="5943600" cy="35439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uidekruis .jpg"/>
                    <pic:cNvPicPr/>
                  </pic:nvPicPr>
                  <pic:blipFill>
                    <a:blip r:embed="rId36">
                      <a:extLst>
                        <a:ext uri="{28A0092B-C50C-407E-A947-70E740481C1C}">
                          <a14:useLocalDpi xmlns:a14="http://schemas.microsoft.com/office/drawing/2010/main" val="0"/>
                        </a:ext>
                      </a:extLst>
                    </a:blip>
                    <a:stretch>
                      <a:fillRect/>
                    </a:stretch>
                  </pic:blipFill>
                  <pic:spPr>
                    <a:xfrm>
                      <a:off x="0" y="0"/>
                      <a:ext cx="5943600" cy="3543935"/>
                    </a:xfrm>
                    <a:prstGeom prst="rect">
                      <a:avLst/>
                    </a:prstGeom>
                  </pic:spPr>
                </pic:pic>
              </a:graphicData>
            </a:graphic>
            <wp14:sizeRelH relativeFrom="margin">
              <wp14:pctWidth>0</wp14:pctWidth>
            </wp14:sizeRelH>
            <wp14:sizeRelV relativeFrom="margin">
              <wp14:pctHeight>0</wp14:pctHeight>
            </wp14:sizeRelV>
          </wp:anchor>
        </w:drawing>
      </w:r>
    </w:p>
    <w:p w:rsidR="003270D0" w:rsidRPr="003270D0" w:rsidRDefault="003270D0">
      <w:pPr>
        <w:rPr>
          <w:rStyle w:val="Hyperlink"/>
          <w:b/>
          <w:color w:val="auto"/>
          <w:u w:val="none"/>
          <w:lang w:val="en-CA"/>
        </w:rPr>
      </w:pPr>
      <w:r w:rsidRPr="003270D0">
        <w:rPr>
          <w:rStyle w:val="Hyperlink"/>
          <w:b/>
          <w:color w:val="auto"/>
          <w:u w:val="none"/>
          <w:lang w:val="en-CA"/>
        </w:rPr>
        <w:t>Submarines</w:t>
      </w:r>
    </w:p>
    <w:p w:rsidR="003270D0" w:rsidRDefault="00245036">
      <w:pPr>
        <w:rPr>
          <w:rStyle w:val="Hyperlink"/>
          <w:color w:val="auto"/>
          <w:u w:val="none"/>
          <w:lang w:val="en-CA"/>
        </w:rPr>
      </w:pPr>
      <w:r>
        <w:rPr>
          <w:rStyle w:val="Hyperlink"/>
          <w:color w:val="auto"/>
          <w:u w:val="none"/>
          <w:lang w:val="en-CA"/>
        </w:rPr>
        <w:t xml:space="preserve">Due to increased tensions, the last of the Walrus class boats was accelerated into service, being commissioned in Jan instead of July of 1994.  All other classes were retired including the two </w:t>
      </w:r>
      <w:proofErr w:type="spellStart"/>
      <w:r>
        <w:rPr>
          <w:rStyle w:val="Hyperlink"/>
          <w:color w:val="auto"/>
          <w:u w:val="none"/>
          <w:lang w:val="en-CA"/>
        </w:rPr>
        <w:t>Zwaardvis</w:t>
      </w:r>
      <w:proofErr w:type="spellEnd"/>
      <w:r>
        <w:rPr>
          <w:rStyle w:val="Hyperlink"/>
          <w:color w:val="auto"/>
          <w:u w:val="none"/>
          <w:lang w:val="en-CA"/>
        </w:rPr>
        <w:t xml:space="preserve"> class boats which were decommissioned early.</w:t>
      </w:r>
    </w:p>
    <w:p w:rsidR="003270D0" w:rsidRDefault="00886010">
      <w:pPr>
        <w:rPr>
          <w:rStyle w:val="Hyperlink"/>
          <w:b/>
          <w:color w:val="auto"/>
          <w:u w:val="none"/>
          <w:lang w:val="en-CA"/>
        </w:rPr>
      </w:pPr>
      <w:hyperlink r:id="rId37" w:history="1">
        <w:r w:rsidR="00245036" w:rsidRPr="00245036">
          <w:rPr>
            <w:rStyle w:val="Hyperlink"/>
            <w:b/>
            <w:lang w:val="en-CA"/>
          </w:rPr>
          <w:t>Walrus Class</w:t>
        </w:r>
      </w:hyperlink>
    </w:p>
    <w:p w:rsidR="00245036" w:rsidRDefault="00245036">
      <w:pPr>
        <w:rPr>
          <w:rStyle w:val="Hyperlink"/>
          <w:color w:val="auto"/>
          <w:u w:val="none"/>
          <w:lang w:val="en-CA"/>
        </w:rPr>
      </w:pPr>
      <w:r w:rsidRPr="00245036">
        <w:rPr>
          <w:rStyle w:val="Hyperlink"/>
          <w:color w:val="auto"/>
          <w:u w:val="none"/>
          <w:lang w:val="en-CA"/>
        </w:rPr>
        <w:t>These</w:t>
      </w:r>
      <w:r>
        <w:rPr>
          <w:rStyle w:val="Hyperlink"/>
          <w:color w:val="auto"/>
          <w:u w:val="none"/>
          <w:lang w:val="en-CA"/>
        </w:rPr>
        <w:t xml:space="preserve"> four boat</w:t>
      </w:r>
      <w:r w:rsidR="004C5984">
        <w:rPr>
          <w:rStyle w:val="Hyperlink"/>
          <w:color w:val="auto"/>
          <w:u w:val="none"/>
          <w:lang w:val="en-CA"/>
        </w:rPr>
        <w:t xml:space="preserve">s are excellent blue water SSKs and </w:t>
      </w:r>
      <w:r>
        <w:rPr>
          <w:rStyle w:val="Hyperlink"/>
          <w:color w:val="auto"/>
          <w:u w:val="none"/>
          <w:lang w:val="en-CA"/>
        </w:rPr>
        <w:t>are extremely quiet due to an advanced tail configuration.  These boats are fast, quiet and deadly.</w:t>
      </w:r>
    </w:p>
    <w:tbl>
      <w:tblPr>
        <w:tblW w:w="8285" w:type="dxa"/>
        <w:tblInd w:w="-5" w:type="dxa"/>
        <w:tblLook w:val="04A0" w:firstRow="1" w:lastRow="0" w:firstColumn="1" w:lastColumn="0" w:noHBand="0" w:noVBand="1"/>
      </w:tblPr>
      <w:tblGrid>
        <w:gridCol w:w="965"/>
        <w:gridCol w:w="2260"/>
        <w:gridCol w:w="1140"/>
        <w:gridCol w:w="1740"/>
        <w:gridCol w:w="2180"/>
      </w:tblGrid>
      <w:tr w:rsidR="00245036" w:rsidRPr="00245036" w:rsidTr="004C5984">
        <w:trPr>
          <w:trHeight w:val="300"/>
        </w:trPr>
        <w:tc>
          <w:tcPr>
            <w:tcW w:w="9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Pennant</w:t>
            </w:r>
          </w:p>
        </w:tc>
        <w:tc>
          <w:tcPr>
            <w:tcW w:w="2260" w:type="dxa"/>
            <w:tcBorders>
              <w:top w:val="single" w:sz="4" w:space="0" w:color="auto"/>
              <w:left w:val="nil"/>
              <w:bottom w:val="single" w:sz="4" w:space="0" w:color="auto"/>
              <w:right w:val="single" w:sz="4" w:space="0" w:color="auto"/>
            </w:tcBorders>
            <w:shd w:val="clear" w:color="000000" w:fill="D9D9D9"/>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Ship</w:t>
            </w:r>
          </w:p>
        </w:tc>
        <w:tc>
          <w:tcPr>
            <w:tcW w:w="1140" w:type="dxa"/>
            <w:tcBorders>
              <w:top w:val="single" w:sz="4" w:space="0" w:color="auto"/>
              <w:left w:val="nil"/>
              <w:bottom w:val="single" w:sz="4" w:space="0" w:color="auto"/>
              <w:right w:val="single" w:sz="4" w:space="0" w:color="auto"/>
            </w:tcBorders>
            <w:shd w:val="clear" w:color="000000" w:fill="D9D9D9"/>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 xml:space="preserve">Status </w:t>
            </w:r>
          </w:p>
        </w:tc>
        <w:tc>
          <w:tcPr>
            <w:tcW w:w="1740" w:type="dxa"/>
            <w:tcBorders>
              <w:top w:val="single" w:sz="4" w:space="0" w:color="auto"/>
              <w:left w:val="nil"/>
              <w:bottom w:val="single" w:sz="4" w:space="0" w:color="auto"/>
              <w:right w:val="single" w:sz="4" w:space="0" w:color="auto"/>
            </w:tcBorders>
            <w:shd w:val="clear" w:color="000000" w:fill="D9D9D9"/>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Location</w:t>
            </w:r>
          </w:p>
        </w:tc>
        <w:tc>
          <w:tcPr>
            <w:tcW w:w="2180" w:type="dxa"/>
            <w:tcBorders>
              <w:top w:val="single" w:sz="4" w:space="0" w:color="auto"/>
              <w:left w:val="nil"/>
              <w:bottom w:val="single" w:sz="4" w:space="0" w:color="auto"/>
              <w:right w:val="single" w:sz="4" w:space="0" w:color="auto"/>
            </w:tcBorders>
            <w:shd w:val="clear" w:color="000000" w:fill="D9D9D9"/>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Task</w:t>
            </w:r>
          </w:p>
        </w:tc>
      </w:tr>
      <w:tr w:rsidR="00245036" w:rsidRPr="00245036" w:rsidTr="004C5984">
        <w:trPr>
          <w:trHeight w:val="300"/>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S802</w:t>
            </w:r>
          </w:p>
        </w:tc>
        <w:tc>
          <w:tcPr>
            <w:tcW w:w="2260" w:type="dxa"/>
            <w:tcBorders>
              <w:top w:val="nil"/>
              <w:left w:val="nil"/>
              <w:bottom w:val="single" w:sz="4" w:space="0" w:color="auto"/>
              <w:right w:val="single" w:sz="4" w:space="0" w:color="auto"/>
            </w:tcBorders>
            <w:shd w:val="clear" w:color="auto" w:fill="auto"/>
            <w:vAlign w:val="center"/>
            <w:hideMark/>
          </w:tcPr>
          <w:p w:rsidR="00245036" w:rsidRPr="00245036" w:rsidRDefault="00886010" w:rsidP="00245036">
            <w:pPr>
              <w:spacing w:after="0" w:line="240" w:lineRule="auto"/>
              <w:rPr>
                <w:rFonts w:ascii="Calibri" w:eastAsia="Times New Roman" w:hAnsi="Calibri" w:cs="Calibri"/>
                <w:color w:val="0563C1"/>
                <w:u w:val="single"/>
                <w:lang w:val="en-CA" w:eastAsia="en-CA"/>
              </w:rPr>
            </w:pPr>
            <w:hyperlink r:id="rId38" w:tooltip="HNLMS Walrus (1985)" w:history="1">
              <w:r w:rsidR="00245036" w:rsidRPr="00245036">
                <w:rPr>
                  <w:rFonts w:ascii="Calibri" w:eastAsia="Times New Roman" w:hAnsi="Calibri" w:cs="Calibri"/>
                  <w:color w:val="0563C1"/>
                  <w:u w:val="single"/>
                  <w:lang w:val="en-CA" w:eastAsia="en-CA"/>
                </w:rPr>
                <w:t>Walrus</w:t>
              </w:r>
            </w:hyperlink>
          </w:p>
        </w:tc>
        <w:tc>
          <w:tcPr>
            <w:tcW w:w="114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North Sea</w:t>
            </w:r>
          </w:p>
        </w:tc>
        <w:tc>
          <w:tcPr>
            <w:tcW w:w="218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Patrol</w:t>
            </w:r>
          </w:p>
        </w:tc>
      </w:tr>
      <w:tr w:rsidR="00245036" w:rsidRPr="00245036" w:rsidTr="004C5984">
        <w:trPr>
          <w:trHeight w:val="300"/>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S803</w:t>
            </w:r>
          </w:p>
        </w:tc>
        <w:tc>
          <w:tcPr>
            <w:tcW w:w="2260" w:type="dxa"/>
            <w:tcBorders>
              <w:top w:val="nil"/>
              <w:left w:val="nil"/>
              <w:bottom w:val="single" w:sz="4" w:space="0" w:color="auto"/>
              <w:right w:val="single" w:sz="4" w:space="0" w:color="auto"/>
            </w:tcBorders>
            <w:shd w:val="clear" w:color="auto" w:fill="auto"/>
            <w:vAlign w:val="center"/>
            <w:hideMark/>
          </w:tcPr>
          <w:p w:rsidR="00245036" w:rsidRPr="00245036" w:rsidRDefault="00886010" w:rsidP="00245036">
            <w:pPr>
              <w:spacing w:after="0" w:line="240" w:lineRule="auto"/>
              <w:rPr>
                <w:rFonts w:ascii="Calibri" w:eastAsia="Times New Roman" w:hAnsi="Calibri" w:cs="Calibri"/>
                <w:color w:val="0563C1"/>
                <w:u w:val="single"/>
                <w:lang w:val="en-CA" w:eastAsia="en-CA"/>
              </w:rPr>
            </w:pPr>
            <w:hyperlink r:id="rId39" w:tooltip="HNLMS Zeeleeuw (1987)" w:history="1">
              <w:proofErr w:type="spellStart"/>
              <w:r w:rsidR="00245036" w:rsidRPr="00245036">
                <w:rPr>
                  <w:rFonts w:ascii="Calibri" w:eastAsia="Times New Roman" w:hAnsi="Calibri" w:cs="Calibri"/>
                  <w:color w:val="0563C1"/>
                  <w:u w:val="single"/>
                  <w:lang w:val="en-CA" w:eastAsia="en-CA"/>
                </w:rPr>
                <w:t>Zeeleeuw</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 xml:space="preserve">Atlantic </w:t>
            </w:r>
          </w:p>
        </w:tc>
        <w:tc>
          <w:tcPr>
            <w:tcW w:w="218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Patrol</w:t>
            </w:r>
          </w:p>
        </w:tc>
      </w:tr>
      <w:tr w:rsidR="00245036" w:rsidRPr="00245036" w:rsidTr="004C5984">
        <w:trPr>
          <w:trHeight w:val="300"/>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S808</w:t>
            </w:r>
          </w:p>
        </w:tc>
        <w:tc>
          <w:tcPr>
            <w:tcW w:w="2260" w:type="dxa"/>
            <w:tcBorders>
              <w:top w:val="nil"/>
              <w:left w:val="nil"/>
              <w:bottom w:val="single" w:sz="4" w:space="0" w:color="auto"/>
              <w:right w:val="single" w:sz="4" w:space="0" w:color="auto"/>
            </w:tcBorders>
            <w:shd w:val="clear" w:color="auto" w:fill="auto"/>
            <w:vAlign w:val="center"/>
            <w:hideMark/>
          </w:tcPr>
          <w:p w:rsidR="00245036" w:rsidRPr="00245036" w:rsidRDefault="00886010" w:rsidP="00245036">
            <w:pPr>
              <w:spacing w:after="0" w:line="240" w:lineRule="auto"/>
              <w:rPr>
                <w:rFonts w:ascii="Calibri" w:eastAsia="Times New Roman" w:hAnsi="Calibri" w:cs="Calibri"/>
                <w:color w:val="0563C1"/>
                <w:u w:val="single"/>
                <w:lang w:val="en-CA" w:eastAsia="en-CA"/>
              </w:rPr>
            </w:pPr>
            <w:hyperlink r:id="rId40" w:tooltip="HNLMS Dolfijn (1990)" w:history="1">
              <w:proofErr w:type="spellStart"/>
              <w:r w:rsidR="00245036" w:rsidRPr="00245036">
                <w:rPr>
                  <w:rFonts w:ascii="Calibri" w:eastAsia="Times New Roman" w:hAnsi="Calibri" w:cs="Calibri"/>
                  <w:color w:val="0563C1"/>
                  <w:u w:val="single"/>
                  <w:lang w:val="en-CA" w:eastAsia="en-CA"/>
                </w:rPr>
                <w:t>Dolfijn</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 xml:space="preserve">Den </w:t>
            </w:r>
            <w:proofErr w:type="spellStart"/>
            <w:r w:rsidRPr="00245036">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Tied up</w:t>
            </w:r>
          </w:p>
        </w:tc>
      </w:tr>
      <w:tr w:rsidR="00245036" w:rsidRPr="00245036" w:rsidTr="004C5984">
        <w:trPr>
          <w:trHeight w:val="300"/>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S810</w:t>
            </w:r>
          </w:p>
        </w:tc>
        <w:tc>
          <w:tcPr>
            <w:tcW w:w="2260" w:type="dxa"/>
            <w:tcBorders>
              <w:top w:val="nil"/>
              <w:left w:val="nil"/>
              <w:bottom w:val="single" w:sz="4" w:space="0" w:color="auto"/>
              <w:right w:val="single" w:sz="4" w:space="0" w:color="auto"/>
            </w:tcBorders>
            <w:shd w:val="clear" w:color="auto" w:fill="auto"/>
            <w:vAlign w:val="center"/>
            <w:hideMark/>
          </w:tcPr>
          <w:p w:rsidR="00245036" w:rsidRPr="00245036" w:rsidRDefault="00886010" w:rsidP="00245036">
            <w:pPr>
              <w:spacing w:after="0" w:line="240" w:lineRule="auto"/>
              <w:rPr>
                <w:rFonts w:ascii="Calibri" w:eastAsia="Times New Roman" w:hAnsi="Calibri" w:cs="Calibri"/>
                <w:color w:val="0563C1"/>
                <w:u w:val="single"/>
                <w:lang w:val="en-CA" w:eastAsia="en-CA"/>
              </w:rPr>
            </w:pPr>
            <w:hyperlink r:id="rId41" w:tooltip="HNLMS Bruinvis (1992) (page does not exist)" w:history="1">
              <w:proofErr w:type="spellStart"/>
              <w:r w:rsidR="00245036" w:rsidRPr="00245036">
                <w:rPr>
                  <w:rFonts w:ascii="Calibri" w:eastAsia="Times New Roman" w:hAnsi="Calibri" w:cs="Calibri"/>
                  <w:color w:val="0563C1"/>
                  <w:u w:val="single"/>
                  <w:lang w:val="en-CA" w:eastAsia="en-CA"/>
                </w:rPr>
                <w:t>Bruinvis</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Fitting out</w:t>
            </w:r>
          </w:p>
        </w:tc>
        <w:tc>
          <w:tcPr>
            <w:tcW w:w="174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 xml:space="preserve">Den </w:t>
            </w:r>
            <w:proofErr w:type="spellStart"/>
            <w:r w:rsidRPr="00245036">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Tied up</w:t>
            </w:r>
          </w:p>
        </w:tc>
      </w:tr>
    </w:tbl>
    <w:p w:rsidR="00245036" w:rsidRDefault="004C5984">
      <w:pPr>
        <w:rPr>
          <w:rStyle w:val="Hyperlink"/>
          <w:color w:val="auto"/>
          <w:u w:val="none"/>
          <w:lang w:val="en-CA"/>
        </w:rPr>
      </w:pPr>
      <w:r>
        <w:rPr>
          <w:noProof/>
          <w:lang w:val="en-CA" w:eastAsia="en-CA"/>
        </w:rPr>
        <w:lastRenderedPageBreak/>
        <w:drawing>
          <wp:inline distT="0" distB="0" distL="0" distR="0" wp14:anchorId="141DD594" wp14:editId="57974B9B">
            <wp:extent cx="4095371" cy="273155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lrus-class-sub-920-1.jpg"/>
                    <pic:cNvPicPr/>
                  </pic:nvPicPr>
                  <pic:blipFill>
                    <a:blip r:embed="rId42">
                      <a:extLst>
                        <a:ext uri="{28A0092B-C50C-407E-A947-70E740481C1C}">
                          <a14:useLocalDpi xmlns:a14="http://schemas.microsoft.com/office/drawing/2010/main" val="0"/>
                        </a:ext>
                      </a:extLst>
                    </a:blip>
                    <a:stretch>
                      <a:fillRect/>
                    </a:stretch>
                  </pic:blipFill>
                  <pic:spPr>
                    <a:xfrm>
                      <a:off x="0" y="0"/>
                      <a:ext cx="4095371" cy="2731559"/>
                    </a:xfrm>
                    <a:prstGeom prst="rect">
                      <a:avLst/>
                    </a:prstGeom>
                  </pic:spPr>
                </pic:pic>
              </a:graphicData>
            </a:graphic>
          </wp:inline>
        </w:drawing>
      </w:r>
    </w:p>
    <w:p w:rsidR="00947A56" w:rsidRDefault="00947A56">
      <w:pPr>
        <w:rPr>
          <w:rStyle w:val="Hyperlink"/>
          <w:b/>
          <w:color w:val="auto"/>
          <w:u w:val="none"/>
          <w:lang w:val="en-CA"/>
        </w:rPr>
      </w:pPr>
      <w:r w:rsidRPr="00947A56">
        <w:rPr>
          <w:rStyle w:val="Hyperlink"/>
          <w:b/>
          <w:color w:val="auto"/>
          <w:u w:val="none"/>
          <w:lang w:val="en-CA"/>
        </w:rPr>
        <w:t>Maritime Aviation</w:t>
      </w:r>
    </w:p>
    <w:p w:rsidR="00947A56" w:rsidRDefault="00947A56">
      <w:pPr>
        <w:rPr>
          <w:rStyle w:val="Hyperlink"/>
          <w:b/>
          <w:color w:val="auto"/>
          <w:u w:val="none"/>
          <w:lang w:val="en-CA"/>
        </w:rPr>
      </w:pPr>
      <w:r>
        <w:rPr>
          <w:rStyle w:val="Hyperlink"/>
          <w:b/>
          <w:color w:val="auto"/>
          <w:u w:val="none"/>
          <w:lang w:val="en-CA"/>
        </w:rPr>
        <w:t>P-3C Orion</w:t>
      </w:r>
    </w:p>
    <w:p w:rsidR="00947A56" w:rsidRDefault="00947A56">
      <w:pPr>
        <w:rPr>
          <w:rStyle w:val="Hyperlink"/>
          <w:color w:val="auto"/>
          <w:u w:val="none"/>
          <w:lang w:val="en-CA"/>
        </w:rPr>
      </w:pPr>
      <w:r>
        <w:rPr>
          <w:rStyle w:val="Hyperlink"/>
          <w:color w:val="auto"/>
          <w:u w:val="none"/>
          <w:lang w:val="en-CA"/>
        </w:rPr>
        <w:t xml:space="preserve">The Royal Netherlands Navy operates two </w:t>
      </w:r>
      <w:r w:rsidR="004C5984">
        <w:rPr>
          <w:rStyle w:val="Hyperlink"/>
          <w:color w:val="auto"/>
          <w:u w:val="none"/>
          <w:lang w:val="en-CA"/>
        </w:rPr>
        <w:t xml:space="preserve">P-3C </w:t>
      </w:r>
      <w:r>
        <w:rPr>
          <w:rStyle w:val="Hyperlink"/>
          <w:color w:val="auto"/>
          <w:u w:val="none"/>
          <w:lang w:val="en-CA"/>
        </w:rPr>
        <w:t>Maritime Patrol Aircraft (MPA)</w:t>
      </w:r>
      <w:r w:rsidR="004C5984">
        <w:rPr>
          <w:rStyle w:val="Hyperlink"/>
          <w:color w:val="auto"/>
          <w:u w:val="none"/>
          <w:lang w:val="en-CA"/>
        </w:rPr>
        <w:t xml:space="preserve"> squadrons</w:t>
      </w:r>
      <w:r>
        <w:rPr>
          <w:rStyle w:val="Hyperlink"/>
          <w:color w:val="auto"/>
          <w:u w:val="none"/>
          <w:lang w:val="en-CA"/>
        </w:rPr>
        <w:t>, a total of 13 were acquired.  Bot</w:t>
      </w:r>
      <w:r w:rsidR="004C5984">
        <w:rPr>
          <w:rStyle w:val="Hyperlink"/>
          <w:color w:val="auto"/>
          <w:u w:val="none"/>
          <w:lang w:val="en-CA"/>
        </w:rPr>
        <w:t>h 320 and 321 Squadrons operate</w:t>
      </w:r>
      <w:r>
        <w:rPr>
          <w:rStyle w:val="Hyperlink"/>
          <w:color w:val="auto"/>
          <w:u w:val="none"/>
          <w:lang w:val="en-CA"/>
        </w:rPr>
        <w:t xml:space="preserve"> out of </w:t>
      </w:r>
      <w:proofErr w:type="spellStart"/>
      <w:r>
        <w:rPr>
          <w:rStyle w:val="Hyperlink"/>
          <w:color w:val="auto"/>
          <w:u w:val="none"/>
          <w:lang w:val="en-CA"/>
        </w:rPr>
        <w:t>Valkenburg</w:t>
      </w:r>
      <w:proofErr w:type="spellEnd"/>
      <w:r>
        <w:rPr>
          <w:rStyle w:val="Hyperlink"/>
          <w:color w:val="auto"/>
          <w:u w:val="none"/>
          <w:lang w:val="en-CA"/>
        </w:rPr>
        <w:t xml:space="preserve">.  Although each </w:t>
      </w:r>
      <w:proofErr w:type="spellStart"/>
      <w:r>
        <w:rPr>
          <w:rStyle w:val="Hyperlink"/>
          <w:color w:val="auto"/>
          <w:u w:val="none"/>
          <w:lang w:val="en-CA"/>
        </w:rPr>
        <w:t>Sqn</w:t>
      </w:r>
      <w:proofErr w:type="spellEnd"/>
      <w:r>
        <w:rPr>
          <w:rStyle w:val="Hyperlink"/>
          <w:color w:val="auto"/>
          <w:u w:val="none"/>
          <w:lang w:val="en-CA"/>
        </w:rPr>
        <w:t xml:space="preserve"> operates six aircraft, there are two permanently located at Curacao in the Caribbean and two more permanently located an NAS </w:t>
      </w:r>
      <w:proofErr w:type="spellStart"/>
      <w:r>
        <w:rPr>
          <w:rStyle w:val="Hyperlink"/>
          <w:color w:val="auto"/>
          <w:u w:val="none"/>
          <w:lang w:val="en-CA"/>
        </w:rPr>
        <w:t>Sigonella</w:t>
      </w:r>
      <w:proofErr w:type="spellEnd"/>
      <w:r>
        <w:rPr>
          <w:rStyle w:val="Hyperlink"/>
          <w:color w:val="auto"/>
          <w:u w:val="none"/>
          <w:lang w:val="en-CA"/>
        </w:rPr>
        <w:t xml:space="preserve"> in the Mediterranean.</w:t>
      </w:r>
    </w:p>
    <w:p w:rsidR="00947A56" w:rsidRDefault="004C5984">
      <w:pPr>
        <w:rPr>
          <w:rStyle w:val="Hyperlink"/>
          <w:color w:val="auto"/>
          <w:u w:val="none"/>
          <w:lang w:val="en-CA"/>
        </w:rPr>
      </w:pPr>
      <w:r>
        <w:rPr>
          <w:noProof/>
          <w:lang w:val="en-CA" w:eastAsia="en-CA"/>
        </w:rPr>
        <w:drawing>
          <wp:inline distT="0" distB="0" distL="0" distR="0" wp14:anchorId="740E4E70" wp14:editId="63E409C2">
            <wp:extent cx="3810000" cy="26151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3C.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822710" cy="2623877"/>
                    </a:xfrm>
                    <a:prstGeom prst="rect">
                      <a:avLst/>
                    </a:prstGeom>
                  </pic:spPr>
                </pic:pic>
              </a:graphicData>
            </a:graphic>
          </wp:inline>
        </w:drawing>
      </w:r>
    </w:p>
    <w:p w:rsidR="00373135" w:rsidRDefault="00373135">
      <w:pPr>
        <w:rPr>
          <w:rStyle w:val="Hyperlink"/>
          <w:b/>
          <w:color w:val="auto"/>
          <w:u w:val="none"/>
          <w:lang w:val="en-CA"/>
        </w:rPr>
      </w:pPr>
      <w:r w:rsidRPr="00373135">
        <w:rPr>
          <w:rStyle w:val="Hyperlink"/>
          <w:b/>
          <w:color w:val="auto"/>
          <w:u w:val="none"/>
          <w:lang w:val="en-CA"/>
        </w:rPr>
        <w:t>Lynx</w:t>
      </w:r>
    </w:p>
    <w:p w:rsidR="00373135" w:rsidRDefault="00373135">
      <w:pPr>
        <w:rPr>
          <w:rStyle w:val="Hyperlink"/>
          <w:color w:val="auto"/>
          <w:u w:val="none"/>
          <w:lang w:val="en-CA"/>
        </w:rPr>
      </w:pPr>
      <w:r w:rsidRPr="00373135">
        <w:rPr>
          <w:rStyle w:val="Hyperlink"/>
          <w:color w:val="auto"/>
          <w:u w:val="none"/>
          <w:lang w:val="en-CA"/>
        </w:rPr>
        <w:t>Three</w:t>
      </w:r>
      <w:r>
        <w:rPr>
          <w:rStyle w:val="Hyperlink"/>
          <w:color w:val="auto"/>
          <w:u w:val="none"/>
          <w:lang w:val="en-CA"/>
        </w:rPr>
        <w:t xml:space="preserve"> different versions of this helicopter </w:t>
      </w:r>
      <w:r w:rsidR="00FE3FA2">
        <w:rPr>
          <w:rStyle w:val="Hyperlink"/>
          <w:color w:val="auto"/>
          <w:u w:val="none"/>
          <w:lang w:val="en-CA"/>
        </w:rPr>
        <w:t>are</w:t>
      </w:r>
      <w:r>
        <w:rPr>
          <w:rStyle w:val="Hyperlink"/>
          <w:color w:val="auto"/>
          <w:u w:val="none"/>
          <w:lang w:val="en-CA"/>
        </w:rPr>
        <w:t xml:space="preserve"> </w:t>
      </w:r>
      <w:r w:rsidR="00FE3FA2">
        <w:rPr>
          <w:rStyle w:val="Hyperlink"/>
          <w:color w:val="auto"/>
          <w:u w:val="none"/>
          <w:lang w:val="en-CA"/>
        </w:rPr>
        <w:t>employed</w:t>
      </w:r>
      <w:r>
        <w:rPr>
          <w:rStyle w:val="Hyperlink"/>
          <w:color w:val="auto"/>
          <w:u w:val="none"/>
          <w:lang w:val="en-CA"/>
        </w:rPr>
        <w:t xml:space="preserve">: </w:t>
      </w:r>
      <w:r w:rsidR="00FE3FA2">
        <w:rPr>
          <w:rStyle w:val="Hyperlink"/>
          <w:color w:val="auto"/>
          <w:u w:val="none"/>
          <w:lang w:val="en-CA"/>
        </w:rPr>
        <w:t xml:space="preserve">Six </w:t>
      </w:r>
      <w:r>
        <w:rPr>
          <w:rStyle w:val="Hyperlink"/>
          <w:color w:val="auto"/>
          <w:u w:val="none"/>
          <w:lang w:val="en-CA"/>
        </w:rPr>
        <w:t xml:space="preserve">Mk.25 (SH-14A) </w:t>
      </w:r>
      <w:r w:rsidR="00FE3FA2">
        <w:rPr>
          <w:rStyle w:val="Hyperlink"/>
          <w:color w:val="auto"/>
          <w:u w:val="none"/>
          <w:lang w:val="en-CA"/>
        </w:rPr>
        <w:t>are</w:t>
      </w:r>
      <w:r>
        <w:rPr>
          <w:rStyle w:val="Hyperlink"/>
          <w:color w:val="auto"/>
          <w:u w:val="none"/>
          <w:lang w:val="en-CA"/>
        </w:rPr>
        <w:t xml:space="preserve"> used for utility and SAR missions, </w:t>
      </w:r>
      <w:r w:rsidR="00FE3FA2">
        <w:rPr>
          <w:rStyle w:val="Hyperlink"/>
          <w:color w:val="auto"/>
          <w:u w:val="none"/>
          <w:lang w:val="en-CA"/>
        </w:rPr>
        <w:t>three have been</w:t>
      </w:r>
      <w:r>
        <w:rPr>
          <w:rStyle w:val="Hyperlink"/>
          <w:color w:val="auto"/>
          <w:u w:val="none"/>
          <w:lang w:val="en-CA"/>
        </w:rPr>
        <w:t xml:space="preserve"> upgraded to the (SH-14B) model.  </w:t>
      </w:r>
      <w:r w:rsidR="00FE3FA2">
        <w:rPr>
          <w:rStyle w:val="Hyperlink"/>
          <w:color w:val="auto"/>
          <w:u w:val="none"/>
          <w:lang w:val="en-CA"/>
        </w:rPr>
        <w:t>For shipborne ASW work,</w:t>
      </w:r>
      <w:r>
        <w:rPr>
          <w:rStyle w:val="Hyperlink"/>
          <w:color w:val="auto"/>
          <w:u w:val="none"/>
          <w:lang w:val="en-CA"/>
        </w:rPr>
        <w:t xml:space="preserve"> 18 Mk.27</w:t>
      </w:r>
      <w:r w:rsidR="00FE3FA2">
        <w:rPr>
          <w:rStyle w:val="Hyperlink"/>
          <w:color w:val="auto"/>
          <w:u w:val="none"/>
          <w:lang w:val="en-CA"/>
        </w:rPr>
        <w:t>,</w:t>
      </w:r>
      <w:r>
        <w:rPr>
          <w:rStyle w:val="Hyperlink"/>
          <w:color w:val="auto"/>
          <w:u w:val="none"/>
          <w:lang w:val="en-CA"/>
        </w:rPr>
        <w:t xml:space="preserve"> upgraded to the Mk.81</w:t>
      </w:r>
      <w:r w:rsidR="00B94AE3">
        <w:rPr>
          <w:rStyle w:val="Hyperlink"/>
          <w:color w:val="auto"/>
          <w:u w:val="none"/>
          <w:lang w:val="en-CA"/>
        </w:rPr>
        <w:t>/SH-14C</w:t>
      </w:r>
      <w:r>
        <w:rPr>
          <w:rStyle w:val="Hyperlink"/>
          <w:color w:val="auto"/>
          <w:u w:val="none"/>
          <w:lang w:val="en-CA"/>
        </w:rPr>
        <w:t xml:space="preserve"> standard </w:t>
      </w:r>
      <w:r w:rsidR="00FE3FA2">
        <w:rPr>
          <w:rStyle w:val="Hyperlink"/>
          <w:color w:val="auto"/>
          <w:u w:val="none"/>
          <w:lang w:val="en-CA"/>
        </w:rPr>
        <w:t>with</w:t>
      </w:r>
      <w:r>
        <w:rPr>
          <w:rStyle w:val="Hyperlink"/>
          <w:color w:val="auto"/>
          <w:u w:val="none"/>
          <w:lang w:val="en-CA"/>
        </w:rPr>
        <w:t xml:space="preserve"> a Magnetic Anomaly Detector (MAD)</w:t>
      </w:r>
      <w:r w:rsidR="00FE3FA2">
        <w:rPr>
          <w:rStyle w:val="Hyperlink"/>
          <w:color w:val="auto"/>
          <w:u w:val="none"/>
          <w:lang w:val="en-CA"/>
        </w:rPr>
        <w:t xml:space="preserve"> are used</w:t>
      </w:r>
      <w:r w:rsidR="00B94AE3">
        <w:rPr>
          <w:rStyle w:val="Hyperlink"/>
          <w:color w:val="auto"/>
          <w:u w:val="none"/>
          <w:lang w:val="en-CA"/>
        </w:rPr>
        <w:t>.  The SH-14C are capable of carrying out the SAR task as well.</w:t>
      </w:r>
    </w:p>
    <w:p w:rsidR="00B94AE3" w:rsidRPr="00373135" w:rsidRDefault="00B94AE3">
      <w:pPr>
        <w:rPr>
          <w:rStyle w:val="Hyperlink"/>
          <w:color w:val="auto"/>
          <w:u w:val="none"/>
          <w:lang w:val="en-CA"/>
        </w:rPr>
      </w:pPr>
      <w:r>
        <w:rPr>
          <w:noProof/>
          <w:lang w:val="en-CA" w:eastAsia="en-CA"/>
        </w:rPr>
        <w:lastRenderedPageBreak/>
        <w:drawing>
          <wp:inline distT="0" distB="0" distL="0" distR="0">
            <wp:extent cx="4467225" cy="29796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14C.jpg"/>
                    <pic:cNvPicPr/>
                  </pic:nvPicPr>
                  <pic:blipFill>
                    <a:blip r:embed="rId44">
                      <a:extLst>
                        <a:ext uri="{28A0092B-C50C-407E-A947-70E740481C1C}">
                          <a14:useLocalDpi xmlns:a14="http://schemas.microsoft.com/office/drawing/2010/main" val="0"/>
                        </a:ext>
                      </a:extLst>
                    </a:blip>
                    <a:stretch>
                      <a:fillRect/>
                    </a:stretch>
                  </pic:blipFill>
                  <pic:spPr>
                    <a:xfrm>
                      <a:off x="0" y="0"/>
                      <a:ext cx="4470402" cy="2981723"/>
                    </a:xfrm>
                    <a:prstGeom prst="rect">
                      <a:avLst/>
                    </a:prstGeom>
                  </pic:spPr>
                </pic:pic>
              </a:graphicData>
            </a:graphic>
          </wp:inline>
        </w:drawing>
      </w:r>
    </w:p>
    <w:sectPr w:rsidR="00B94AE3" w:rsidRPr="003731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6C1"/>
    <w:rsid w:val="00245036"/>
    <w:rsid w:val="003270D0"/>
    <w:rsid w:val="00373135"/>
    <w:rsid w:val="00386947"/>
    <w:rsid w:val="00391F03"/>
    <w:rsid w:val="004C5984"/>
    <w:rsid w:val="005F23B2"/>
    <w:rsid w:val="006D3193"/>
    <w:rsid w:val="00886010"/>
    <w:rsid w:val="00947A56"/>
    <w:rsid w:val="00A46E68"/>
    <w:rsid w:val="00AB55AC"/>
    <w:rsid w:val="00AD3F19"/>
    <w:rsid w:val="00B572FA"/>
    <w:rsid w:val="00B94AE3"/>
    <w:rsid w:val="00C16EA5"/>
    <w:rsid w:val="00C7775A"/>
    <w:rsid w:val="00D22385"/>
    <w:rsid w:val="00E77A43"/>
    <w:rsid w:val="00E9763D"/>
    <w:rsid w:val="00F053C5"/>
    <w:rsid w:val="00F22BA9"/>
    <w:rsid w:val="00F91914"/>
    <w:rsid w:val="00FD36C1"/>
    <w:rsid w:val="00FD4321"/>
    <w:rsid w:val="00FD48DC"/>
    <w:rsid w:val="00FE3501"/>
    <w:rsid w:val="00FE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81A3"/>
  <w15:chartTrackingRefBased/>
  <w15:docId w15:val="{B764D34F-0B76-44E5-8AC1-D7C01ABC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694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18753">
      <w:bodyDiv w:val="1"/>
      <w:marLeft w:val="0"/>
      <w:marRight w:val="0"/>
      <w:marTop w:val="0"/>
      <w:marBottom w:val="0"/>
      <w:divBdr>
        <w:top w:val="none" w:sz="0" w:space="0" w:color="auto"/>
        <w:left w:val="none" w:sz="0" w:space="0" w:color="auto"/>
        <w:bottom w:val="none" w:sz="0" w:space="0" w:color="auto"/>
        <w:right w:val="none" w:sz="0" w:space="0" w:color="auto"/>
      </w:divBdr>
    </w:div>
    <w:div w:id="135684491">
      <w:bodyDiv w:val="1"/>
      <w:marLeft w:val="0"/>
      <w:marRight w:val="0"/>
      <w:marTop w:val="0"/>
      <w:marBottom w:val="0"/>
      <w:divBdr>
        <w:top w:val="none" w:sz="0" w:space="0" w:color="auto"/>
        <w:left w:val="none" w:sz="0" w:space="0" w:color="auto"/>
        <w:bottom w:val="none" w:sz="0" w:space="0" w:color="auto"/>
        <w:right w:val="none" w:sz="0" w:space="0" w:color="auto"/>
      </w:divBdr>
    </w:div>
    <w:div w:id="480511478">
      <w:bodyDiv w:val="1"/>
      <w:marLeft w:val="0"/>
      <w:marRight w:val="0"/>
      <w:marTop w:val="0"/>
      <w:marBottom w:val="0"/>
      <w:divBdr>
        <w:top w:val="none" w:sz="0" w:space="0" w:color="auto"/>
        <w:left w:val="none" w:sz="0" w:space="0" w:color="auto"/>
        <w:bottom w:val="none" w:sz="0" w:space="0" w:color="auto"/>
        <w:right w:val="none" w:sz="0" w:space="0" w:color="auto"/>
      </w:divBdr>
    </w:div>
    <w:div w:id="628822995">
      <w:bodyDiv w:val="1"/>
      <w:marLeft w:val="0"/>
      <w:marRight w:val="0"/>
      <w:marTop w:val="0"/>
      <w:marBottom w:val="0"/>
      <w:divBdr>
        <w:top w:val="none" w:sz="0" w:space="0" w:color="auto"/>
        <w:left w:val="none" w:sz="0" w:space="0" w:color="auto"/>
        <w:bottom w:val="none" w:sz="0" w:space="0" w:color="auto"/>
        <w:right w:val="none" w:sz="0" w:space="0" w:color="auto"/>
      </w:divBdr>
    </w:div>
    <w:div w:id="732701855">
      <w:bodyDiv w:val="1"/>
      <w:marLeft w:val="0"/>
      <w:marRight w:val="0"/>
      <w:marTop w:val="0"/>
      <w:marBottom w:val="0"/>
      <w:divBdr>
        <w:top w:val="none" w:sz="0" w:space="0" w:color="auto"/>
        <w:left w:val="none" w:sz="0" w:space="0" w:color="auto"/>
        <w:bottom w:val="none" w:sz="0" w:space="0" w:color="auto"/>
        <w:right w:val="none" w:sz="0" w:space="0" w:color="auto"/>
      </w:divBdr>
    </w:div>
    <w:div w:id="733544777">
      <w:bodyDiv w:val="1"/>
      <w:marLeft w:val="0"/>
      <w:marRight w:val="0"/>
      <w:marTop w:val="0"/>
      <w:marBottom w:val="0"/>
      <w:divBdr>
        <w:top w:val="none" w:sz="0" w:space="0" w:color="auto"/>
        <w:left w:val="none" w:sz="0" w:space="0" w:color="auto"/>
        <w:bottom w:val="none" w:sz="0" w:space="0" w:color="auto"/>
        <w:right w:val="none" w:sz="0" w:space="0" w:color="auto"/>
      </w:divBdr>
    </w:div>
    <w:div w:id="1630240047">
      <w:bodyDiv w:val="1"/>
      <w:marLeft w:val="0"/>
      <w:marRight w:val="0"/>
      <w:marTop w:val="0"/>
      <w:marBottom w:val="0"/>
      <w:divBdr>
        <w:top w:val="none" w:sz="0" w:space="0" w:color="auto"/>
        <w:left w:val="none" w:sz="0" w:space="0" w:color="auto"/>
        <w:bottom w:val="none" w:sz="0" w:space="0" w:color="auto"/>
        <w:right w:val="none" w:sz="0" w:space="0" w:color="auto"/>
      </w:divBdr>
    </w:div>
    <w:div w:id="210896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lgian_frigate_Louise-Marie_(F931)" TargetMode="External"/><Relationship Id="rId13" Type="http://schemas.openxmlformats.org/officeDocument/2006/relationships/hyperlink" Target="https://en.wikipedia.org/w/index.php?title=HNLMS_Van_Galen_(F834)&amp;action=edit&amp;redlink=1" TargetMode="External"/><Relationship Id="rId18" Type="http://schemas.openxmlformats.org/officeDocument/2006/relationships/hyperlink" Target="http://www.seaforces.org/marint/Netherlands-Navy/Frigate/F-808-HNLMS-Callenburgh.htm" TargetMode="External"/><Relationship Id="rId26" Type="http://schemas.openxmlformats.org/officeDocument/2006/relationships/hyperlink" Target="http://www.seaforces.org/marint/Netherlands-Navy/Frigate/F-826-HNLMS-Pieter-Florisz.htm" TargetMode="External"/><Relationship Id="rId39" Type="http://schemas.openxmlformats.org/officeDocument/2006/relationships/hyperlink" Target="https://en.wikipedia.org/wiki/HNLMS_Zeeleeuw_(1987)" TargetMode="External"/><Relationship Id="rId3" Type="http://schemas.openxmlformats.org/officeDocument/2006/relationships/webSettings" Target="webSettings.xml"/><Relationship Id="rId21" Type="http://schemas.openxmlformats.org/officeDocument/2006/relationships/hyperlink" Target="http://www.seaforces.org/marint/Netherlands-Navy/Frigate/F-811-HNLMS-Piet-Heyn.htm" TargetMode="External"/><Relationship Id="rId34" Type="http://schemas.openxmlformats.org/officeDocument/2006/relationships/hyperlink" Target="https://en.wikipedia.org/wiki/HNLMS_Poolster_(A835)" TargetMode="External"/><Relationship Id="rId42" Type="http://schemas.openxmlformats.org/officeDocument/2006/relationships/image" Target="media/image7.jpg"/><Relationship Id="rId7" Type="http://schemas.openxmlformats.org/officeDocument/2006/relationships/hyperlink" Target="https://en.wikipedia.org/wiki/Belgian_frigate_Leopold_I_(F930)" TargetMode="External"/><Relationship Id="rId12" Type="http://schemas.openxmlformats.org/officeDocument/2006/relationships/hyperlink" Target="https://en.wikipedia.org/wiki/HNLMS_Van_Nes_(F833)" TargetMode="External"/><Relationship Id="rId17" Type="http://schemas.openxmlformats.org/officeDocument/2006/relationships/hyperlink" Target="http://www.seaforces.org/marint/Netherlands-Navy/Frigate/F-807-HNLMS-Kortenaer.htm" TargetMode="External"/><Relationship Id="rId25" Type="http://schemas.openxmlformats.org/officeDocument/2006/relationships/hyperlink" Target="http://www.seaforces.org/marint/Netherlands-Navy/Frigate/F-825-HNLMS-Jan-van-Brakel.htm" TargetMode="External"/><Relationship Id="rId33" Type="http://schemas.openxmlformats.org/officeDocument/2006/relationships/image" Target="media/image5.jpeg"/><Relationship Id="rId38" Type="http://schemas.openxmlformats.org/officeDocument/2006/relationships/hyperlink" Target="https://en.wikipedia.org/wiki/HNLMS_Walrus_(1985)"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seaforces.org/marint/Netherlands-Navy/Frigate/Kortenaer-Standard-class.htm" TargetMode="External"/><Relationship Id="rId20" Type="http://schemas.openxmlformats.org/officeDocument/2006/relationships/hyperlink" Target="http://www.seaforces.org/marint/Netherlands-Navy/Frigate/F-810-HNLMS-Banckert.htm" TargetMode="External"/><Relationship Id="rId29" Type="http://schemas.openxmlformats.org/officeDocument/2006/relationships/hyperlink" Target="http://www.seaforces.org/marint/Netherlands-Navy/Frigate/F-812-HNLMS-Jacob-van-Heemskerck.htm" TargetMode="External"/><Relationship Id="rId41" Type="http://schemas.openxmlformats.org/officeDocument/2006/relationships/hyperlink" Target="http://www.shipsnostalgia.com/gallery/showphoto.php?photo=953057" TargetMode="External"/><Relationship Id="rId1" Type="http://schemas.openxmlformats.org/officeDocument/2006/relationships/styles" Target="styles.xml"/><Relationship Id="rId6" Type="http://schemas.openxmlformats.org/officeDocument/2006/relationships/hyperlink" Target="http://www.seaforces.org/marint/Netherlands-Navy/Frigate/Karel-Doorman-class.htm" TargetMode="External"/><Relationship Id="rId11" Type="http://schemas.openxmlformats.org/officeDocument/2006/relationships/hyperlink" Target="https://en.wikipedia.org/wiki/HNLMS_Abraham_Van_Der_Hulst_(F832)" TargetMode="External"/><Relationship Id="rId24" Type="http://schemas.openxmlformats.org/officeDocument/2006/relationships/hyperlink" Target="http://www.seaforces.org/marint/Netherlands-Navy/Frigate/F-824-HNLMS-Bloys-van-Treslong.htm" TargetMode="External"/><Relationship Id="rId32" Type="http://schemas.openxmlformats.org/officeDocument/2006/relationships/hyperlink" Target="https://en.wikipedia.org/wiki/Tripartite-class_minehunter" TargetMode="External"/><Relationship Id="rId37" Type="http://schemas.openxmlformats.org/officeDocument/2006/relationships/hyperlink" Target="http://www.seaforces.org/marint/Netherlands-Navy/Submarine/Walrus-class.htm" TargetMode="External"/><Relationship Id="rId40" Type="http://schemas.openxmlformats.org/officeDocument/2006/relationships/hyperlink" Target="https://en.wikipedia.org/wiki/HNLMS_Dolfijn_(1990)" TargetMode="External"/><Relationship Id="rId45"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2.jpg"/><Relationship Id="rId23" Type="http://schemas.openxmlformats.org/officeDocument/2006/relationships/hyperlink" Target="http://www.seaforces.org/marint/Netherlands-Navy/Frigate/F-823-HNLMS-Philips-van-Almonde.htm" TargetMode="External"/><Relationship Id="rId28" Type="http://schemas.openxmlformats.org/officeDocument/2006/relationships/hyperlink" Target="http://www.seaforces.org/marint/Netherlands-Navy/Frigate/Jacob-van-Heemskerck-class.htm" TargetMode="External"/><Relationship Id="rId36" Type="http://schemas.openxmlformats.org/officeDocument/2006/relationships/image" Target="media/image6.jpg"/><Relationship Id="rId10" Type="http://schemas.openxmlformats.org/officeDocument/2006/relationships/hyperlink" Target="https://en.wikipedia.org/wiki/HNLMS_Van_Amstel_(F831)" TargetMode="External"/><Relationship Id="rId19" Type="http://schemas.openxmlformats.org/officeDocument/2006/relationships/hyperlink" Target="http://www.seaforces.org/marint/Netherlands-Navy/Frigate/F-809-HNLMS-Van-Kinsbergen.htm" TargetMode="External"/><Relationship Id="rId31" Type="http://schemas.openxmlformats.org/officeDocument/2006/relationships/image" Target="media/image4.jpg"/><Relationship Id="rId44" Type="http://schemas.openxmlformats.org/officeDocument/2006/relationships/image" Target="media/image9.jpg"/><Relationship Id="rId4" Type="http://schemas.openxmlformats.org/officeDocument/2006/relationships/hyperlink" Target="http://www.seaforces.org/marint/Netherlands-Navy/Frigate/Tromp-class.htm" TargetMode="External"/><Relationship Id="rId9" Type="http://schemas.openxmlformats.org/officeDocument/2006/relationships/hyperlink" Target="https://en.wikipedia.org/wiki/HNLMS_Tjerk_Hiddes_(F830)" TargetMode="External"/><Relationship Id="rId14" Type="http://schemas.openxmlformats.org/officeDocument/2006/relationships/hyperlink" Target="https://en.wikipedia.org/wiki/HNLMS_Van_Speijk_(F828)" TargetMode="External"/><Relationship Id="rId22" Type="http://schemas.openxmlformats.org/officeDocument/2006/relationships/hyperlink" Target="http://www.seaforces.org/marint/Netherlands-Navy/Frigate/F-816-HNLMS-Abraham-Crijnssen.htm" TargetMode="External"/><Relationship Id="rId27" Type="http://schemas.openxmlformats.org/officeDocument/2006/relationships/image" Target="media/image3.jpg"/><Relationship Id="rId30" Type="http://schemas.openxmlformats.org/officeDocument/2006/relationships/hyperlink" Target="http://www.seaforces.org/marint/Netherlands-Navy/Frigate/F-813-HNLMS-Witte-de-With.htm" TargetMode="External"/><Relationship Id="rId35" Type="http://schemas.openxmlformats.org/officeDocument/2006/relationships/hyperlink" Target="https://en.wikipedia.org/wiki/HNLMS_Zuiderkruis_(A832)" TargetMode="External"/><Relationship Id="rId43"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8</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8</cp:revision>
  <dcterms:created xsi:type="dcterms:W3CDTF">2018-01-23T23:38:00Z</dcterms:created>
  <dcterms:modified xsi:type="dcterms:W3CDTF">2019-07-06T13:28:00Z</dcterms:modified>
</cp:coreProperties>
</file>