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B777BA">
      <w:pPr>
        <w:rPr>
          <w:b/>
          <w:lang w:val="en-CA"/>
        </w:rPr>
      </w:pPr>
      <w:r w:rsidRPr="00B777BA">
        <w:rPr>
          <w:b/>
          <w:lang w:val="en-CA"/>
        </w:rPr>
        <w:t>USAF Bombers</w:t>
      </w:r>
    </w:p>
    <w:p w:rsidR="00B777BA" w:rsidRDefault="00B777BA">
      <w:pPr>
        <w:rPr>
          <w:lang w:val="en-CA"/>
        </w:rPr>
      </w:pPr>
      <w:r>
        <w:rPr>
          <w:lang w:val="en-CA"/>
        </w:rPr>
        <w:t xml:space="preserve">The three main types of bombers are key to the US nuclear deterrent, but in recent years have also become important in the conventional strike role. Ranging in age from 35-year-old </w:t>
      </w:r>
      <w:r w:rsidR="00DD36C1">
        <w:rPr>
          <w:lang w:val="en-CA"/>
        </w:rPr>
        <w:t>B-52G’s to brand new B-2 Spirit</w:t>
      </w:r>
      <w:r>
        <w:rPr>
          <w:lang w:val="en-CA"/>
        </w:rPr>
        <w:t xml:space="preserve"> only entering service in the past few weeks and months, the bomber force is as diverse as it is powerful. </w:t>
      </w:r>
    </w:p>
    <w:p w:rsidR="00B777BA" w:rsidRDefault="00741310">
      <w:pPr>
        <w:rPr>
          <w:lang w:val="en-CA"/>
        </w:rPr>
      </w:pPr>
      <w:r>
        <w:rPr>
          <w:noProof/>
          <w:lang w:val="en-CA" w:eastAsia="en-CA"/>
        </w:rPr>
        <w:drawing>
          <wp:inline distT="0" distB="0" distL="0" distR="0">
            <wp:extent cx="5961529" cy="3101414"/>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mbers.jpg"/>
                    <pic:cNvPicPr/>
                  </pic:nvPicPr>
                  <pic:blipFill>
                    <a:blip r:embed="rId5">
                      <a:extLst>
                        <a:ext uri="{28A0092B-C50C-407E-A947-70E740481C1C}">
                          <a14:useLocalDpi xmlns:a14="http://schemas.microsoft.com/office/drawing/2010/main" val="0"/>
                        </a:ext>
                      </a:extLst>
                    </a:blip>
                    <a:stretch>
                      <a:fillRect/>
                    </a:stretch>
                  </pic:blipFill>
                  <pic:spPr>
                    <a:xfrm>
                      <a:off x="0" y="0"/>
                      <a:ext cx="6006250" cy="3124680"/>
                    </a:xfrm>
                    <a:prstGeom prst="rect">
                      <a:avLst/>
                    </a:prstGeom>
                  </pic:spPr>
                </pic:pic>
              </a:graphicData>
            </a:graphic>
          </wp:inline>
        </w:drawing>
      </w:r>
    </w:p>
    <w:p w:rsidR="00F7478B" w:rsidRPr="00F7478B" w:rsidRDefault="001D504A">
      <w:pPr>
        <w:rPr>
          <w:b/>
          <w:lang w:val="en-CA"/>
        </w:rPr>
      </w:pPr>
      <w:hyperlink r:id="rId6" w:history="1">
        <w:r w:rsidR="00F7478B" w:rsidRPr="00844D65">
          <w:rPr>
            <w:rStyle w:val="Hyperlink"/>
            <w:b/>
            <w:lang w:val="en-CA"/>
          </w:rPr>
          <w:t>B-2 Spirit</w:t>
        </w:r>
      </w:hyperlink>
    </w:p>
    <w:p w:rsidR="00BE6BBF" w:rsidRDefault="00BE6BBF">
      <w:r>
        <w:rPr>
          <w:lang w:val="en-CA"/>
        </w:rPr>
        <w:t xml:space="preserve">The eight newly minted B-2 Spirit bombers have been rushed into service and formed the </w:t>
      </w:r>
      <w:r>
        <w:t>393</w:t>
      </w:r>
      <w:r w:rsidRPr="001B4E49">
        <w:rPr>
          <w:vertAlign w:val="superscript"/>
        </w:rPr>
        <w:t>rd</w:t>
      </w:r>
      <w:r>
        <w:t xml:space="preserve"> Bomb Squadron at Whiteman AFB.  Two of the eight aircraft are still being used as testbeds to finalize systems calibration and procedures.  The remaining aircraft are kept busy qualifying crews and fine tuning attack procedures.</w:t>
      </w:r>
      <w:r w:rsidR="00797E2F">
        <w:t xml:space="preserve"> The high degree of stealth, advanced avionics and automated systems, long range and large bombload make this aircraft very potent.  Aircraft in the squadron tend to fly singly on missions and have not yet qualified on multi-aircraft night penetration</w:t>
      </w:r>
      <w:r w:rsidR="00DD36C1" w:rsidRPr="00DD36C1">
        <w:t xml:space="preserve"> </w:t>
      </w:r>
      <w:r w:rsidR="00DD36C1">
        <w:t>tasks</w:t>
      </w:r>
      <w:r w:rsidR="00797E2F">
        <w:t>, some argue that there is no need to do so and that a single bomber is powerful enough on its own. Aircraft on the squadron are listed below and the next one off the assembly line (</w:t>
      </w:r>
      <w:r w:rsidR="00797E2F" w:rsidRPr="00797E2F">
        <w:t>Spirit of Nebraska</w:t>
      </w:r>
      <w:r w:rsidR="00797E2F">
        <w:t xml:space="preserve">) is expected in March 94 </w:t>
      </w:r>
      <w:r w:rsidR="00DD36C1">
        <w:t>with another</w:t>
      </w:r>
      <w:r w:rsidR="00797E2F">
        <w:t xml:space="preserve"> roughly every 2-3 months after that until all 21 are delivered: </w:t>
      </w:r>
    </w:p>
    <w:p w:rsidR="00BE6BBF" w:rsidRDefault="00BE6BBF" w:rsidP="00BE6BBF">
      <w:pPr>
        <w:pStyle w:val="ListParagraph"/>
        <w:numPr>
          <w:ilvl w:val="0"/>
          <w:numId w:val="1"/>
        </w:numPr>
      </w:pPr>
      <w:r>
        <w:t>AV-5</w:t>
      </w:r>
      <w:r>
        <w:tab/>
        <w:t>Spirit of Ohio</w:t>
      </w:r>
      <w:r>
        <w:tab/>
      </w:r>
      <w:r>
        <w:tab/>
        <w:t>ATEC Testbed</w:t>
      </w:r>
    </w:p>
    <w:p w:rsidR="00BE6BBF" w:rsidRDefault="00BE6BBF" w:rsidP="00BE6BBF">
      <w:pPr>
        <w:pStyle w:val="ListParagraph"/>
        <w:numPr>
          <w:ilvl w:val="0"/>
          <w:numId w:val="1"/>
        </w:numPr>
      </w:pPr>
      <w:r>
        <w:t>AV-6</w:t>
      </w:r>
      <w:r>
        <w:tab/>
        <w:t>Spirit of Mississippi</w:t>
      </w:r>
      <w:r>
        <w:tab/>
        <w:t>ATEC Testbed</w:t>
      </w:r>
    </w:p>
    <w:p w:rsidR="00BE6BBF" w:rsidRDefault="00BE6BBF" w:rsidP="00BE6BBF">
      <w:pPr>
        <w:pStyle w:val="ListParagraph"/>
        <w:numPr>
          <w:ilvl w:val="0"/>
          <w:numId w:val="1"/>
        </w:numPr>
      </w:pPr>
      <w:r>
        <w:t>AV-7</w:t>
      </w:r>
      <w:r>
        <w:tab/>
        <w:t>Spirit of Texas</w:t>
      </w:r>
    </w:p>
    <w:p w:rsidR="00BE6BBF" w:rsidRDefault="00BE6BBF" w:rsidP="00BE6BBF">
      <w:pPr>
        <w:pStyle w:val="ListParagraph"/>
        <w:numPr>
          <w:ilvl w:val="0"/>
          <w:numId w:val="1"/>
        </w:numPr>
      </w:pPr>
      <w:r>
        <w:t>AV-8</w:t>
      </w:r>
      <w:r>
        <w:tab/>
        <w:t>Spirit of Missouri</w:t>
      </w:r>
    </w:p>
    <w:p w:rsidR="00BE6BBF" w:rsidRDefault="00BE6BBF" w:rsidP="00BE6BBF">
      <w:pPr>
        <w:pStyle w:val="ListParagraph"/>
        <w:numPr>
          <w:ilvl w:val="0"/>
          <w:numId w:val="1"/>
        </w:numPr>
      </w:pPr>
      <w:r>
        <w:t>AV-9</w:t>
      </w:r>
      <w:r>
        <w:tab/>
        <w:t>Spirit of California</w:t>
      </w:r>
    </w:p>
    <w:p w:rsidR="00BE6BBF" w:rsidRDefault="00BE6BBF" w:rsidP="00BE6BBF">
      <w:pPr>
        <w:pStyle w:val="ListParagraph"/>
        <w:numPr>
          <w:ilvl w:val="0"/>
          <w:numId w:val="1"/>
        </w:numPr>
      </w:pPr>
      <w:r>
        <w:t>AV-10</w:t>
      </w:r>
      <w:r>
        <w:tab/>
        <w:t>Spirit of South Carolina</w:t>
      </w:r>
    </w:p>
    <w:p w:rsidR="00BE6BBF" w:rsidRDefault="00BE6BBF" w:rsidP="00BE6BBF">
      <w:pPr>
        <w:pStyle w:val="ListParagraph"/>
        <w:numPr>
          <w:ilvl w:val="0"/>
          <w:numId w:val="1"/>
        </w:numPr>
      </w:pPr>
      <w:r>
        <w:t>AV-11</w:t>
      </w:r>
      <w:r>
        <w:tab/>
        <w:t>Spirit of Washington</w:t>
      </w:r>
    </w:p>
    <w:p w:rsidR="00F7478B" w:rsidRPr="00741310" w:rsidRDefault="00BE6BBF" w:rsidP="00BE6BBF">
      <w:pPr>
        <w:pStyle w:val="ListParagraph"/>
        <w:numPr>
          <w:ilvl w:val="0"/>
          <w:numId w:val="1"/>
        </w:numPr>
        <w:rPr>
          <w:lang w:val="en-CA"/>
        </w:rPr>
      </w:pPr>
      <w:r>
        <w:t>AV-12</w:t>
      </w:r>
      <w:r>
        <w:tab/>
        <w:t>Spirit of Kansas</w:t>
      </w:r>
    </w:p>
    <w:p w:rsidR="00741310" w:rsidRDefault="00741310" w:rsidP="00741310">
      <w:pPr>
        <w:rPr>
          <w:lang w:val="en-CA"/>
        </w:rPr>
      </w:pPr>
      <w:r>
        <w:rPr>
          <w:noProof/>
          <w:lang w:val="en-CA" w:eastAsia="en-CA"/>
        </w:rPr>
        <w:drawing>
          <wp:inline distT="0" distB="0" distL="0" distR="0">
            <wp:extent cx="5943600" cy="305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_Spirit_(cropp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rsidR="00741310" w:rsidRDefault="001D504A" w:rsidP="00741310">
      <w:pPr>
        <w:rPr>
          <w:b/>
          <w:lang w:val="en-CA"/>
        </w:rPr>
      </w:pPr>
      <w:hyperlink r:id="rId8" w:history="1">
        <w:r w:rsidR="00741310" w:rsidRPr="00844D65">
          <w:rPr>
            <w:rStyle w:val="Hyperlink"/>
            <w:b/>
            <w:lang w:val="en-CA"/>
          </w:rPr>
          <w:t>B-1</w:t>
        </w:r>
        <w:r w:rsidR="00DA071C" w:rsidRPr="00844D65">
          <w:rPr>
            <w:rStyle w:val="Hyperlink"/>
            <w:b/>
            <w:lang w:val="en-CA"/>
          </w:rPr>
          <w:t>B</w:t>
        </w:r>
        <w:r w:rsidR="00741310" w:rsidRPr="00844D65">
          <w:rPr>
            <w:rStyle w:val="Hyperlink"/>
            <w:b/>
            <w:lang w:val="en-CA"/>
          </w:rPr>
          <w:t xml:space="preserve"> Lancer</w:t>
        </w:r>
      </w:hyperlink>
    </w:p>
    <w:p w:rsidR="00741310" w:rsidRDefault="00DA071C" w:rsidP="00741310">
      <w:pPr>
        <w:rPr>
          <w:lang w:val="en-CA"/>
        </w:rPr>
      </w:pPr>
      <w:r>
        <w:rPr>
          <w:lang w:val="en-CA"/>
        </w:rPr>
        <w:t>Nicknamed the ‘Bone’ (B-ONE), 95 of the original 100 ai</w:t>
      </w:r>
      <w:r w:rsidR="008232E1">
        <w:rPr>
          <w:lang w:val="en-CA"/>
        </w:rPr>
        <w:t>rframes remain in service.  These</w:t>
      </w:r>
      <w:r>
        <w:rPr>
          <w:lang w:val="en-CA"/>
        </w:rPr>
        <w:t xml:space="preserve"> supersonic bomber</w:t>
      </w:r>
      <w:r w:rsidR="008232E1">
        <w:rPr>
          <w:lang w:val="en-CA"/>
        </w:rPr>
        <w:t>s have</w:t>
      </w:r>
      <w:r>
        <w:rPr>
          <w:lang w:val="en-CA"/>
        </w:rPr>
        <w:t xml:space="preserve"> variable swept wings and a blende</w:t>
      </w:r>
      <w:r w:rsidR="00DD36C1">
        <w:rPr>
          <w:lang w:val="en-CA"/>
        </w:rPr>
        <w:t>d</w:t>
      </w:r>
      <w:r>
        <w:rPr>
          <w:lang w:val="en-CA"/>
        </w:rPr>
        <w:t xml:space="preserve"> wing body</w:t>
      </w:r>
      <w:r w:rsidR="00DD36C1">
        <w:rPr>
          <w:lang w:val="en-CA"/>
        </w:rPr>
        <w:t xml:space="preserve"> with four massive engines</w:t>
      </w:r>
      <w:r>
        <w:rPr>
          <w:lang w:val="en-CA"/>
        </w:rPr>
        <w:t>.  It was designed to be a Mach 2+ nuclear deliver</w:t>
      </w:r>
      <w:r w:rsidR="001E1F0A">
        <w:rPr>
          <w:lang w:val="en-CA"/>
        </w:rPr>
        <w:t>y</w:t>
      </w:r>
      <w:r>
        <w:rPr>
          <w:lang w:val="en-CA"/>
        </w:rPr>
        <w:t xml:space="preserve"> system</w:t>
      </w:r>
      <w:r w:rsidR="00DD36C1">
        <w:rPr>
          <w:lang w:val="en-CA"/>
        </w:rPr>
        <w:t>; h</w:t>
      </w:r>
      <w:r w:rsidR="00582802">
        <w:rPr>
          <w:lang w:val="en-CA"/>
        </w:rPr>
        <w:t xml:space="preserve">owever, </w:t>
      </w:r>
      <w:r w:rsidR="001E1F0A">
        <w:rPr>
          <w:lang w:val="en-CA"/>
        </w:rPr>
        <w:t xml:space="preserve">when </w:t>
      </w:r>
      <w:r w:rsidR="00582802">
        <w:rPr>
          <w:lang w:val="en-CA"/>
        </w:rPr>
        <w:t xml:space="preserve">production aircraft </w:t>
      </w:r>
      <w:r w:rsidR="001E1F0A">
        <w:rPr>
          <w:lang w:val="en-CA"/>
        </w:rPr>
        <w:t>started entering service in 19</w:t>
      </w:r>
      <w:r w:rsidR="00797824">
        <w:rPr>
          <w:lang w:val="en-CA"/>
        </w:rPr>
        <w:t xml:space="preserve">85 they </w:t>
      </w:r>
      <w:r w:rsidR="00582802">
        <w:rPr>
          <w:lang w:val="en-CA"/>
        </w:rPr>
        <w:t xml:space="preserve">were limited in speed to Mach 1.25 (950 mph or 1,530 </w:t>
      </w:r>
      <w:proofErr w:type="spellStart"/>
      <w:r w:rsidR="00582802">
        <w:rPr>
          <w:lang w:val="en-CA"/>
        </w:rPr>
        <w:t>kph</w:t>
      </w:r>
      <w:proofErr w:type="spellEnd"/>
      <w:r w:rsidR="00582802">
        <w:rPr>
          <w:lang w:val="en-CA"/>
        </w:rPr>
        <w:t>) in order to increase efficiency and avoid structural damage</w:t>
      </w:r>
      <w:r w:rsidR="00DD36C1">
        <w:rPr>
          <w:lang w:val="en-CA"/>
        </w:rPr>
        <w:t>.</w:t>
      </w:r>
      <w:r w:rsidR="00582802">
        <w:rPr>
          <w:lang w:val="en-CA"/>
        </w:rPr>
        <w:t xml:space="preserve"> </w:t>
      </w:r>
      <w:r w:rsidR="008232E1">
        <w:rPr>
          <w:lang w:val="en-CA"/>
        </w:rPr>
        <w:t xml:space="preserve">After production, their </w:t>
      </w:r>
      <w:r w:rsidR="00DD36C1">
        <w:rPr>
          <w:lang w:val="en-CA"/>
        </w:rPr>
        <w:t>role changed due to the high level SAM threat, t</w:t>
      </w:r>
      <w:r w:rsidR="00797824">
        <w:rPr>
          <w:lang w:val="en-CA"/>
        </w:rPr>
        <w:t>he</w:t>
      </w:r>
      <w:r w:rsidR="00DD36C1">
        <w:rPr>
          <w:lang w:val="en-CA"/>
        </w:rPr>
        <w:t>ir</w:t>
      </w:r>
      <w:r w:rsidR="00797824">
        <w:rPr>
          <w:lang w:val="en-CA"/>
        </w:rPr>
        <w:t xml:space="preserve"> low level speed </w:t>
      </w:r>
      <w:r w:rsidR="008232E1">
        <w:rPr>
          <w:lang w:val="en-CA"/>
        </w:rPr>
        <w:t xml:space="preserve">which </w:t>
      </w:r>
      <w:r w:rsidR="00797824">
        <w:rPr>
          <w:lang w:val="en-CA"/>
        </w:rPr>
        <w:t xml:space="preserve">was increased to Mach 0.92 (700 mph, 1,130 </w:t>
      </w:r>
      <w:proofErr w:type="spellStart"/>
      <w:r w:rsidR="00797824">
        <w:rPr>
          <w:lang w:val="en-CA"/>
        </w:rPr>
        <w:t>kph</w:t>
      </w:r>
      <w:proofErr w:type="spellEnd"/>
      <w:r w:rsidR="00797824">
        <w:rPr>
          <w:lang w:val="en-CA"/>
        </w:rPr>
        <w:t xml:space="preserve">) </w:t>
      </w:r>
      <w:r w:rsidR="00DD36C1">
        <w:rPr>
          <w:lang w:val="en-CA"/>
        </w:rPr>
        <w:t>combined with the us</w:t>
      </w:r>
      <w:r w:rsidR="00797824">
        <w:rPr>
          <w:lang w:val="en-CA"/>
        </w:rPr>
        <w:t>e of an advanced terrain following radar</w:t>
      </w:r>
      <w:r w:rsidR="00DD36C1">
        <w:rPr>
          <w:lang w:val="en-CA"/>
        </w:rPr>
        <w:t xml:space="preserve"> made them a formidable low level penetrator</w:t>
      </w:r>
      <w:r w:rsidR="00797824">
        <w:rPr>
          <w:lang w:val="en-CA"/>
        </w:rPr>
        <w:t xml:space="preserve">, </w:t>
      </w:r>
      <w:r w:rsidR="008232E1">
        <w:rPr>
          <w:lang w:val="en-CA"/>
        </w:rPr>
        <w:t xml:space="preserve">at the time however </w:t>
      </w:r>
      <w:r w:rsidR="00797824">
        <w:rPr>
          <w:lang w:val="en-CA"/>
        </w:rPr>
        <w:t>they</w:t>
      </w:r>
      <w:r w:rsidR="00582802">
        <w:rPr>
          <w:lang w:val="en-CA"/>
        </w:rPr>
        <w:t xml:space="preserve"> were</w:t>
      </w:r>
      <w:r w:rsidR="001E1F0A">
        <w:rPr>
          <w:lang w:val="en-CA"/>
        </w:rPr>
        <w:t xml:space="preserve"> </w:t>
      </w:r>
      <w:r w:rsidR="00797824">
        <w:rPr>
          <w:lang w:val="en-CA"/>
        </w:rPr>
        <w:t xml:space="preserve">still only </w:t>
      </w:r>
      <w:r w:rsidR="001E1F0A">
        <w:rPr>
          <w:lang w:val="en-CA"/>
        </w:rPr>
        <w:t>able to use nuclear munitions</w:t>
      </w:r>
      <w:r w:rsidR="00582802">
        <w:rPr>
          <w:lang w:val="en-CA"/>
        </w:rPr>
        <w:t>.</w:t>
      </w:r>
      <w:r>
        <w:rPr>
          <w:lang w:val="en-CA"/>
        </w:rPr>
        <w:t xml:space="preserve"> </w:t>
      </w:r>
      <w:r w:rsidR="00797824">
        <w:rPr>
          <w:lang w:val="en-CA"/>
        </w:rPr>
        <w:t>Their high speed, advanced sensors, avionics and electronic countermeasures made this a m</w:t>
      </w:r>
      <w:r w:rsidR="00DD36C1">
        <w:rPr>
          <w:lang w:val="en-CA"/>
        </w:rPr>
        <w:t>uch more survivable aircraft than</w:t>
      </w:r>
      <w:r w:rsidR="00797824">
        <w:rPr>
          <w:lang w:val="en-CA"/>
        </w:rPr>
        <w:t xml:space="preserve"> the B-52, which it was replacing in the nuclear strike and deterrence role.  </w:t>
      </w:r>
      <w:r w:rsidR="007B663C">
        <w:rPr>
          <w:lang w:val="en-CA"/>
        </w:rPr>
        <w:t xml:space="preserve">A </w:t>
      </w:r>
      <w:r w:rsidR="001E1F0A">
        <w:rPr>
          <w:lang w:val="en-CA"/>
        </w:rPr>
        <w:t>limited</w:t>
      </w:r>
      <w:r w:rsidR="007B663C">
        <w:rPr>
          <w:lang w:val="en-CA"/>
        </w:rPr>
        <w:t xml:space="preserve"> ability to drop conventional munitions was added in 1990 and with the downfall of SAC (Strategic Air Command), the bombers were transferred to ACC (Air Combat Command) who had a much greater interest in using these platforms in conventional fights.  </w:t>
      </w:r>
      <w:r w:rsidR="00797824">
        <w:rPr>
          <w:lang w:val="en-CA"/>
        </w:rPr>
        <w:t xml:space="preserve">They did not participate in the Gulf War due to limitations on use caused by engine fires, which </w:t>
      </w:r>
      <w:r w:rsidR="008232E1">
        <w:rPr>
          <w:lang w:val="en-CA"/>
        </w:rPr>
        <w:t>has since been</w:t>
      </w:r>
      <w:r w:rsidR="00797824">
        <w:rPr>
          <w:lang w:val="en-CA"/>
        </w:rPr>
        <w:t xml:space="preserve"> rectified.  </w:t>
      </w:r>
      <w:r w:rsidR="007B663C">
        <w:rPr>
          <w:lang w:val="en-CA"/>
        </w:rPr>
        <w:t xml:space="preserve">By 1994 the ‘Bones’ could drop general purpose and cluster munitions from both low and high altitude, </w:t>
      </w:r>
      <w:r w:rsidR="00797824">
        <w:rPr>
          <w:lang w:val="en-CA"/>
        </w:rPr>
        <w:t>but</w:t>
      </w:r>
      <w:r w:rsidR="007B663C">
        <w:rPr>
          <w:lang w:val="en-CA"/>
        </w:rPr>
        <w:t xml:space="preserve"> were unable to use precision guided munitions.</w:t>
      </w:r>
      <w:r w:rsidR="00D42E06">
        <w:rPr>
          <w:lang w:val="en-CA"/>
        </w:rPr>
        <w:t xml:space="preserve"> Two wings of B-1</w:t>
      </w:r>
      <w:r w:rsidR="00797824">
        <w:rPr>
          <w:lang w:val="en-CA"/>
        </w:rPr>
        <w:t>B</w:t>
      </w:r>
      <w:r w:rsidR="00D42E06">
        <w:rPr>
          <w:lang w:val="en-CA"/>
        </w:rPr>
        <w:t>s operate the majority of the airframes for ACC as well as the 46</w:t>
      </w:r>
      <w:r w:rsidR="00D42E06" w:rsidRPr="00D42E06">
        <w:rPr>
          <w:vertAlign w:val="superscript"/>
          <w:lang w:val="en-CA"/>
        </w:rPr>
        <w:t>th</w:t>
      </w:r>
      <w:r w:rsidR="00D42E06">
        <w:rPr>
          <w:lang w:val="en-CA"/>
        </w:rPr>
        <w:t xml:space="preserve"> Bomb squadron </w:t>
      </w:r>
      <w:r w:rsidR="008232E1">
        <w:rPr>
          <w:lang w:val="en-CA"/>
        </w:rPr>
        <w:t>which</w:t>
      </w:r>
      <w:r w:rsidR="00D42E06">
        <w:rPr>
          <w:lang w:val="en-CA"/>
        </w:rPr>
        <w:t xml:space="preserve"> conducts training, testing and evaluation for ATEC.</w:t>
      </w:r>
    </w:p>
    <w:tbl>
      <w:tblPr>
        <w:tblW w:w="9204" w:type="dxa"/>
        <w:tblLook w:val="04A0" w:firstRow="1" w:lastRow="0" w:firstColumn="1" w:lastColumn="0" w:noHBand="0" w:noVBand="1"/>
      </w:tblPr>
      <w:tblGrid>
        <w:gridCol w:w="1691"/>
        <w:gridCol w:w="1078"/>
        <w:gridCol w:w="2750"/>
        <w:gridCol w:w="1559"/>
        <w:gridCol w:w="1134"/>
        <w:gridCol w:w="992"/>
      </w:tblGrid>
      <w:tr w:rsidR="001E1F0A" w:rsidRPr="00174F9B" w:rsidTr="001E1F0A">
        <w:trPr>
          <w:trHeight w:val="300"/>
        </w:trPr>
        <w:tc>
          <w:tcPr>
            <w:tcW w:w="1691"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2750" w:type="dxa"/>
            <w:tcBorders>
              <w:top w:val="single" w:sz="8" w:space="0" w:color="auto"/>
              <w:left w:val="nil"/>
              <w:bottom w:val="single" w:sz="4" w:space="0" w:color="auto"/>
              <w:right w:val="single" w:sz="4" w:space="0" w:color="auto"/>
            </w:tcBorders>
            <w:shd w:val="clear" w:color="auto" w:fill="D9D9D9" w:themeFill="background1" w:themeFillShade="D9"/>
          </w:tcPr>
          <w:p w:rsidR="001E1F0A" w:rsidRPr="00174F9B" w:rsidRDefault="001E1F0A" w:rsidP="00FA7740">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559" w:type="dxa"/>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1134"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Pr="00174F9B" w:rsidRDefault="001E1F0A" w:rsidP="001E1F0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7</w:t>
            </w:r>
            <w:r w:rsidRPr="00D42E06">
              <w:rPr>
                <w:rFonts w:ascii="Calibri" w:eastAsia="Times New Roman" w:hAnsi="Calibri" w:cs="Calibri"/>
                <w:color w:val="000000"/>
                <w:vertAlign w:val="superscript"/>
                <w:lang w:val="en-CA" w:eastAsia="en-CA"/>
              </w:rPr>
              <w:t>th</w:t>
            </w:r>
            <w:r>
              <w:rPr>
                <w:rFonts w:ascii="Calibri" w:eastAsia="Times New Roman" w:hAnsi="Calibri" w:cs="Calibri"/>
                <w:color w:val="000000"/>
                <w:lang w:val="en-CA" w:eastAsia="en-CA"/>
              </w:rPr>
              <w:t xml:space="preserve"> Bomb Wing</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9 BS</w:t>
            </w:r>
          </w:p>
        </w:tc>
        <w:tc>
          <w:tcPr>
            <w:tcW w:w="2750" w:type="dxa"/>
            <w:tcBorders>
              <w:top w:val="single" w:sz="4" w:space="0" w:color="auto"/>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Bats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Pr="00174F9B" w:rsidRDefault="001E1F0A" w:rsidP="001E1F0A">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Pr="00174F9B" w:rsidRDefault="001E1F0A" w:rsidP="001E1F0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B-1B</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sidRPr="0096563E">
              <w:rPr>
                <w:rFonts w:ascii="Calibri" w:eastAsia="Times New Roman" w:hAnsi="Calibri" w:cs="Calibri"/>
                <w:color w:val="000000"/>
                <w:lang w:val="en-CA" w:eastAsia="en-CA"/>
              </w:rPr>
              <w:t>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28 BS</w:t>
            </w:r>
          </w:p>
        </w:tc>
        <w:tc>
          <w:tcPr>
            <w:tcW w:w="2750" w:type="dxa"/>
            <w:tcBorders>
              <w:top w:val="nil"/>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Mohawks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sidRPr="0096563E">
              <w:rPr>
                <w:rFonts w:ascii="Calibri" w:eastAsia="Times New Roman" w:hAnsi="Calibri" w:cs="Calibri"/>
                <w:color w:val="000000"/>
                <w:lang w:val="en-CA" w:eastAsia="en-CA"/>
              </w:rPr>
              <w:t>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337 BS</w:t>
            </w:r>
          </w:p>
        </w:tc>
        <w:tc>
          <w:tcPr>
            <w:tcW w:w="2750" w:type="dxa"/>
            <w:tcBorders>
              <w:top w:val="nil"/>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Griffons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Pr>
                <w:rFonts w:ascii="Calibri" w:eastAsia="Times New Roman" w:hAnsi="Calibri" w:cs="Calibri"/>
                <w:color w:val="000000"/>
                <w:lang w:val="en-CA" w:eastAsia="en-CA"/>
              </w:rPr>
              <w:t>28</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34 BS</w:t>
            </w:r>
          </w:p>
        </w:tc>
        <w:tc>
          <w:tcPr>
            <w:tcW w:w="2750" w:type="dxa"/>
            <w:tcBorders>
              <w:top w:val="single" w:sz="4" w:space="0" w:color="auto"/>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Doolittle's Raiders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15"/>
        </w:trPr>
        <w:tc>
          <w:tcPr>
            <w:tcW w:w="1691" w:type="dxa"/>
            <w:tcBorders>
              <w:top w:val="nil"/>
              <w:left w:val="single" w:sz="8" w:space="0" w:color="auto"/>
              <w:bottom w:val="single" w:sz="8" w:space="0" w:color="auto"/>
              <w:right w:val="single" w:sz="4" w:space="0" w:color="auto"/>
            </w:tcBorders>
            <w:shd w:val="clear" w:color="auto" w:fill="auto"/>
            <w:noWrap/>
          </w:tcPr>
          <w:p w:rsidR="001E1F0A" w:rsidRDefault="001E1F0A" w:rsidP="001E1F0A">
            <w:pPr>
              <w:spacing w:after="0"/>
            </w:pPr>
            <w:r w:rsidRPr="00A55035">
              <w:rPr>
                <w:rFonts w:ascii="Calibri" w:eastAsia="Times New Roman" w:hAnsi="Calibri" w:cs="Calibri"/>
                <w:color w:val="000000"/>
                <w:lang w:val="en-CA" w:eastAsia="en-CA"/>
              </w:rPr>
              <w:t>28</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37 BS</w:t>
            </w:r>
          </w:p>
        </w:tc>
        <w:tc>
          <w:tcPr>
            <w:tcW w:w="2750" w:type="dxa"/>
            <w:tcBorders>
              <w:top w:val="nil"/>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Tigers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8"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8"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15"/>
        </w:trPr>
        <w:tc>
          <w:tcPr>
            <w:tcW w:w="1691" w:type="dxa"/>
            <w:tcBorders>
              <w:top w:val="nil"/>
              <w:left w:val="single" w:sz="8" w:space="0" w:color="auto"/>
              <w:bottom w:val="single" w:sz="8" w:space="0" w:color="auto"/>
              <w:right w:val="single" w:sz="4" w:space="0" w:color="auto"/>
            </w:tcBorders>
            <w:shd w:val="clear" w:color="auto" w:fill="auto"/>
            <w:noWrap/>
          </w:tcPr>
          <w:p w:rsidR="001E1F0A" w:rsidRDefault="001E1F0A" w:rsidP="001E1F0A">
            <w:pPr>
              <w:spacing w:after="0"/>
            </w:pPr>
            <w:r w:rsidRPr="00A55035">
              <w:rPr>
                <w:rFonts w:ascii="Calibri" w:eastAsia="Times New Roman" w:hAnsi="Calibri" w:cs="Calibri"/>
                <w:color w:val="000000"/>
                <w:lang w:val="en-CA" w:eastAsia="en-CA"/>
              </w:rPr>
              <w:t>28</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77 BS</w:t>
            </w:r>
          </w:p>
        </w:tc>
        <w:tc>
          <w:tcPr>
            <w:tcW w:w="2750" w:type="dxa"/>
            <w:tcBorders>
              <w:top w:val="nil"/>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Blue Lightning</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8"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8"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bl>
    <w:p w:rsidR="00D42E06" w:rsidRDefault="00D42E06" w:rsidP="00741310">
      <w:pPr>
        <w:rPr>
          <w:lang w:val="en-CA"/>
        </w:rPr>
      </w:pPr>
    </w:p>
    <w:p w:rsidR="00797824" w:rsidRDefault="00C8329C" w:rsidP="00741310">
      <w:pPr>
        <w:rPr>
          <w:lang w:val="en-CA"/>
        </w:rPr>
      </w:pPr>
      <w:r>
        <w:rPr>
          <w:noProof/>
          <w:lang w:val="en-CA" w:eastAsia="en-CA"/>
        </w:rPr>
        <w:drawing>
          <wp:inline distT="0" distB="0" distL="0" distR="0">
            <wp:extent cx="59436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797824" w:rsidRPr="00797824" w:rsidRDefault="001D504A" w:rsidP="00741310">
      <w:pPr>
        <w:rPr>
          <w:b/>
          <w:lang w:val="en-CA"/>
        </w:rPr>
      </w:pPr>
      <w:hyperlink r:id="rId10" w:history="1">
        <w:r w:rsidR="00797824" w:rsidRPr="007C40F7">
          <w:rPr>
            <w:rStyle w:val="Hyperlink"/>
            <w:b/>
            <w:lang w:val="en-CA"/>
          </w:rPr>
          <w:t>B-52</w:t>
        </w:r>
      </w:hyperlink>
    </w:p>
    <w:p w:rsidR="00797824" w:rsidRDefault="00DA50F8" w:rsidP="00741310">
      <w:pPr>
        <w:rPr>
          <w:lang w:val="en-CA"/>
        </w:rPr>
      </w:pPr>
      <w:r>
        <w:rPr>
          <w:lang w:val="en-CA"/>
        </w:rPr>
        <w:t xml:space="preserve">The venerable B-52 </w:t>
      </w:r>
      <w:proofErr w:type="spellStart"/>
      <w:r>
        <w:rPr>
          <w:lang w:val="en-CA"/>
        </w:rPr>
        <w:t>Stratofortress</w:t>
      </w:r>
      <w:proofErr w:type="spellEnd"/>
      <w:r>
        <w:rPr>
          <w:lang w:val="en-CA"/>
        </w:rPr>
        <w:t xml:space="preserve">, the mainstay of SAC’s </w:t>
      </w:r>
      <w:r w:rsidR="00DD36C1">
        <w:rPr>
          <w:lang w:val="en-CA"/>
        </w:rPr>
        <w:t>bombing force for three decades</w:t>
      </w:r>
      <w:r w:rsidR="00595B1E">
        <w:rPr>
          <w:lang w:val="en-CA"/>
        </w:rPr>
        <w:t xml:space="preserve"> </w:t>
      </w:r>
      <w:r w:rsidR="00DD36C1">
        <w:rPr>
          <w:lang w:val="en-CA"/>
        </w:rPr>
        <w:t xml:space="preserve">was </w:t>
      </w:r>
      <w:r>
        <w:rPr>
          <w:lang w:val="en-CA"/>
        </w:rPr>
        <w:t>more commonly known as the BUFF</w:t>
      </w:r>
      <w:r w:rsidR="00595B1E">
        <w:rPr>
          <w:lang w:val="en-CA"/>
        </w:rPr>
        <w:t xml:space="preserve"> (Big Ugly Fat … Fella), </w:t>
      </w:r>
      <w:r w:rsidR="00DD36C1">
        <w:rPr>
          <w:lang w:val="en-CA"/>
        </w:rPr>
        <w:t xml:space="preserve">and </w:t>
      </w:r>
      <w:r w:rsidR="00595B1E">
        <w:rPr>
          <w:lang w:val="en-CA"/>
        </w:rPr>
        <w:t xml:space="preserve">was universally recognized around the world as a symbol of American military power.  </w:t>
      </w:r>
      <w:r w:rsidR="000B701A">
        <w:rPr>
          <w:lang w:val="en-CA"/>
        </w:rPr>
        <w:t xml:space="preserve">Of the 744 produced over 10 years in eight major versions, only about 200 of the latest models remain in service. </w:t>
      </w:r>
      <w:r w:rsidR="008A47B9">
        <w:rPr>
          <w:lang w:val="en-CA"/>
        </w:rPr>
        <w:t xml:space="preserve">Still serving in four bomb wings are </w:t>
      </w:r>
      <w:r w:rsidR="000B701A">
        <w:rPr>
          <w:lang w:val="en-CA"/>
        </w:rPr>
        <w:t xml:space="preserve">99 of the original 102 B-52H models and 96 of the original 193 B-52G. There are about 90 ‘G’ models in storage, tentatively awaiting destruction due to the START </w:t>
      </w:r>
      <w:r w:rsidR="00E84CAC">
        <w:rPr>
          <w:lang w:val="en-CA"/>
        </w:rPr>
        <w:t xml:space="preserve">I </w:t>
      </w:r>
      <w:r w:rsidR="000B701A">
        <w:rPr>
          <w:lang w:val="en-CA"/>
        </w:rPr>
        <w:t xml:space="preserve">(Strategic Arms Reduction Treaty) </w:t>
      </w:r>
      <w:r w:rsidR="00E84CAC">
        <w:rPr>
          <w:lang w:val="en-CA"/>
        </w:rPr>
        <w:t xml:space="preserve">settlement, </w:t>
      </w:r>
      <w:r w:rsidR="000B701A">
        <w:rPr>
          <w:lang w:val="en-CA"/>
        </w:rPr>
        <w:t>which was agreed with the previous Soviet government and neither renounce</w:t>
      </w:r>
      <w:r w:rsidR="00777D18">
        <w:rPr>
          <w:lang w:val="en-CA"/>
        </w:rPr>
        <w:t>d</w:t>
      </w:r>
      <w:r w:rsidR="000B701A">
        <w:rPr>
          <w:lang w:val="en-CA"/>
        </w:rPr>
        <w:t xml:space="preserve"> </w:t>
      </w:r>
      <w:r w:rsidR="00E84CAC">
        <w:rPr>
          <w:lang w:val="en-CA"/>
        </w:rPr>
        <w:t>n</w:t>
      </w:r>
      <w:r w:rsidR="000B701A">
        <w:rPr>
          <w:lang w:val="en-CA"/>
        </w:rPr>
        <w:t>or ratified by either side</w:t>
      </w:r>
      <w:r w:rsidR="00777D18">
        <w:rPr>
          <w:lang w:val="en-CA"/>
        </w:rPr>
        <w:t xml:space="preserve"> after the Soviet Coup of ‘91</w:t>
      </w:r>
      <w:r w:rsidR="000B701A">
        <w:rPr>
          <w:lang w:val="en-CA"/>
        </w:rPr>
        <w:t xml:space="preserve">.  The fundamental difference between the ‘G’ and the ‘H’ are the engines which are much more </w:t>
      </w:r>
      <w:r w:rsidR="00E84CAC">
        <w:rPr>
          <w:lang w:val="en-CA"/>
        </w:rPr>
        <w:t xml:space="preserve">powerful and </w:t>
      </w:r>
      <w:r w:rsidR="000B701A">
        <w:rPr>
          <w:lang w:val="en-CA"/>
        </w:rPr>
        <w:t xml:space="preserve">efficient </w:t>
      </w:r>
      <w:r w:rsidR="00E84CAC">
        <w:rPr>
          <w:lang w:val="en-CA"/>
        </w:rPr>
        <w:t xml:space="preserve">as well as improved </w:t>
      </w:r>
      <w:r w:rsidR="0052692B">
        <w:rPr>
          <w:lang w:val="en-CA"/>
        </w:rPr>
        <w:t xml:space="preserve">tail gun, </w:t>
      </w:r>
      <w:r w:rsidR="00E84CAC">
        <w:rPr>
          <w:lang w:val="en-CA"/>
        </w:rPr>
        <w:t>avionics, targeting and electronic countermeasures (ECM) in the ‘H’.  More ‘G’ models were retained in service than was historically the case due to uncertainty in the START negotiations, but both models were being modified to be more conventional</w:t>
      </w:r>
      <w:r w:rsidR="001D504A">
        <w:rPr>
          <w:lang w:val="en-CA"/>
        </w:rPr>
        <w:t xml:space="preserve">ly </w:t>
      </w:r>
      <w:r w:rsidR="00777D18">
        <w:rPr>
          <w:lang w:val="en-CA"/>
        </w:rPr>
        <w:t>capable</w:t>
      </w:r>
      <w:r w:rsidR="00E84CAC">
        <w:rPr>
          <w:lang w:val="en-CA"/>
        </w:rPr>
        <w:t xml:space="preserve"> by ACC.  The ‘G’ model could engage shipping targets with the AGM-84D Harpoon missile while the ‘H’ models were fitted with the AGM-86C CALCM (Conventional Land Attack Cruise Missile), both were undergoing a constant series</w:t>
      </w:r>
      <w:r w:rsidR="005A6310">
        <w:rPr>
          <w:lang w:val="en-CA"/>
        </w:rPr>
        <w:t xml:space="preserve"> of ECM upgrades.  The B-52 playe</w:t>
      </w:r>
      <w:r w:rsidR="00E84CAC">
        <w:rPr>
          <w:lang w:val="en-CA"/>
        </w:rPr>
        <w:t xml:space="preserve">d a </w:t>
      </w:r>
      <w:r w:rsidR="005A6310">
        <w:rPr>
          <w:lang w:val="en-CA"/>
        </w:rPr>
        <w:t>significant</w:t>
      </w:r>
      <w:r w:rsidR="00E84CAC">
        <w:rPr>
          <w:lang w:val="en-CA"/>
        </w:rPr>
        <w:t xml:space="preserve"> role in the Gulf War</w:t>
      </w:r>
      <w:r w:rsidR="005A6310">
        <w:rPr>
          <w:lang w:val="en-CA"/>
        </w:rPr>
        <w:t xml:space="preserve">, some flying from the US and returning home, capturing the record for longest distance combat mission from the British </w:t>
      </w:r>
      <w:r w:rsidR="001D504A">
        <w:rPr>
          <w:lang w:val="en-CA"/>
        </w:rPr>
        <w:t>‘</w:t>
      </w:r>
      <w:r w:rsidR="005A6310">
        <w:rPr>
          <w:lang w:val="en-CA"/>
        </w:rPr>
        <w:t>Black Buck</w:t>
      </w:r>
      <w:r w:rsidR="001D504A">
        <w:rPr>
          <w:lang w:val="en-CA"/>
        </w:rPr>
        <w:t>’</w:t>
      </w:r>
      <w:r w:rsidR="005A6310">
        <w:rPr>
          <w:lang w:val="en-CA"/>
        </w:rPr>
        <w:t xml:space="preserve"> missions </w:t>
      </w:r>
      <w:r w:rsidR="001D504A">
        <w:rPr>
          <w:lang w:val="en-CA"/>
        </w:rPr>
        <w:t>executed</w:t>
      </w:r>
      <w:bookmarkStart w:id="0" w:name="_GoBack"/>
      <w:bookmarkEnd w:id="0"/>
      <w:r w:rsidR="001D504A">
        <w:rPr>
          <w:lang w:val="en-CA"/>
        </w:rPr>
        <w:t xml:space="preserve"> </w:t>
      </w:r>
      <w:r w:rsidR="005A6310">
        <w:rPr>
          <w:lang w:val="en-CA"/>
        </w:rPr>
        <w:t>during the Falkland Islands campaign.</w:t>
      </w:r>
    </w:p>
    <w:p w:rsidR="005A6310" w:rsidRDefault="005A6310" w:rsidP="00741310">
      <w:pPr>
        <w:rPr>
          <w:lang w:val="en-CA"/>
        </w:rPr>
      </w:pPr>
      <w:r>
        <w:rPr>
          <w:noProof/>
          <w:lang w:val="en-CA" w:eastAsia="en-CA"/>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276"/>
        <w:gridCol w:w="2263"/>
        <w:gridCol w:w="1559"/>
        <w:gridCol w:w="1134"/>
        <w:gridCol w:w="992"/>
      </w:tblGrid>
      <w:tr w:rsidR="0052692B" w:rsidRPr="00174F9B" w:rsidTr="0052692B">
        <w:trPr>
          <w:trHeight w:val="300"/>
        </w:trPr>
        <w:tc>
          <w:tcPr>
            <w:tcW w:w="1980"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276"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2263" w:type="dxa"/>
            <w:shd w:val="clear" w:color="auto" w:fill="D9D9D9" w:themeFill="background1" w:themeFillShade="D9"/>
          </w:tcPr>
          <w:p w:rsidR="005A6310" w:rsidRPr="00174F9B" w:rsidRDefault="005A6310" w:rsidP="00FA7740">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559"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1134"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r>
      <w:tr w:rsidR="005A6310" w:rsidRPr="00174F9B" w:rsidTr="0052692B">
        <w:trPr>
          <w:trHeight w:val="300"/>
        </w:trPr>
        <w:tc>
          <w:tcPr>
            <w:tcW w:w="1980" w:type="dxa"/>
            <w:shd w:val="clear" w:color="auto" w:fill="auto"/>
            <w:noWrap/>
          </w:tcPr>
          <w:p w:rsidR="005A6310" w:rsidRPr="00174F9B" w:rsidRDefault="005A6310" w:rsidP="0052692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11 BS</w:t>
            </w:r>
          </w:p>
        </w:tc>
        <w:tc>
          <w:tcPr>
            <w:tcW w:w="2263" w:type="dxa"/>
            <w:shd w:val="clear" w:color="auto" w:fill="auto"/>
            <w:vAlign w:val="bottom"/>
          </w:tcPr>
          <w:p w:rsidR="005A6310" w:rsidRDefault="005A6310" w:rsidP="0052692B">
            <w:pPr>
              <w:spacing w:after="0"/>
              <w:rPr>
                <w:rFonts w:ascii="Calibri" w:hAnsi="Calibri" w:cs="Calibri"/>
                <w:color w:val="000000"/>
              </w:rPr>
            </w:pPr>
            <w:proofErr w:type="spellStart"/>
            <w:r>
              <w:rPr>
                <w:rFonts w:ascii="Calibri" w:hAnsi="Calibri" w:cs="Calibri"/>
                <w:color w:val="000000"/>
              </w:rPr>
              <w:t>Mr</w:t>
            </w:r>
            <w:proofErr w:type="spellEnd"/>
            <w:r>
              <w:rPr>
                <w:rFonts w:ascii="Calibri" w:hAnsi="Calibri" w:cs="Calibri"/>
                <w:color w:val="000000"/>
              </w:rPr>
              <w:t xml:space="preserve"> Jiggs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Pr="00174F9B" w:rsidRDefault="005A6310" w:rsidP="0052692B">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16</w:t>
            </w:r>
          </w:p>
        </w:tc>
        <w:tc>
          <w:tcPr>
            <w:tcW w:w="992" w:type="dxa"/>
            <w:shd w:val="clear" w:color="auto" w:fill="auto"/>
            <w:noWrap/>
          </w:tcPr>
          <w:p w:rsidR="005A6310" w:rsidRPr="00174F9B" w:rsidRDefault="005A6310" w:rsidP="0052692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B-52H</w:t>
            </w:r>
          </w:p>
        </w:tc>
      </w:tr>
      <w:tr w:rsidR="0052692B"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w:t>
            </w:r>
            <w:r w:rsidRPr="0096563E">
              <w:rPr>
                <w:rFonts w:ascii="Calibri" w:eastAsia="Times New Roman" w:hAnsi="Calibri" w:cs="Calibri"/>
                <w:color w:val="000000"/>
                <w:lang w:val="en-CA" w:eastAsia="en-CA"/>
              </w:rPr>
              <w:t>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20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The Buccaneers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2692B"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w:t>
            </w:r>
            <w:r w:rsidRPr="0096563E">
              <w:rPr>
                <w:rFonts w:ascii="Calibri" w:eastAsia="Times New Roman" w:hAnsi="Calibri" w:cs="Calibri"/>
                <w:color w:val="000000"/>
                <w:lang w:val="en-CA" w:eastAsia="en-CA"/>
              </w:rPr>
              <w:t>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96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Red Devils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23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Bomber Barons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15"/>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31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Desert Pirates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15"/>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72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Lightning</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2692B" w:rsidRPr="00174F9B" w:rsidTr="006812D7">
        <w:trPr>
          <w:trHeight w:val="315"/>
        </w:trPr>
        <w:tc>
          <w:tcPr>
            <w:tcW w:w="1980" w:type="dxa"/>
            <w:shd w:val="clear" w:color="auto" w:fill="auto"/>
            <w:noWrap/>
          </w:tcPr>
          <w:p w:rsidR="0052692B" w:rsidRPr="00A55035"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57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39 BS</w:t>
            </w:r>
          </w:p>
        </w:tc>
        <w:tc>
          <w:tcPr>
            <w:tcW w:w="2263" w:type="dxa"/>
            <w:tcBorders>
              <w:top w:val="single" w:sz="4" w:space="0" w:color="auto"/>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Night Wings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Pr="00BE436E"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32550E">
              <w:rPr>
                <w:rFonts w:ascii="Calibri" w:eastAsia="Times New Roman" w:hAnsi="Calibri" w:cs="Calibri"/>
                <w:color w:val="000000"/>
                <w:lang w:val="en-CA" w:eastAsia="en-CA"/>
              </w:rPr>
              <w:t>57</w:t>
            </w:r>
            <w:r w:rsidRPr="0032550E">
              <w:rPr>
                <w:rFonts w:ascii="Calibri" w:eastAsia="Times New Roman" w:hAnsi="Calibri" w:cs="Calibri"/>
                <w:color w:val="000000"/>
                <w:vertAlign w:val="superscript"/>
                <w:lang w:val="en-CA" w:eastAsia="en-CA"/>
              </w:rPr>
              <w:t>th</w:t>
            </w:r>
            <w:r w:rsidRPr="0032550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40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proofErr w:type="spellStart"/>
            <w:r>
              <w:rPr>
                <w:rFonts w:ascii="Calibri" w:hAnsi="Calibri" w:cs="Calibri"/>
                <w:color w:val="000000"/>
              </w:rPr>
              <w:t>Fightin</w:t>
            </w:r>
            <w:proofErr w:type="spellEnd"/>
            <w:r>
              <w:rPr>
                <w:rFonts w:ascii="Calibri" w:hAnsi="Calibri" w:cs="Calibri"/>
                <w:color w:val="000000"/>
              </w:rPr>
              <w:t>' 40th</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32550E">
              <w:rPr>
                <w:rFonts w:ascii="Calibri" w:eastAsia="Times New Roman" w:hAnsi="Calibri" w:cs="Calibri"/>
                <w:color w:val="000000"/>
                <w:lang w:val="en-CA" w:eastAsia="en-CA"/>
              </w:rPr>
              <w:t>57</w:t>
            </w:r>
            <w:r w:rsidRPr="0032550E">
              <w:rPr>
                <w:rFonts w:ascii="Calibri" w:eastAsia="Times New Roman" w:hAnsi="Calibri" w:cs="Calibri"/>
                <w:color w:val="000000"/>
                <w:vertAlign w:val="superscript"/>
                <w:lang w:val="en-CA" w:eastAsia="en-CA"/>
              </w:rPr>
              <w:t>th</w:t>
            </w:r>
            <w:r w:rsidRPr="0032550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69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Knighthawks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Pr="00A55035"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307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93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Indian Outlaws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4E7BA3">
              <w:rPr>
                <w:rFonts w:ascii="Calibri" w:eastAsia="Times New Roman" w:hAnsi="Calibri" w:cs="Calibri"/>
                <w:color w:val="000000"/>
                <w:lang w:val="en-CA" w:eastAsia="en-CA"/>
              </w:rPr>
              <w:t>307</w:t>
            </w:r>
            <w:r w:rsidRPr="004E7BA3">
              <w:rPr>
                <w:rFonts w:ascii="Calibri" w:eastAsia="Times New Roman" w:hAnsi="Calibri" w:cs="Calibri"/>
                <w:color w:val="000000"/>
                <w:vertAlign w:val="superscript"/>
                <w:lang w:val="en-CA" w:eastAsia="en-CA"/>
              </w:rPr>
              <w:t>th</w:t>
            </w:r>
            <w:r w:rsidRPr="004E7BA3">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343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Avengers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4E7BA3">
              <w:rPr>
                <w:rFonts w:ascii="Calibri" w:eastAsia="Times New Roman" w:hAnsi="Calibri" w:cs="Calibri"/>
                <w:color w:val="000000"/>
                <w:lang w:val="en-CA" w:eastAsia="en-CA"/>
              </w:rPr>
              <w:t>307</w:t>
            </w:r>
            <w:r w:rsidRPr="004E7BA3">
              <w:rPr>
                <w:rFonts w:ascii="Calibri" w:eastAsia="Times New Roman" w:hAnsi="Calibri" w:cs="Calibri"/>
                <w:color w:val="000000"/>
                <w:vertAlign w:val="superscript"/>
                <w:lang w:val="en-CA" w:eastAsia="en-CA"/>
              </w:rPr>
              <w:t>th</w:t>
            </w:r>
            <w:r w:rsidRPr="004E7BA3">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340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Mailed Fist</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r>
              <w:rPr>
                <w:rFonts w:ascii="Calibri" w:eastAsia="Times New Roman" w:hAnsi="Calibri" w:cs="Calibri"/>
                <w:color w:val="000000"/>
                <w:lang w:val="en-CA" w:eastAsia="en-CA"/>
              </w:rPr>
              <w:t>/H</w:t>
            </w:r>
          </w:p>
        </w:tc>
      </w:tr>
    </w:tbl>
    <w:p w:rsidR="00D42E06" w:rsidRPr="00741310" w:rsidRDefault="00D42E06" w:rsidP="00741310">
      <w:pPr>
        <w:rPr>
          <w:lang w:val="en-CA"/>
        </w:rPr>
      </w:pPr>
    </w:p>
    <w:sectPr w:rsidR="00D42E06" w:rsidRPr="00741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5D5"/>
    <w:multiLevelType w:val="hybridMultilevel"/>
    <w:tmpl w:val="8BBC5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BA"/>
    <w:rsid w:val="000B701A"/>
    <w:rsid w:val="001D504A"/>
    <w:rsid w:val="001E1F0A"/>
    <w:rsid w:val="0052692B"/>
    <w:rsid w:val="00582802"/>
    <w:rsid w:val="00595B1E"/>
    <w:rsid w:val="005A6310"/>
    <w:rsid w:val="00741310"/>
    <w:rsid w:val="00777D18"/>
    <w:rsid w:val="00797824"/>
    <w:rsid w:val="00797E2F"/>
    <w:rsid w:val="007B663C"/>
    <w:rsid w:val="007C40F7"/>
    <w:rsid w:val="008232E1"/>
    <w:rsid w:val="00844D65"/>
    <w:rsid w:val="008A47B9"/>
    <w:rsid w:val="00AD3F19"/>
    <w:rsid w:val="00B777BA"/>
    <w:rsid w:val="00BE6BBF"/>
    <w:rsid w:val="00C7775A"/>
    <w:rsid w:val="00C8329C"/>
    <w:rsid w:val="00D42E06"/>
    <w:rsid w:val="00DA071C"/>
    <w:rsid w:val="00DA50F8"/>
    <w:rsid w:val="00DD36C1"/>
    <w:rsid w:val="00E84CAC"/>
    <w:rsid w:val="00F7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201B"/>
  <w15:chartTrackingRefBased/>
  <w15:docId w15:val="{ECC66680-89EB-4CF1-852D-97F96E8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BBF"/>
    <w:pPr>
      <w:ind w:left="720"/>
      <w:contextualSpacing/>
    </w:pPr>
  </w:style>
  <w:style w:type="character" w:styleId="Hyperlink">
    <w:name w:val="Hyperlink"/>
    <w:basedOn w:val="DefaultParagraphFont"/>
    <w:uiPriority w:val="99"/>
    <w:unhideWhenUsed/>
    <w:rsid w:val="00844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nuke/guide/usa/bomber/b-1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org/nuke/guide/usa/bomber/b-2.htm" TargetMode="Externa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hyperlink" Target="https://fas.org/nuke/guide/usa/bomber/b-52.htm"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2018-03-17T22:28:00Z</dcterms:created>
  <dcterms:modified xsi:type="dcterms:W3CDTF">2019-07-08T18:19:00Z</dcterms:modified>
</cp:coreProperties>
</file>