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Pr="00E76862" w:rsidRDefault="003215AB" w:rsidP="003215AB">
      <w:pPr>
        <w:rPr>
          <w:b/>
        </w:rPr>
      </w:pPr>
      <w:r w:rsidRPr="00E76862">
        <w:rPr>
          <w:b/>
        </w:rPr>
        <w:t>TG Hayler</w:t>
      </w:r>
    </w:p>
    <w:p w:rsidR="003215AB" w:rsidRDefault="003215AB" w:rsidP="003215AB">
      <w:r>
        <w:t xml:space="preserve">TG Hayler is tasked with providing </w:t>
      </w:r>
      <w:r w:rsidR="00E76862">
        <w:t xml:space="preserve">a </w:t>
      </w:r>
      <w:r>
        <w:t>close screen to the Amphibious Force.  This is a small but potent group consisting of two destroyers and two frigates.</w:t>
      </w:r>
    </w:p>
    <w:p w:rsidR="003215AB" w:rsidRDefault="003215AB" w:rsidP="003215AB">
      <w:r>
        <w:t>TG Hayler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 xml:space="preserve">DD 989 USS </w:t>
      </w:r>
      <w:proofErr w:type="spellStart"/>
      <w:r>
        <w:t>Deyo</w:t>
      </w:r>
      <w:proofErr w:type="spellEnd"/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Elem HSL-34 – 2x SH-60B</w:t>
      </w:r>
    </w:p>
    <w:p w:rsidR="003215AB" w:rsidRDefault="003215AB" w:rsidP="00B350FF">
      <w:pPr>
        <w:pStyle w:val="ListParagraph"/>
        <w:numPr>
          <w:ilvl w:val="0"/>
          <w:numId w:val="1"/>
        </w:numPr>
      </w:pPr>
      <w:r>
        <w:t>DD 997</w:t>
      </w:r>
      <w:r w:rsidR="00B350FF">
        <w:t xml:space="preserve"> USS Hayler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Elem HSL-40 – 2x SH-60B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>FFG 10 Duncan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 xml:space="preserve">Elm </w:t>
      </w:r>
      <w:r w:rsidRPr="00B350FF">
        <w:t>HSL-</w:t>
      </w:r>
      <w:r w:rsidR="00536642">
        <w:t>32</w:t>
      </w:r>
      <w:r w:rsidRPr="00B350FF">
        <w:t xml:space="preserve"> </w:t>
      </w:r>
      <w:r w:rsidR="00536642">
        <w:t>– 2x SH-2G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>FFG 14 Sides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Elm HSL-74 – 2x SH-2</w:t>
      </w:r>
      <w:r w:rsidR="00536642">
        <w:t>F</w:t>
      </w:r>
    </w:p>
    <w:p w:rsidR="00536642" w:rsidRDefault="00536642" w:rsidP="00536642"/>
    <w:p w:rsidR="00536642" w:rsidRDefault="00536642" w:rsidP="00536642">
      <w:r>
        <w:rPr>
          <w:noProof/>
          <w:lang w:val="en-CA" w:eastAsia="en-CA"/>
        </w:rPr>
        <w:drawing>
          <wp:inline distT="0" distB="0" distL="0" distR="0">
            <wp:extent cx="6235124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989_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452" cy="43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536642" w:rsidP="00536642">
      <w:r>
        <w:t xml:space="preserve">Both USS </w:t>
      </w:r>
      <w:proofErr w:type="spellStart"/>
      <w:r>
        <w:t>Deyo</w:t>
      </w:r>
      <w:proofErr w:type="spellEnd"/>
      <w:r>
        <w:t xml:space="preserve"> and USS Hayler are modernized Spruance class DDs with vertical launch systems and are very capable ASW Platforms.</w:t>
      </w:r>
    </w:p>
    <w:p w:rsidR="00536642" w:rsidRDefault="00536642" w:rsidP="00536642">
      <w:r>
        <w:rPr>
          <w:noProof/>
          <w:lang w:val="en-CA" w:eastAsia="en-CA"/>
        </w:rPr>
        <w:drawing>
          <wp:inline distT="0" distB="0" distL="0" distR="0">
            <wp:extent cx="6191250" cy="49513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s_duncan_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43" cy="49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E" w:rsidRDefault="00536642">
      <w:r>
        <w:t>Both USS Sides and USS Duncan are ‘Short Hull’ Oliver Hazard Perry class FFGs</w:t>
      </w:r>
      <w:r w:rsidR="00E52F27">
        <w:t xml:space="preserve">, very capable and well balanced ships, but with </w:t>
      </w:r>
      <w:r w:rsidR="00E76862">
        <w:t>the older SH-2 ASW helicopters.</w:t>
      </w:r>
      <w:bookmarkStart w:id="0" w:name="_GoBack"/>
      <w:bookmarkEnd w:id="0"/>
    </w:p>
    <w:sectPr w:rsidR="00F23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215AB"/>
    <w:rsid w:val="00536642"/>
    <w:rsid w:val="00AD3F19"/>
    <w:rsid w:val="00B350FF"/>
    <w:rsid w:val="00C7775A"/>
    <w:rsid w:val="00E52F27"/>
    <w:rsid w:val="00E7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5DEF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2017-09-10T18:56:00Z</dcterms:created>
  <dcterms:modified xsi:type="dcterms:W3CDTF">2019-07-22T17:02:00Z</dcterms:modified>
</cp:coreProperties>
</file>