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42E" w:rsidRDefault="007D342E" w:rsidP="007D342E">
      <w:r>
        <w:t>NATO/US Navy/</w:t>
      </w:r>
      <w:r w:rsidR="00854965">
        <w:t>Naval Aviation</w:t>
      </w:r>
      <w:r w:rsidR="00E07F8A">
        <w:t>/FA-18</w:t>
      </w:r>
    </w:p>
    <w:p w:rsidR="007D342E" w:rsidRDefault="007D342E" w:rsidP="007D342E">
      <w:pPr>
        <w:rPr>
          <w:b/>
        </w:rPr>
      </w:pPr>
    </w:p>
    <w:p w:rsidR="00141BEC" w:rsidRDefault="00244462" w:rsidP="007D342E">
      <w:pPr>
        <w:rPr>
          <w:b/>
        </w:rPr>
      </w:pPr>
      <w:r>
        <w:rPr>
          <w:b/>
          <w:noProof/>
        </w:rPr>
        <w:drawing>
          <wp:inline distT="0" distB="0" distL="0" distR="0">
            <wp:extent cx="5943600" cy="3948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8A_Hornet_VMFA-451_198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inline>
        </w:drawing>
      </w:r>
    </w:p>
    <w:p w:rsidR="00141BEC" w:rsidRDefault="00141BEC" w:rsidP="007D342E">
      <w:pPr>
        <w:rPr>
          <w:b/>
        </w:rPr>
      </w:pPr>
    </w:p>
    <w:p w:rsidR="00E07F8A" w:rsidRPr="00E07F8A" w:rsidRDefault="00E07F8A" w:rsidP="00E07F8A">
      <w:pPr>
        <w:spacing w:after="360"/>
        <w:rPr>
          <w:rFonts w:ascii="&amp;quot" w:hAnsi="&amp;quot"/>
          <w:color w:val="333333"/>
        </w:rPr>
      </w:pPr>
      <w:r w:rsidRPr="00E07F8A">
        <w:rPr>
          <w:rFonts w:ascii="&amp;quot" w:hAnsi="&amp;quot"/>
          <w:b/>
          <w:bCs/>
          <w:i/>
          <w:iCs/>
          <w:color w:val="333333"/>
        </w:rPr>
        <w:t>F/A-18 Hornet</w:t>
      </w:r>
    </w:p>
    <w:p w:rsidR="00E07F8A" w:rsidRPr="00E07F8A" w:rsidRDefault="00E07F8A" w:rsidP="00E07F8A">
      <w:pPr>
        <w:spacing w:after="360"/>
      </w:pPr>
      <w:r w:rsidRPr="00E07F8A">
        <w:t>The F/A-18 was fast turning into a success story for the USN but the initial ‘A’ model was a bit of a compromise.  It was not as good as the F-14 in the Air to Air role, and it did not have the bomb load or range of the A-6’s or A-7’s it was supposed to replace.  Nonetheless, it was modern, agile, quicker to repair and much cheaper to operate than the F-14, more importantly it was capable of fulfilling multiple roles. The airframe was also an international sales success with Canada, Australia, Spain and Kuwait already operating it and several others in negotiations.</w:t>
      </w:r>
    </w:p>
    <w:p w:rsidR="00E07F8A" w:rsidRPr="00E07F8A" w:rsidRDefault="00E07F8A" w:rsidP="00E07F8A">
      <w:pPr>
        <w:spacing w:after="360"/>
      </w:pPr>
      <w:r w:rsidRPr="00E07F8A">
        <w:t>The ramp up in tensions equated to an extension of F/A-18 production to equip an additional CVW and ensure there were enough capable airframes available.  In total Northern Fury has 10 additional VFA (USN Fighter Attack) squadrons and the USMC has 5 additional VMFA (USMC Fighter Attack) squadrons</w:t>
      </w:r>
      <w:r>
        <w:t>.</w:t>
      </w:r>
      <w:r w:rsidRPr="00E07F8A">
        <w:t xml:space="preserve"> </w:t>
      </w:r>
      <w:r>
        <w:t>T</w:t>
      </w:r>
      <w:r w:rsidRPr="00E07F8A">
        <w:t>otal production of F/A-18’s is up by 120 airframes over the historic figure.  Further the older ‘A’ model which was limited to using the Aim-7 Sparrow missile is being replaced by the ‘C’ model which can use the much more capable Aim-120 AMRAAM missile.</w:t>
      </w:r>
    </w:p>
    <w:p w:rsidR="00803624" w:rsidRDefault="00244462" w:rsidP="009A0F0A">
      <w:r>
        <w:rPr>
          <w:noProof/>
        </w:rPr>
        <w:lastRenderedPageBreak/>
        <w:drawing>
          <wp:inline distT="0" distB="0" distL="0" distR="0">
            <wp:extent cx="5943600" cy="3658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18C_Hornet_of_VFA-86_in_flight_over_the_Persian_Gulf_in_199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p>
    <w:p w:rsidR="00803624" w:rsidRDefault="00803624" w:rsidP="009A0F0A"/>
    <w:p w:rsidR="00141BEC" w:rsidRPr="009A0F0A" w:rsidRDefault="00141BEC" w:rsidP="009A0F0A"/>
    <w:p w:rsidR="006E4FD0" w:rsidRPr="006E4FD0" w:rsidRDefault="006E4FD0" w:rsidP="006E4FD0">
      <w:pPr>
        <w:spacing w:after="360"/>
        <w:rPr>
          <w:rFonts w:ascii="&amp;quot" w:hAnsi="&amp;quot"/>
          <w:color w:val="333333"/>
        </w:rPr>
      </w:pPr>
      <w:r w:rsidRPr="006E4FD0">
        <w:rPr>
          <w:rFonts w:ascii="&amp;quot" w:hAnsi="&amp;quot"/>
          <w:color w:val="333333"/>
        </w:rPr>
        <w:t>In the Northern Fury world there are some alterations to historical production facts:</w:t>
      </w:r>
    </w:p>
    <w:p w:rsidR="00E07F8A" w:rsidRDefault="00E07F8A" w:rsidP="006E4FD0">
      <w:pPr>
        <w:numPr>
          <w:ilvl w:val="0"/>
          <w:numId w:val="1"/>
        </w:numPr>
        <w:spacing w:before="100" w:beforeAutospacing="1" w:after="100" w:afterAutospacing="1"/>
        <w:ind w:left="0"/>
      </w:pPr>
      <w:r>
        <w:t>F/A-18A &amp; B</w:t>
      </w:r>
      <w:r w:rsidR="00244462">
        <w:t xml:space="preserve"> (2 seat)</w:t>
      </w:r>
      <w:r>
        <w:t xml:space="preserve"> models was extended slightly to acquire 70 additional airframes for a total of 480</w:t>
      </w:r>
    </w:p>
    <w:p w:rsidR="00E07F8A" w:rsidRDefault="00E07F8A" w:rsidP="006E4FD0">
      <w:pPr>
        <w:numPr>
          <w:ilvl w:val="0"/>
          <w:numId w:val="1"/>
        </w:numPr>
        <w:spacing w:before="100" w:beforeAutospacing="1" w:after="100" w:afterAutospacing="1"/>
        <w:ind w:left="0"/>
      </w:pPr>
      <w:r>
        <w:t>F/A-18C &amp; D</w:t>
      </w:r>
      <w:r w:rsidR="00244462">
        <w:t xml:space="preserve"> (2 seat)</w:t>
      </w:r>
      <w:r>
        <w:t xml:space="preserve"> models was extended with an additional 320 ordered and 50 delivered by the start of Northern Fury.  Remainder to be delivered by the end of 1996.</w:t>
      </w:r>
    </w:p>
    <w:p w:rsidR="006E4FD0" w:rsidRDefault="00E07F8A" w:rsidP="006E4FD0">
      <w:pPr>
        <w:numPr>
          <w:ilvl w:val="0"/>
          <w:numId w:val="1"/>
        </w:numPr>
        <w:spacing w:before="100" w:beforeAutospacing="1" w:after="100" w:afterAutospacing="1"/>
        <w:ind w:left="0"/>
      </w:pPr>
      <w:r>
        <w:t xml:space="preserve">Instead of 896 airframes, Northern Fury </w:t>
      </w:r>
      <w:r w:rsidR="00244462">
        <w:t>starts with</w:t>
      </w:r>
      <w:r>
        <w:t xml:space="preserve"> 1,016 F/A-18s</w:t>
      </w:r>
      <w:r w:rsidR="006E4FD0" w:rsidRPr="006E4FD0">
        <w:t>.</w:t>
      </w:r>
      <w:r w:rsidR="00244462">
        <w:t xml:space="preserve"> (+70 ‘A’, +50 ‘C’ models)</w:t>
      </w:r>
    </w:p>
    <w:p w:rsidR="00244462" w:rsidRDefault="00244462" w:rsidP="00244462">
      <w:pPr>
        <w:numPr>
          <w:ilvl w:val="0"/>
          <w:numId w:val="1"/>
        </w:numPr>
        <w:spacing w:before="100" w:beforeAutospacing="1" w:after="100" w:afterAutospacing="1"/>
        <w:ind w:left="0"/>
      </w:pPr>
      <w:r>
        <w:t>Additional production was to enable the early retirement of the A-6E by the end of 1994</w:t>
      </w:r>
    </w:p>
    <w:p w:rsidR="00244462" w:rsidRDefault="00244462" w:rsidP="00244462">
      <w:pPr>
        <w:numPr>
          <w:ilvl w:val="0"/>
          <w:numId w:val="1"/>
        </w:numPr>
        <w:spacing w:before="100" w:beforeAutospacing="1" w:after="100" w:afterAutospacing="1"/>
        <w:ind w:left="0"/>
      </w:pPr>
      <w:r w:rsidRPr="00244462">
        <w:t>Foreign production of CF-18 (Canada), AF-18 (Australia), EF-18 (Spain) and F/A-18C for Kuwait were complete</w:t>
      </w:r>
      <w:r>
        <w:t>.</w:t>
      </w:r>
    </w:p>
    <w:p w:rsidR="00244462" w:rsidRDefault="00244462" w:rsidP="00244462">
      <w:pPr>
        <w:numPr>
          <w:ilvl w:val="0"/>
          <w:numId w:val="1"/>
        </w:numPr>
        <w:spacing w:before="100" w:beforeAutospacing="1" w:after="100" w:afterAutospacing="1"/>
        <w:ind w:left="0"/>
      </w:pPr>
      <w:r w:rsidRPr="00244462">
        <w:t>Foreign orders for Switzerland and South Korea are ongoing</w:t>
      </w:r>
      <w:r>
        <w:t>.</w:t>
      </w:r>
    </w:p>
    <w:p w:rsidR="00244462" w:rsidRDefault="00244462" w:rsidP="00244462">
      <w:pPr>
        <w:numPr>
          <w:ilvl w:val="0"/>
          <w:numId w:val="1"/>
        </w:numPr>
        <w:spacing w:before="100" w:beforeAutospacing="1" w:after="100" w:afterAutospacing="1"/>
        <w:ind w:left="0"/>
      </w:pPr>
      <w:r w:rsidRPr="00244462">
        <w:t>Foreign order for Finland has not been entertained</w:t>
      </w:r>
      <w:r>
        <w:t>.</w:t>
      </w:r>
    </w:p>
    <w:p w:rsidR="00244462" w:rsidRDefault="00244462" w:rsidP="00244462">
      <w:pPr>
        <w:numPr>
          <w:ilvl w:val="0"/>
          <w:numId w:val="1"/>
        </w:numPr>
        <w:spacing w:before="100" w:beforeAutospacing="1" w:after="100" w:afterAutospacing="1"/>
        <w:ind w:left="0"/>
      </w:pPr>
      <w:r w:rsidRPr="00244462">
        <w:t xml:space="preserve">F/A-18C &amp; D production generally </w:t>
      </w:r>
      <w:r>
        <w:t>proceeded</w:t>
      </w:r>
      <w:r w:rsidRPr="00244462">
        <w:t xml:space="preserve"> as originally planned, allowing the flow through of A models to the USMC</w:t>
      </w:r>
      <w:r>
        <w:t xml:space="preserve"> and </w:t>
      </w:r>
      <w:r w:rsidRPr="00244462">
        <w:t>Reserve</w:t>
      </w:r>
    </w:p>
    <w:p w:rsidR="00244462" w:rsidRDefault="00244462" w:rsidP="00244462">
      <w:pPr>
        <w:numPr>
          <w:ilvl w:val="0"/>
          <w:numId w:val="1"/>
        </w:numPr>
        <w:spacing w:before="100" w:beforeAutospacing="1" w:after="100" w:afterAutospacing="1"/>
        <w:ind w:left="0"/>
      </w:pPr>
      <w:r>
        <w:t>Ongoing refit of ‘A’ models to ‘C’ models is ongoing at the rate of 12/month</w:t>
      </w:r>
    </w:p>
    <w:p w:rsidR="00244462" w:rsidRPr="006E4FD0" w:rsidRDefault="00244462" w:rsidP="00244462">
      <w:pPr>
        <w:numPr>
          <w:ilvl w:val="0"/>
          <w:numId w:val="1"/>
        </w:numPr>
        <w:spacing w:before="100" w:beforeAutospacing="1" w:after="100" w:afterAutospacing="1"/>
        <w:ind w:left="0"/>
      </w:pPr>
      <w:r>
        <w:t>Upgrade from early versions of the ‘C’ model to enable the use of AMRAAMs requires a software and minor hardware changes.</w:t>
      </w:r>
    </w:p>
    <w:tbl>
      <w:tblPr>
        <w:tblW w:w="9647" w:type="dxa"/>
        <w:tblInd w:w="-18" w:type="dxa"/>
        <w:tblLook w:val="04A0" w:firstRow="1" w:lastRow="0" w:firstColumn="1" w:lastColumn="0" w:noHBand="0" w:noVBand="1"/>
      </w:tblPr>
      <w:tblGrid>
        <w:gridCol w:w="1142"/>
        <w:gridCol w:w="2410"/>
        <w:gridCol w:w="1276"/>
        <w:gridCol w:w="709"/>
        <w:gridCol w:w="1417"/>
        <w:gridCol w:w="2693"/>
      </w:tblGrid>
      <w:tr w:rsidR="00090D8C" w:rsidTr="00996BA1">
        <w:trPr>
          <w:trHeight w:val="315"/>
        </w:trPr>
        <w:tc>
          <w:tcPr>
            <w:tcW w:w="1142"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090D8C" w:rsidRDefault="00090D8C">
            <w:pPr>
              <w:spacing w:line="256" w:lineRule="auto"/>
              <w:rPr>
                <w:lang w:val="en-US" w:eastAsia="en-US"/>
              </w:rPr>
            </w:pPr>
            <w:proofErr w:type="spellStart"/>
            <w:r>
              <w:rPr>
                <w:lang w:val="en-US" w:eastAsia="en-US"/>
              </w:rPr>
              <w:t>Sqn</w:t>
            </w:r>
            <w:proofErr w:type="spellEnd"/>
          </w:p>
        </w:tc>
        <w:tc>
          <w:tcPr>
            <w:tcW w:w="2410"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090D8C" w:rsidRDefault="00090D8C">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090D8C" w:rsidRDefault="00090D8C">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090D8C" w:rsidRDefault="00090D8C">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090D8C" w:rsidRDefault="00090D8C">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090D8C" w:rsidRDefault="00090D8C">
            <w:pPr>
              <w:spacing w:line="256" w:lineRule="auto"/>
              <w:rPr>
                <w:lang w:val="en-US" w:eastAsia="en-US"/>
              </w:rPr>
            </w:pPr>
            <w:r>
              <w:rPr>
                <w:lang w:val="en-US" w:eastAsia="en-US"/>
              </w:rPr>
              <w:t>Remarks</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proofErr w:type="spellStart"/>
            <w:r w:rsidRPr="00996BA1">
              <w:rPr>
                <w:lang w:val="en-US" w:eastAsia="en-US"/>
              </w:rPr>
              <w:t>Valions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T Roosevelt</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VFA-22</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 xml:space="preserve">Fighting </w:t>
            </w:r>
            <w:proofErr w:type="spellStart"/>
            <w:r w:rsidRPr="00996BA1">
              <w:rPr>
                <w:lang w:val="en-US" w:eastAsia="en-US"/>
              </w:rPr>
              <w:t>Redcocks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Abraham Lincoln</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VFA-25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Fist of the Fleet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CAW-14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Carl Vinson</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lastRenderedPageBreak/>
              <w:t>VFA-27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Royal Maces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Kitty Hawk</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 xml:space="preserve">VFA-37 </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Bulls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Eisenhower</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VFA-81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proofErr w:type="spellStart"/>
            <w:r w:rsidRPr="00996BA1">
              <w:rPr>
                <w:lang w:val="en-US" w:eastAsia="en-US"/>
              </w:rPr>
              <w:t>Sunliners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Saratoga</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VFA-82</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Marauders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Saratoga</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VFA-83</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proofErr w:type="spellStart"/>
            <w:r w:rsidRPr="00996BA1">
              <w:rPr>
                <w:lang w:val="en-US" w:eastAsia="en-US"/>
              </w:rPr>
              <w:t>Rampagers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JF Kennedy</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VFA-86</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Sidewinders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America</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VFA-87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Golden Warriors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T Roosevelt</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VFA-94</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Mighty Shrikes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Abraham Lincoln</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VFA-97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proofErr w:type="spellStart"/>
            <w:r w:rsidRPr="00996BA1">
              <w:rPr>
                <w:lang w:val="en-US" w:eastAsia="en-US"/>
              </w:rPr>
              <w:t>Warhawks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Kitty Hawk</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VFA-105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Gunslingers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Eisenhower</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VFA-106</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Gladiators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42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F/A-18A/C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NAS Oceana</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VFA-113</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Stingers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CAW-14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Carl Vinson</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VFA-125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Rough Riders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48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F/A-18A/C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 xml:space="preserve">NAS </w:t>
            </w:r>
            <w:proofErr w:type="spellStart"/>
            <w:r w:rsidRPr="00996BA1">
              <w:rPr>
                <w:lang w:val="en-US" w:eastAsia="en-US"/>
              </w:rPr>
              <w:t>Lenmoore</w:t>
            </w:r>
            <w:proofErr w:type="spellEnd"/>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VFA-131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Wildcats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JF Kennedy</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VFA-132</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Privateers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Enterprise</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VFA-136</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Knighthawks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America</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VFA-136</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Knight 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George Washington</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VFA-137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Kestrels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Enterprise</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VFA-146</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Blue Diamonds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Nimitz</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VFA-147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Argonauts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Nimitz</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VFA-151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Vigilantes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Constellation</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VFA-151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Chargers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Saratoga</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VFA-161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Chargers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George Washington</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VFA-192</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Golden Dragons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Independence</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VFA-195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Dam Busters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USS Independence</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VFA-201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Hunters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CVWR-20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 </w:t>
            </w:r>
            <w:r w:rsidR="00344B72">
              <w:rPr>
                <w:lang w:val="en-US" w:eastAsia="en-US"/>
              </w:rPr>
              <w:t>JRB Fort Worth</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VFA-203</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Blue Dolphins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CVWR-20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 </w:t>
            </w:r>
            <w:r w:rsidR="00344B72">
              <w:rPr>
                <w:lang w:val="en-US" w:eastAsia="en-US"/>
              </w:rPr>
              <w:t>NAS Jacksonville</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VFA-303</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Golden 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CVWR-30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 </w:t>
            </w:r>
            <w:r w:rsidR="00344B72">
              <w:rPr>
                <w:lang w:val="en-US" w:eastAsia="en-US"/>
              </w:rPr>
              <w:t>NAS Alameda</w:t>
            </w:r>
          </w:p>
        </w:tc>
      </w:tr>
      <w:tr w:rsidR="00996BA1" w:rsidRPr="00996BA1" w:rsidTr="00996BA1">
        <w:trPr>
          <w:trHeight w:val="31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VFA-305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6BA1" w:rsidRPr="00996BA1" w:rsidRDefault="00996BA1" w:rsidP="00996BA1">
            <w:pPr>
              <w:spacing w:line="256" w:lineRule="auto"/>
              <w:rPr>
                <w:lang w:val="en-US" w:eastAsia="en-US"/>
              </w:rPr>
            </w:pPr>
            <w:r w:rsidRPr="00996BA1">
              <w:rPr>
                <w:lang w:val="en-US" w:eastAsia="en-US"/>
              </w:rPr>
              <w:t>Lobos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CVWR-30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996BA1" w:rsidRPr="00996BA1" w:rsidRDefault="00996BA1" w:rsidP="00996BA1">
            <w:pPr>
              <w:spacing w:line="256" w:lineRule="auto"/>
              <w:rPr>
                <w:lang w:val="en-US" w:eastAsia="en-US"/>
              </w:rPr>
            </w:pPr>
            <w:r w:rsidRPr="00996BA1">
              <w:rPr>
                <w:lang w:val="en-US" w:eastAsia="en-US"/>
              </w:rPr>
              <w:t>F/A-18C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96BA1" w:rsidRPr="00996BA1" w:rsidRDefault="00996BA1" w:rsidP="00996BA1">
            <w:pPr>
              <w:spacing w:line="256" w:lineRule="auto"/>
              <w:rPr>
                <w:lang w:val="en-US" w:eastAsia="en-US"/>
              </w:rPr>
            </w:pPr>
            <w:r w:rsidRPr="00996BA1">
              <w:rPr>
                <w:lang w:val="en-US" w:eastAsia="en-US"/>
              </w:rPr>
              <w:t> </w:t>
            </w:r>
            <w:r w:rsidR="00344B72">
              <w:rPr>
                <w:lang w:val="en-US" w:eastAsia="en-US"/>
              </w:rPr>
              <w:t>NAS Los Alamitos</w:t>
            </w:r>
            <w:bookmarkStart w:id="0" w:name="_GoBack"/>
            <w:bookmarkEnd w:id="0"/>
          </w:p>
        </w:tc>
      </w:tr>
    </w:tbl>
    <w:p w:rsidR="007D342E" w:rsidRDefault="007D342E" w:rsidP="007D342E"/>
    <w:p w:rsidR="000225B5" w:rsidRDefault="000225B5" w:rsidP="007D342E"/>
    <w:sectPr w:rsidR="000225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A74B3"/>
    <w:multiLevelType w:val="multilevel"/>
    <w:tmpl w:val="AD2A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38"/>
    <w:rsid w:val="000225B5"/>
    <w:rsid w:val="00022E99"/>
    <w:rsid w:val="0007313F"/>
    <w:rsid w:val="00090D8C"/>
    <w:rsid w:val="0009251D"/>
    <w:rsid w:val="00105349"/>
    <w:rsid w:val="00110B81"/>
    <w:rsid w:val="001151F1"/>
    <w:rsid w:val="00141BEC"/>
    <w:rsid w:val="00152F28"/>
    <w:rsid w:val="0015407B"/>
    <w:rsid w:val="00167753"/>
    <w:rsid w:val="001B1DF6"/>
    <w:rsid w:val="002438F9"/>
    <w:rsid w:val="00244462"/>
    <w:rsid w:val="00293F35"/>
    <w:rsid w:val="002C7066"/>
    <w:rsid w:val="00344B72"/>
    <w:rsid w:val="003714BF"/>
    <w:rsid w:val="003E0D43"/>
    <w:rsid w:val="00427738"/>
    <w:rsid w:val="00576AF8"/>
    <w:rsid w:val="006E4FD0"/>
    <w:rsid w:val="0077126F"/>
    <w:rsid w:val="007B2441"/>
    <w:rsid w:val="007D2B67"/>
    <w:rsid w:val="007D342E"/>
    <w:rsid w:val="00803624"/>
    <w:rsid w:val="00850CC1"/>
    <w:rsid w:val="00854965"/>
    <w:rsid w:val="00914600"/>
    <w:rsid w:val="00954602"/>
    <w:rsid w:val="00977EAC"/>
    <w:rsid w:val="00996BA1"/>
    <w:rsid w:val="009A0F0A"/>
    <w:rsid w:val="009B41AF"/>
    <w:rsid w:val="00A10B6E"/>
    <w:rsid w:val="00A27523"/>
    <w:rsid w:val="00A932AF"/>
    <w:rsid w:val="00AA2BA2"/>
    <w:rsid w:val="00AC0499"/>
    <w:rsid w:val="00AD3F19"/>
    <w:rsid w:val="00AD6BA2"/>
    <w:rsid w:val="00B414E5"/>
    <w:rsid w:val="00BF6E14"/>
    <w:rsid w:val="00C53C04"/>
    <w:rsid w:val="00C62A6C"/>
    <w:rsid w:val="00C7775A"/>
    <w:rsid w:val="00CA2F1F"/>
    <w:rsid w:val="00D2793C"/>
    <w:rsid w:val="00DF2F95"/>
    <w:rsid w:val="00E07F8A"/>
    <w:rsid w:val="00E44A2D"/>
    <w:rsid w:val="00EC3C2E"/>
    <w:rsid w:val="00F4057F"/>
    <w:rsid w:val="00F77431"/>
    <w:rsid w:val="00FA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521BC"/>
  <w15:chartTrackingRefBased/>
  <w15:docId w15:val="{413CB5E3-C19A-44C2-8348-C42BC8D9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342E"/>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42E"/>
    <w:rPr>
      <w:color w:val="0563C1"/>
      <w:u w:val="single"/>
    </w:rPr>
  </w:style>
  <w:style w:type="paragraph" w:styleId="NormalWeb">
    <w:name w:val="Normal (Web)"/>
    <w:basedOn w:val="Normal"/>
    <w:uiPriority w:val="99"/>
    <w:semiHidden/>
    <w:unhideWhenUsed/>
    <w:rsid w:val="006E4FD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780">
      <w:bodyDiv w:val="1"/>
      <w:marLeft w:val="0"/>
      <w:marRight w:val="0"/>
      <w:marTop w:val="0"/>
      <w:marBottom w:val="0"/>
      <w:divBdr>
        <w:top w:val="none" w:sz="0" w:space="0" w:color="auto"/>
        <w:left w:val="none" w:sz="0" w:space="0" w:color="auto"/>
        <w:bottom w:val="none" w:sz="0" w:space="0" w:color="auto"/>
        <w:right w:val="none" w:sz="0" w:space="0" w:color="auto"/>
      </w:divBdr>
    </w:div>
    <w:div w:id="564878035">
      <w:bodyDiv w:val="1"/>
      <w:marLeft w:val="0"/>
      <w:marRight w:val="0"/>
      <w:marTop w:val="0"/>
      <w:marBottom w:val="0"/>
      <w:divBdr>
        <w:top w:val="none" w:sz="0" w:space="0" w:color="auto"/>
        <w:left w:val="none" w:sz="0" w:space="0" w:color="auto"/>
        <w:bottom w:val="none" w:sz="0" w:space="0" w:color="auto"/>
        <w:right w:val="none" w:sz="0" w:space="0" w:color="auto"/>
      </w:divBdr>
    </w:div>
    <w:div w:id="590625518">
      <w:bodyDiv w:val="1"/>
      <w:marLeft w:val="0"/>
      <w:marRight w:val="0"/>
      <w:marTop w:val="0"/>
      <w:marBottom w:val="0"/>
      <w:divBdr>
        <w:top w:val="none" w:sz="0" w:space="0" w:color="auto"/>
        <w:left w:val="none" w:sz="0" w:space="0" w:color="auto"/>
        <w:bottom w:val="none" w:sz="0" w:space="0" w:color="auto"/>
        <w:right w:val="none" w:sz="0" w:space="0" w:color="auto"/>
      </w:divBdr>
    </w:div>
    <w:div w:id="710377123">
      <w:bodyDiv w:val="1"/>
      <w:marLeft w:val="0"/>
      <w:marRight w:val="0"/>
      <w:marTop w:val="0"/>
      <w:marBottom w:val="0"/>
      <w:divBdr>
        <w:top w:val="none" w:sz="0" w:space="0" w:color="auto"/>
        <w:left w:val="none" w:sz="0" w:space="0" w:color="auto"/>
        <w:bottom w:val="none" w:sz="0" w:space="0" w:color="auto"/>
        <w:right w:val="none" w:sz="0" w:space="0" w:color="auto"/>
      </w:divBdr>
    </w:div>
    <w:div w:id="806893984">
      <w:bodyDiv w:val="1"/>
      <w:marLeft w:val="0"/>
      <w:marRight w:val="0"/>
      <w:marTop w:val="0"/>
      <w:marBottom w:val="0"/>
      <w:divBdr>
        <w:top w:val="none" w:sz="0" w:space="0" w:color="auto"/>
        <w:left w:val="none" w:sz="0" w:space="0" w:color="auto"/>
        <w:bottom w:val="none" w:sz="0" w:space="0" w:color="auto"/>
        <w:right w:val="none" w:sz="0" w:space="0" w:color="auto"/>
      </w:divBdr>
    </w:div>
    <w:div w:id="921567800">
      <w:bodyDiv w:val="1"/>
      <w:marLeft w:val="0"/>
      <w:marRight w:val="0"/>
      <w:marTop w:val="0"/>
      <w:marBottom w:val="0"/>
      <w:divBdr>
        <w:top w:val="none" w:sz="0" w:space="0" w:color="auto"/>
        <w:left w:val="none" w:sz="0" w:space="0" w:color="auto"/>
        <w:bottom w:val="none" w:sz="0" w:space="0" w:color="auto"/>
        <w:right w:val="none" w:sz="0" w:space="0" w:color="auto"/>
      </w:divBdr>
    </w:div>
    <w:div w:id="1039009244">
      <w:bodyDiv w:val="1"/>
      <w:marLeft w:val="0"/>
      <w:marRight w:val="0"/>
      <w:marTop w:val="0"/>
      <w:marBottom w:val="0"/>
      <w:divBdr>
        <w:top w:val="none" w:sz="0" w:space="0" w:color="auto"/>
        <w:left w:val="none" w:sz="0" w:space="0" w:color="auto"/>
        <w:bottom w:val="none" w:sz="0" w:space="0" w:color="auto"/>
        <w:right w:val="none" w:sz="0" w:space="0" w:color="auto"/>
      </w:divBdr>
    </w:div>
    <w:div w:id="1476145939">
      <w:bodyDiv w:val="1"/>
      <w:marLeft w:val="0"/>
      <w:marRight w:val="0"/>
      <w:marTop w:val="0"/>
      <w:marBottom w:val="0"/>
      <w:divBdr>
        <w:top w:val="none" w:sz="0" w:space="0" w:color="auto"/>
        <w:left w:val="none" w:sz="0" w:space="0" w:color="auto"/>
        <w:bottom w:val="none" w:sz="0" w:space="0" w:color="auto"/>
        <w:right w:val="none" w:sz="0" w:space="0" w:color="auto"/>
      </w:divBdr>
    </w:div>
    <w:div w:id="1626079920">
      <w:bodyDiv w:val="1"/>
      <w:marLeft w:val="0"/>
      <w:marRight w:val="0"/>
      <w:marTop w:val="0"/>
      <w:marBottom w:val="0"/>
      <w:divBdr>
        <w:top w:val="none" w:sz="0" w:space="0" w:color="auto"/>
        <w:left w:val="none" w:sz="0" w:space="0" w:color="auto"/>
        <w:bottom w:val="none" w:sz="0" w:space="0" w:color="auto"/>
        <w:right w:val="none" w:sz="0" w:space="0" w:color="auto"/>
      </w:divBdr>
    </w:div>
    <w:div w:id="1635062405">
      <w:bodyDiv w:val="1"/>
      <w:marLeft w:val="0"/>
      <w:marRight w:val="0"/>
      <w:marTop w:val="0"/>
      <w:marBottom w:val="0"/>
      <w:divBdr>
        <w:top w:val="none" w:sz="0" w:space="0" w:color="auto"/>
        <w:left w:val="none" w:sz="0" w:space="0" w:color="auto"/>
        <w:bottom w:val="none" w:sz="0" w:space="0" w:color="auto"/>
        <w:right w:val="none" w:sz="0" w:space="0" w:color="auto"/>
      </w:divBdr>
    </w:div>
    <w:div w:id="1662081126">
      <w:bodyDiv w:val="1"/>
      <w:marLeft w:val="0"/>
      <w:marRight w:val="0"/>
      <w:marTop w:val="0"/>
      <w:marBottom w:val="0"/>
      <w:divBdr>
        <w:top w:val="none" w:sz="0" w:space="0" w:color="auto"/>
        <w:left w:val="none" w:sz="0" w:space="0" w:color="auto"/>
        <w:bottom w:val="none" w:sz="0" w:space="0" w:color="auto"/>
        <w:right w:val="none" w:sz="0" w:space="0" w:color="auto"/>
      </w:divBdr>
    </w:div>
    <w:div w:id="1727682680">
      <w:bodyDiv w:val="1"/>
      <w:marLeft w:val="0"/>
      <w:marRight w:val="0"/>
      <w:marTop w:val="0"/>
      <w:marBottom w:val="0"/>
      <w:divBdr>
        <w:top w:val="none" w:sz="0" w:space="0" w:color="auto"/>
        <w:left w:val="none" w:sz="0" w:space="0" w:color="auto"/>
        <w:bottom w:val="none" w:sz="0" w:space="0" w:color="auto"/>
        <w:right w:val="none" w:sz="0" w:space="0" w:color="auto"/>
      </w:divBdr>
    </w:div>
    <w:div w:id="1902982339">
      <w:bodyDiv w:val="1"/>
      <w:marLeft w:val="0"/>
      <w:marRight w:val="0"/>
      <w:marTop w:val="0"/>
      <w:marBottom w:val="0"/>
      <w:divBdr>
        <w:top w:val="none" w:sz="0" w:space="0" w:color="auto"/>
        <w:left w:val="none" w:sz="0" w:space="0" w:color="auto"/>
        <w:bottom w:val="none" w:sz="0" w:space="0" w:color="auto"/>
        <w:right w:val="none" w:sz="0" w:space="0" w:color="auto"/>
      </w:divBdr>
    </w:div>
    <w:div w:id="213471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5</cp:revision>
  <dcterms:created xsi:type="dcterms:W3CDTF">2018-11-28T01:11:00Z</dcterms:created>
  <dcterms:modified xsi:type="dcterms:W3CDTF">2018-12-04T01:56:00Z</dcterms:modified>
</cp:coreProperties>
</file>