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549" w:rsidRPr="000F7CDC" w:rsidRDefault="000F7CDC">
      <w:pPr>
        <w:rPr>
          <w:b/>
          <w:lang w:val="en-CA"/>
        </w:rPr>
      </w:pPr>
      <w:r w:rsidRPr="000F7CDC">
        <w:rPr>
          <w:b/>
          <w:lang w:val="en-CA"/>
        </w:rPr>
        <w:t>USN Battleships</w:t>
      </w:r>
      <w:bookmarkStart w:id="0" w:name="_GoBack"/>
      <w:bookmarkEnd w:id="0"/>
      <w:r w:rsidR="00AC5178">
        <w:rPr>
          <w:noProof/>
          <w:lang w:val="en-CA" w:eastAsia="en-CA"/>
        </w:rPr>
        <w:drawing>
          <wp:inline distT="0" distB="0" distL="0" distR="0" wp14:anchorId="338D7195" wp14:editId="544B26A9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b62-New Jerse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69D" w:rsidRDefault="000F7CDC">
      <w:pPr>
        <w:rPr>
          <w:lang w:val="en-CA"/>
        </w:rPr>
      </w:pPr>
      <w:r>
        <w:rPr>
          <w:lang w:val="en-CA"/>
        </w:rPr>
        <w:t xml:space="preserve">The US is the only nation in the world still holding on to World War Two </w:t>
      </w:r>
      <w:proofErr w:type="gramStart"/>
      <w:r>
        <w:rPr>
          <w:lang w:val="en-CA"/>
        </w:rPr>
        <w:t>era</w:t>
      </w:r>
      <w:proofErr w:type="gramEnd"/>
      <w:r>
        <w:rPr>
          <w:lang w:val="en-CA"/>
        </w:rPr>
        <w:t xml:space="preserve"> Battleships</w:t>
      </w:r>
      <w:r w:rsidR="00944C28">
        <w:rPr>
          <w:lang w:val="en-CA"/>
        </w:rPr>
        <w:t xml:space="preserve"> (BB)</w:t>
      </w:r>
      <w:r>
        <w:rPr>
          <w:lang w:val="en-CA"/>
        </w:rPr>
        <w:t>, the closest</w:t>
      </w:r>
      <w:r w:rsidR="007E16BE">
        <w:rPr>
          <w:lang w:val="en-CA"/>
        </w:rPr>
        <w:t xml:space="preserve"> in size and scale would be the Soviet Kirov class which is much more modern and capable but also half the displacement and one third of the crew</w:t>
      </w:r>
      <w:r w:rsidR="00944C28">
        <w:rPr>
          <w:lang w:val="en-CA"/>
        </w:rPr>
        <w:t>.  Although very impressive the four Iowa class BBs their lack of a SAM system means that they will require an</w:t>
      </w:r>
      <w:r w:rsidR="0068254D">
        <w:rPr>
          <w:lang w:val="en-CA"/>
        </w:rPr>
        <w:t xml:space="preserve"> Anti-Air Warfare (AAW) as well as an Anti-Submarine Warfare (ASW) escort.  Those escorts are always in high demand.</w:t>
      </w:r>
    </w:p>
    <w:p w:rsidR="00657EC4" w:rsidRDefault="00657EC4">
      <w:pPr>
        <w:rPr>
          <w:lang w:val="en-CA"/>
        </w:rPr>
      </w:pPr>
      <w:r>
        <w:rPr>
          <w:lang w:val="en-CA"/>
        </w:rPr>
        <w:t xml:space="preserve">All BBs </w:t>
      </w:r>
      <w:r w:rsidR="00D07120">
        <w:rPr>
          <w:lang w:val="en-CA"/>
        </w:rPr>
        <w:t>were</w:t>
      </w:r>
      <w:r>
        <w:rPr>
          <w:lang w:val="en-CA"/>
        </w:rPr>
        <w:t xml:space="preserve"> refitted in the 1980s and carry 32 Tomahawk Land Attack Cruise Missiles (TLAM) and </w:t>
      </w:r>
      <w:r w:rsidR="00D07120">
        <w:rPr>
          <w:lang w:val="en-CA"/>
        </w:rPr>
        <w:t xml:space="preserve">16 Harpoon Anti-Ship Missiles (ASM). Defensive systems are limited to electronic countermeasures (ECM), decoys, </w:t>
      </w:r>
      <w:r w:rsidR="00EF2867">
        <w:rPr>
          <w:lang w:val="en-CA"/>
        </w:rPr>
        <w:t>guns and Close in Weapons System (CIWS).  The one significant weapon that are unique to these ships are the 16” guns.  Three of the four ships have 9 guns while the USS Iowa only had 6 because the #2 Turret was never repaired after a fire in 1989.</w:t>
      </w:r>
    </w:p>
    <w:p w:rsidR="00AC5178" w:rsidRDefault="00AC5178">
      <w:pPr>
        <w:rPr>
          <w:noProof/>
          <w:lang w:val="en-CA" w:eastAsia="en-CA"/>
        </w:rPr>
      </w:pPr>
      <w:r w:rsidRPr="00AC5178">
        <w:t>The USS Iowa (</w:t>
      </w:r>
      <w:r w:rsidRPr="00AC5178">
        <w:rPr>
          <w:b/>
          <w:bCs/>
        </w:rPr>
        <w:t>BB-61</w:t>
      </w:r>
      <w:r w:rsidRPr="00AC5178">
        <w:t>), and USS New Jersey (</w:t>
      </w:r>
      <w:r w:rsidRPr="00AC5178">
        <w:rPr>
          <w:b/>
          <w:bCs/>
        </w:rPr>
        <w:t>BB-62</w:t>
      </w:r>
      <w:r w:rsidRPr="00AC5178">
        <w:t>) are in the Pacific Fleet.  USS Missouri (</w:t>
      </w:r>
      <w:r w:rsidRPr="00AC5178">
        <w:rPr>
          <w:b/>
          <w:bCs/>
        </w:rPr>
        <w:t>BB-63</w:t>
      </w:r>
      <w:r w:rsidRPr="00AC5178">
        <w:t>), and USS Wisconsin (</w:t>
      </w:r>
      <w:r w:rsidRPr="00AC5178">
        <w:rPr>
          <w:b/>
          <w:bCs/>
        </w:rPr>
        <w:t>BB-64</w:t>
      </w:r>
      <w:r w:rsidRPr="00AC5178">
        <w:t>) are in the Atlantic Fleet.</w:t>
      </w:r>
      <w:r>
        <w:t xml:space="preserve"> The Iowa is on patrol in the Mediterranean when Northern Fury starts.</w:t>
      </w:r>
      <w:r w:rsidRPr="00AC5178">
        <w:rPr>
          <w:noProof/>
          <w:lang w:val="en-CA" w:eastAsia="en-CA"/>
        </w:rPr>
        <w:t xml:space="preserve"> </w:t>
      </w:r>
    </w:p>
    <w:p w:rsidR="00AC5178" w:rsidRDefault="00AC5178">
      <w:r>
        <w:rPr>
          <w:noProof/>
          <w:lang w:val="en-CA" w:eastAsia="en-CA"/>
        </w:rPr>
        <w:lastRenderedPageBreak/>
        <w:drawing>
          <wp:inline distT="0" distB="0" distL="0" distR="0" wp14:anchorId="28FCD742" wp14:editId="06DACACF">
            <wp:extent cx="5943600" cy="4066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s_iowa_bb-61_pr_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178" w:rsidRPr="00AC5178" w:rsidRDefault="00AC5178"/>
    <w:sectPr w:rsidR="00AC5178" w:rsidRPr="00AC51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D20C3"/>
    <w:multiLevelType w:val="hybridMultilevel"/>
    <w:tmpl w:val="2AE613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70DEA"/>
    <w:multiLevelType w:val="hybridMultilevel"/>
    <w:tmpl w:val="E81073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83CF4"/>
    <w:multiLevelType w:val="hybridMultilevel"/>
    <w:tmpl w:val="4AE0D5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26E80"/>
    <w:multiLevelType w:val="hybridMultilevel"/>
    <w:tmpl w:val="B94ABA9A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549"/>
    <w:rsid w:val="0005369D"/>
    <w:rsid w:val="000F7CDC"/>
    <w:rsid w:val="00111A34"/>
    <w:rsid w:val="00116E63"/>
    <w:rsid w:val="00155CD0"/>
    <w:rsid w:val="00197E8A"/>
    <w:rsid w:val="001E7D5E"/>
    <w:rsid w:val="001F2FB2"/>
    <w:rsid w:val="00367549"/>
    <w:rsid w:val="00394278"/>
    <w:rsid w:val="00394D02"/>
    <w:rsid w:val="003E47A9"/>
    <w:rsid w:val="00424597"/>
    <w:rsid w:val="004606A7"/>
    <w:rsid w:val="004E2AD1"/>
    <w:rsid w:val="005E4E9D"/>
    <w:rsid w:val="00657EC4"/>
    <w:rsid w:val="0068254D"/>
    <w:rsid w:val="00687C7D"/>
    <w:rsid w:val="006C0133"/>
    <w:rsid w:val="00761549"/>
    <w:rsid w:val="00767F9D"/>
    <w:rsid w:val="007A039D"/>
    <w:rsid w:val="007C1BD4"/>
    <w:rsid w:val="007E16BE"/>
    <w:rsid w:val="00851FC9"/>
    <w:rsid w:val="008D5C17"/>
    <w:rsid w:val="00944C28"/>
    <w:rsid w:val="00A20A13"/>
    <w:rsid w:val="00AC5178"/>
    <w:rsid w:val="00AD3F19"/>
    <w:rsid w:val="00B00801"/>
    <w:rsid w:val="00BA3449"/>
    <w:rsid w:val="00C13256"/>
    <w:rsid w:val="00C6282D"/>
    <w:rsid w:val="00C7775A"/>
    <w:rsid w:val="00CF4643"/>
    <w:rsid w:val="00D07120"/>
    <w:rsid w:val="00D57FEB"/>
    <w:rsid w:val="00E123E5"/>
    <w:rsid w:val="00E44202"/>
    <w:rsid w:val="00E604F7"/>
    <w:rsid w:val="00E63AD5"/>
    <w:rsid w:val="00E807E7"/>
    <w:rsid w:val="00EC54F6"/>
    <w:rsid w:val="00EF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25DA4"/>
  <w15:chartTrackingRefBased/>
  <w15:docId w15:val="{E5A6A5B6-9B15-469C-9DCD-71A3AA63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3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3617">
      <w:bodyDiv w:val="1"/>
      <w:marLeft w:val="600"/>
      <w:marRight w:val="6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3</cp:revision>
  <dcterms:created xsi:type="dcterms:W3CDTF">2018-11-30T21:06:00Z</dcterms:created>
  <dcterms:modified xsi:type="dcterms:W3CDTF">2018-11-30T22:46:00Z</dcterms:modified>
</cp:coreProperties>
</file>