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7CE" w:rsidRPr="006D2020" w:rsidRDefault="006D2020">
      <w:pPr>
        <w:rPr>
          <w:b/>
          <w:lang w:val="en-CA"/>
        </w:rPr>
      </w:pPr>
      <w:r>
        <w:rPr>
          <w:b/>
          <w:lang w:val="en-CA"/>
        </w:rPr>
        <w:fldChar w:fldCharType="begin"/>
      </w:r>
      <w:r>
        <w:rPr>
          <w:b/>
          <w:lang w:val="en-CA"/>
        </w:rPr>
        <w:instrText xml:space="preserve"> HYPERLINK "https://en.wikipedia.org/wiki/USS_George_Washington_(CVN-73)" </w:instrText>
      </w:r>
      <w:r>
        <w:rPr>
          <w:b/>
          <w:lang w:val="en-CA"/>
        </w:rPr>
      </w:r>
      <w:r>
        <w:rPr>
          <w:b/>
          <w:lang w:val="en-CA"/>
        </w:rPr>
        <w:fldChar w:fldCharType="separate"/>
      </w:r>
      <w:r w:rsidR="00761549" w:rsidRPr="006D2020">
        <w:rPr>
          <w:rStyle w:val="Hyperlink"/>
          <w:b/>
          <w:lang w:val="en-CA"/>
        </w:rPr>
        <w:t>CVBG George Washington</w:t>
      </w:r>
      <w:r w:rsidR="00851FC9" w:rsidRPr="006D2020">
        <w:rPr>
          <w:rStyle w:val="Hyperlink"/>
          <w:b/>
          <w:lang w:val="en-CA"/>
        </w:rPr>
        <w:t xml:space="preserve"> (CVN-73)</w:t>
      </w:r>
      <w:r>
        <w:rPr>
          <w:b/>
          <w:lang w:val="en-CA"/>
        </w:rPr>
        <w:fldChar w:fldCharType="end"/>
      </w:r>
    </w:p>
    <w:p w:rsidR="00761549" w:rsidRDefault="00761549">
      <w:pPr>
        <w:rPr>
          <w:lang w:val="en-CA"/>
        </w:rPr>
      </w:pPr>
      <w:r>
        <w:rPr>
          <w:lang w:val="en-CA"/>
        </w:rPr>
        <w:t xml:space="preserve">Because CVN-70 was kept in the Atlantic due to the increasingly aggressive stance of a resurgent Soviet Union, joining both </w:t>
      </w:r>
      <w:r w:rsidRPr="006D2020">
        <w:rPr>
          <w:i/>
          <w:lang w:val="en-CA"/>
        </w:rPr>
        <w:t>CVN-69 Dwight D. Eisenhower</w:t>
      </w:r>
      <w:r>
        <w:rPr>
          <w:lang w:val="en-CA"/>
        </w:rPr>
        <w:t xml:space="preserve"> and ultimately </w:t>
      </w:r>
      <w:r w:rsidRPr="006D2020">
        <w:rPr>
          <w:i/>
          <w:lang w:val="en-CA"/>
        </w:rPr>
        <w:t>CVN-71 Theodore Roosevelt</w:t>
      </w:r>
      <w:r>
        <w:rPr>
          <w:lang w:val="en-CA"/>
        </w:rPr>
        <w:t xml:space="preserve">, the fleets were out of balance. Therefore, both </w:t>
      </w:r>
      <w:r w:rsidRPr="006D2020">
        <w:rPr>
          <w:i/>
          <w:lang w:val="en-CA"/>
        </w:rPr>
        <w:t>CVN-72 Abraham Lincoln</w:t>
      </w:r>
      <w:r>
        <w:rPr>
          <w:lang w:val="en-CA"/>
        </w:rPr>
        <w:t xml:space="preserve"> and </w:t>
      </w:r>
      <w:r w:rsidRPr="006D2020">
        <w:rPr>
          <w:i/>
          <w:lang w:val="en-CA"/>
        </w:rPr>
        <w:t>CVN-73 George Washington</w:t>
      </w:r>
      <w:r>
        <w:rPr>
          <w:lang w:val="en-CA"/>
        </w:rPr>
        <w:t xml:space="preserve"> were based in the Pacific immediately upon commissioning, joining </w:t>
      </w:r>
      <w:r w:rsidRPr="006D2020">
        <w:rPr>
          <w:i/>
          <w:lang w:val="en-CA"/>
        </w:rPr>
        <w:t>CVN-68 Nimitz</w:t>
      </w:r>
      <w:r>
        <w:rPr>
          <w:lang w:val="en-CA"/>
        </w:rPr>
        <w:t xml:space="preserve"> and equalizing the new carriers with three on each coast.</w:t>
      </w:r>
    </w:p>
    <w:p w:rsidR="0005369D" w:rsidRDefault="00761549">
      <w:pPr>
        <w:rPr>
          <w:lang w:val="en-CA"/>
        </w:rPr>
      </w:pPr>
      <w:r w:rsidRPr="006D2020">
        <w:rPr>
          <w:i/>
          <w:lang w:val="en-CA"/>
        </w:rPr>
        <w:t xml:space="preserve">USS </w:t>
      </w:r>
      <w:r w:rsidR="0005369D" w:rsidRPr="006D2020">
        <w:rPr>
          <w:i/>
          <w:lang w:val="en-CA"/>
        </w:rPr>
        <w:t>Washington</w:t>
      </w:r>
      <w:r>
        <w:rPr>
          <w:lang w:val="en-CA"/>
        </w:rPr>
        <w:t xml:space="preserve"> </w:t>
      </w:r>
      <w:r w:rsidR="006D2020">
        <w:rPr>
          <w:lang w:val="en-CA"/>
        </w:rPr>
        <w:t xml:space="preserve">or </w:t>
      </w:r>
      <w:r w:rsidR="006D2020" w:rsidRPr="006D2020">
        <w:rPr>
          <w:i/>
          <w:lang w:val="en-CA"/>
        </w:rPr>
        <w:t>‘</w:t>
      </w:r>
      <w:r w:rsidR="006D2020" w:rsidRPr="006D2020">
        <w:rPr>
          <w:b/>
          <w:i/>
          <w:iCs/>
        </w:rPr>
        <w:t>GW</w:t>
      </w:r>
      <w:r w:rsidR="006D2020" w:rsidRPr="006D2020">
        <w:rPr>
          <w:lang w:val="en-CA"/>
        </w:rPr>
        <w:t>”</w:t>
      </w:r>
      <w:r w:rsidR="006D2020">
        <w:rPr>
          <w:lang w:val="en-CA"/>
        </w:rPr>
        <w:t xml:space="preserve"> </w:t>
      </w:r>
      <w:r>
        <w:rPr>
          <w:lang w:val="en-CA"/>
        </w:rPr>
        <w:t xml:space="preserve">commenced here </w:t>
      </w:r>
      <w:r w:rsidR="0005369D">
        <w:rPr>
          <w:lang w:val="en-CA"/>
        </w:rPr>
        <w:t>career</w:t>
      </w:r>
      <w:r>
        <w:rPr>
          <w:lang w:val="en-CA"/>
        </w:rPr>
        <w:t xml:space="preserve"> with a </w:t>
      </w:r>
      <w:r w:rsidR="0005369D">
        <w:rPr>
          <w:lang w:val="en-CA"/>
        </w:rPr>
        <w:t>9-</w:t>
      </w:r>
      <w:r w:rsidR="006D2020">
        <w:rPr>
          <w:lang w:val="en-CA"/>
        </w:rPr>
        <w:t>month tour of the Indian Ocean and</w:t>
      </w:r>
      <w:r>
        <w:rPr>
          <w:lang w:val="en-CA"/>
        </w:rPr>
        <w:t xml:space="preserve"> Persian Gulf in </w:t>
      </w:r>
      <w:r w:rsidR="0005369D">
        <w:rPr>
          <w:lang w:val="en-CA"/>
        </w:rPr>
        <w:t xml:space="preserve">93 and has been conducting routine maintenance and training since </w:t>
      </w:r>
      <w:r w:rsidR="006D2020">
        <w:rPr>
          <w:lang w:val="en-CA"/>
        </w:rPr>
        <w:t>returning</w:t>
      </w:r>
      <w:r w:rsidR="0005369D">
        <w:rPr>
          <w:lang w:val="en-CA"/>
        </w:rPr>
        <w:t xml:space="preserve"> San Diego </w:t>
      </w:r>
      <w:r w:rsidR="006D2020">
        <w:rPr>
          <w:lang w:val="en-CA"/>
        </w:rPr>
        <w:t>in</w:t>
      </w:r>
      <w:r w:rsidR="0005369D">
        <w:rPr>
          <w:lang w:val="en-CA"/>
        </w:rPr>
        <w:t xml:space="preserve"> </w:t>
      </w:r>
      <w:r w:rsidR="006D2020">
        <w:rPr>
          <w:lang w:val="en-CA"/>
        </w:rPr>
        <w:t>October</w:t>
      </w:r>
      <w:r w:rsidR="0005369D">
        <w:rPr>
          <w:lang w:val="en-CA"/>
        </w:rPr>
        <w:t xml:space="preserve"> of 93. She is currently the ready reaction carrier on the West Coast and when hostilities commence she will deploy on the 17</w:t>
      </w:r>
      <w:r w:rsidR="0005369D" w:rsidRPr="0005369D">
        <w:rPr>
          <w:vertAlign w:val="superscript"/>
          <w:lang w:val="en-CA"/>
        </w:rPr>
        <w:t>th</w:t>
      </w:r>
      <w:r w:rsidR="0005369D">
        <w:rPr>
          <w:lang w:val="en-CA"/>
        </w:rPr>
        <w:t xml:space="preserve"> of Feb and head to the Philippines area.</w:t>
      </w:r>
    </w:p>
    <w:p w:rsidR="0005369D" w:rsidRDefault="0005369D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orge Washington CVB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69D" w:rsidRDefault="0005369D">
      <w:pPr>
        <w:rPr>
          <w:lang w:val="en-CA"/>
        </w:rPr>
      </w:pPr>
      <w:r>
        <w:rPr>
          <w:lang w:val="en-CA"/>
        </w:rPr>
        <w:t>USS George Washington CVBG</w:t>
      </w:r>
    </w:p>
    <w:p w:rsidR="0005369D" w:rsidRDefault="0005369D" w:rsidP="0005369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CVN</w:t>
      </w:r>
      <w:r w:rsidR="00E604F7">
        <w:rPr>
          <w:lang w:val="en-CA"/>
        </w:rPr>
        <w:t>-73 George Washington (FLAG)</w:t>
      </w:r>
    </w:p>
    <w:p w:rsidR="00E604F7" w:rsidRDefault="00E604F7" w:rsidP="00E604F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CVW 10</w:t>
      </w:r>
    </w:p>
    <w:p w:rsidR="00E604F7" w:rsidRPr="00E604F7" w:rsidRDefault="00E604F7" w:rsidP="00E604F7">
      <w:pPr>
        <w:pStyle w:val="ListParagraph"/>
        <w:numPr>
          <w:ilvl w:val="2"/>
          <w:numId w:val="1"/>
        </w:numPr>
        <w:rPr>
          <w:lang w:val="en-CA"/>
        </w:rPr>
      </w:pPr>
      <w:r w:rsidRPr="00E604F7">
        <w:rPr>
          <w:lang w:val="en-CA"/>
        </w:rPr>
        <w:t>VF-103</w:t>
      </w:r>
      <w:r w:rsidRPr="00E604F7">
        <w:rPr>
          <w:lang w:val="en-CA"/>
        </w:rPr>
        <w:tab/>
      </w:r>
      <w:r>
        <w:rPr>
          <w:lang w:val="en-CA"/>
        </w:rPr>
        <w:tab/>
      </w:r>
      <w:r w:rsidRPr="00E604F7">
        <w:rPr>
          <w:lang w:val="en-CA"/>
        </w:rPr>
        <w:t>Sluggers</w:t>
      </w:r>
      <w:r w:rsidRPr="00E604F7">
        <w:rPr>
          <w:lang w:val="en-CA"/>
        </w:rPr>
        <w:tab/>
        <w:t>F-14B</w:t>
      </w:r>
    </w:p>
    <w:p w:rsidR="00E604F7" w:rsidRDefault="00E604F7" w:rsidP="00E604F7">
      <w:pPr>
        <w:pStyle w:val="ListParagraph"/>
        <w:numPr>
          <w:ilvl w:val="2"/>
          <w:numId w:val="1"/>
        </w:numPr>
        <w:rPr>
          <w:lang w:val="en-CA"/>
        </w:rPr>
      </w:pPr>
      <w:r w:rsidRPr="00E604F7">
        <w:rPr>
          <w:lang w:val="en-CA"/>
        </w:rPr>
        <w:t>VF-142</w:t>
      </w:r>
      <w:r w:rsidRPr="00E604F7">
        <w:rPr>
          <w:lang w:val="en-CA"/>
        </w:rPr>
        <w:tab/>
      </w:r>
      <w:r>
        <w:rPr>
          <w:lang w:val="en-CA"/>
        </w:rPr>
        <w:tab/>
      </w:r>
      <w:proofErr w:type="spellStart"/>
      <w:r w:rsidRPr="00E604F7">
        <w:rPr>
          <w:lang w:val="en-CA"/>
        </w:rPr>
        <w:t>Ghostriders</w:t>
      </w:r>
      <w:proofErr w:type="spellEnd"/>
      <w:r w:rsidRPr="00E604F7">
        <w:rPr>
          <w:lang w:val="en-CA"/>
        </w:rPr>
        <w:tab/>
        <w:t>F-14B</w:t>
      </w:r>
    </w:p>
    <w:p w:rsidR="00E604F7" w:rsidRPr="00E604F7" w:rsidRDefault="00E604F7" w:rsidP="00E604F7">
      <w:pPr>
        <w:pStyle w:val="ListParagraph"/>
        <w:numPr>
          <w:ilvl w:val="2"/>
          <w:numId w:val="1"/>
        </w:numPr>
        <w:rPr>
          <w:lang w:val="en-CA"/>
        </w:rPr>
      </w:pPr>
      <w:r w:rsidRPr="00E604F7">
        <w:rPr>
          <w:lang w:val="en-CA"/>
        </w:rPr>
        <w:t>VFA-136</w:t>
      </w:r>
      <w:r w:rsidRPr="00E604F7">
        <w:rPr>
          <w:lang w:val="en-CA"/>
        </w:rPr>
        <w:tab/>
        <w:t>Knight Hawks</w:t>
      </w:r>
      <w:r w:rsidRPr="00E604F7">
        <w:rPr>
          <w:lang w:val="en-CA"/>
        </w:rPr>
        <w:tab/>
        <w:t>F/A-18C (N)</w:t>
      </w:r>
    </w:p>
    <w:p w:rsidR="00E604F7" w:rsidRDefault="00E604F7" w:rsidP="00E604F7">
      <w:pPr>
        <w:pStyle w:val="ListParagraph"/>
        <w:numPr>
          <w:ilvl w:val="2"/>
          <w:numId w:val="1"/>
        </w:numPr>
        <w:rPr>
          <w:lang w:val="en-CA"/>
        </w:rPr>
      </w:pPr>
      <w:r w:rsidRPr="00E604F7">
        <w:rPr>
          <w:lang w:val="en-CA"/>
        </w:rPr>
        <w:t>VFA-161</w:t>
      </w:r>
      <w:r w:rsidRPr="00E604F7">
        <w:rPr>
          <w:lang w:val="en-CA"/>
        </w:rPr>
        <w:tab/>
        <w:t>Chargers</w:t>
      </w:r>
      <w:r w:rsidRPr="00E604F7">
        <w:rPr>
          <w:lang w:val="en-CA"/>
        </w:rPr>
        <w:tab/>
        <w:t>F/A-18C (N)</w:t>
      </w:r>
    </w:p>
    <w:p w:rsidR="00E604F7" w:rsidRDefault="00E604F7" w:rsidP="00E604F7">
      <w:pPr>
        <w:pStyle w:val="ListParagraph"/>
        <w:numPr>
          <w:ilvl w:val="2"/>
          <w:numId w:val="1"/>
        </w:numPr>
        <w:rPr>
          <w:lang w:val="en-CA"/>
        </w:rPr>
      </w:pPr>
      <w:r w:rsidRPr="00E604F7">
        <w:rPr>
          <w:lang w:val="en-CA"/>
        </w:rPr>
        <w:t>VA-34</w:t>
      </w:r>
      <w:r w:rsidRPr="00E604F7">
        <w:rPr>
          <w:lang w:val="en-CA"/>
        </w:rPr>
        <w:tab/>
      </w:r>
      <w:r>
        <w:rPr>
          <w:lang w:val="en-CA"/>
        </w:rPr>
        <w:tab/>
      </w:r>
      <w:r w:rsidRPr="00E604F7">
        <w:rPr>
          <w:lang w:val="en-CA"/>
        </w:rPr>
        <w:t>Blue Blasters</w:t>
      </w:r>
      <w:r w:rsidRPr="00E604F7">
        <w:rPr>
          <w:lang w:val="en-CA"/>
        </w:rPr>
        <w:tab/>
        <w:t>A-6E SWIP</w:t>
      </w:r>
      <w:r>
        <w:rPr>
          <w:lang w:val="en-CA"/>
        </w:rPr>
        <w:t xml:space="preserve"> </w:t>
      </w:r>
      <w:r w:rsidR="006D2020">
        <w:rPr>
          <w:lang w:val="en-CA"/>
        </w:rPr>
        <w:tab/>
      </w:r>
      <w:r>
        <w:rPr>
          <w:lang w:val="en-CA"/>
        </w:rPr>
        <w:t>(From 1 March)</w:t>
      </w:r>
    </w:p>
    <w:p w:rsidR="00E604F7" w:rsidRDefault="00E604F7" w:rsidP="00E604F7">
      <w:pPr>
        <w:pStyle w:val="ListParagraph"/>
        <w:numPr>
          <w:ilvl w:val="2"/>
          <w:numId w:val="1"/>
        </w:numPr>
        <w:rPr>
          <w:lang w:val="en-CA"/>
        </w:rPr>
      </w:pPr>
      <w:r w:rsidRPr="00E604F7">
        <w:rPr>
          <w:lang w:val="en-CA"/>
        </w:rPr>
        <w:t>VAW-111</w:t>
      </w:r>
      <w:r w:rsidRPr="00E604F7">
        <w:rPr>
          <w:lang w:val="en-CA"/>
        </w:rPr>
        <w:tab/>
        <w:t>Grey Berets</w:t>
      </w:r>
      <w:r>
        <w:rPr>
          <w:lang w:val="en-CA"/>
        </w:rPr>
        <w:tab/>
        <w:t>E-2C</w:t>
      </w:r>
    </w:p>
    <w:p w:rsidR="00E604F7" w:rsidRDefault="00E604F7" w:rsidP="00E604F7">
      <w:pPr>
        <w:pStyle w:val="ListParagraph"/>
        <w:numPr>
          <w:ilvl w:val="2"/>
          <w:numId w:val="1"/>
        </w:numPr>
        <w:rPr>
          <w:lang w:val="en-CA"/>
        </w:rPr>
      </w:pPr>
      <w:r w:rsidRPr="00E604F7">
        <w:rPr>
          <w:lang w:val="en-CA"/>
        </w:rPr>
        <w:t>VS-35</w:t>
      </w:r>
      <w:r w:rsidRPr="00E604F7">
        <w:rPr>
          <w:lang w:val="en-CA"/>
        </w:rPr>
        <w:tab/>
      </w:r>
      <w:r>
        <w:rPr>
          <w:lang w:val="en-CA"/>
        </w:rPr>
        <w:tab/>
      </w:r>
      <w:r w:rsidRPr="00E604F7">
        <w:rPr>
          <w:lang w:val="en-CA"/>
        </w:rPr>
        <w:t>Blue Wolves</w:t>
      </w:r>
      <w:r>
        <w:rPr>
          <w:lang w:val="en-CA"/>
        </w:rPr>
        <w:tab/>
        <w:t>S-3B</w:t>
      </w:r>
    </w:p>
    <w:p w:rsidR="00E604F7" w:rsidRPr="00E604F7" w:rsidRDefault="00E604F7" w:rsidP="00E604F7">
      <w:pPr>
        <w:pStyle w:val="ListParagraph"/>
        <w:numPr>
          <w:ilvl w:val="2"/>
          <w:numId w:val="1"/>
        </w:numPr>
        <w:rPr>
          <w:lang w:val="en-CA"/>
        </w:rPr>
      </w:pPr>
      <w:r w:rsidRPr="00E604F7">
        <w:rPr>
          <w:lang w:val="en-CA"/>
        </w:rPr>
        <w:t>HS-16</w:t>
      </w:r>
      <w:r w:rsidRPr="00E604F7">
        <w:rPr>
          <w:lang w:val="en-CA"/>
        </w:rPr>
        <w:tab/>
      </w:r>
      <w:r>
        <w:rPr>
          <w:lang w:val="en-CA"/>
        </w:rPr>
        <w:tab/>
      </w:r>
      <w:r w:rsidRPr="00E604F7">
        <w:rPr>
          <w:lang w:val="en-CA"/>
        </w:rPr>
        <w:t>Nighthawks</w:t>
      </w:r>
      <w:r w:rsidRPr="00E604F7">
        <w:rPr>
          <w:lang w:val="en-CA"/>
        </w:rPr>
        <w:tab/>
        <w:t>SH-60F</w:t>
      </w:r>
      <w:r>
        <w:rPr>
          <w:lang w:val="en-CA"/>
        </w:rPr>
        <w:t xml:space="preserve">, </w:t>
      </w:r>
      <w:r w:rsidRPr="00E604F7">
        <w:rPr>
          <w:lang w:val="en-CA"/>
        </w:rPr>
        <w:t>HH-60H</w:t>
      </w:r>
    </w:p>
    <w:p w:rsidR="00E604F7" w:rsidRDefault="00E604F7" w:rsidP="00E604F7">
      <w:pPr>
        <w:pStyle w:val="ListParagraph"/>
        <w:numPr>
          <w:ilvl w:val="2"/>
          <w:numId w:val="1"/>
        </w:numPr>
        <w:rPr>
          <w:lang w:val="en-CA"/>
        </w:rPr>
      </w:pPr>
      <w:r w:rsidRPr="00E604F7">
        <w:rPr>
          <w:lang w:val="en-CA"/>
        </w:rPr>
        <w:t>VQ-5</w:t>
      </w:r>
      <w:r>
        <w:rPr>
          <w:lang w:val="en-CA"/>
        </w:rPr>
        <w:t>(El)</w:t>
      </w:r>
      <w:r w:rsidRPr="00E604F7">
        <w:rPr>
          <w:lang w:val="en-CA"/>
        </w:rPr>
        <w:tab/>
        <w:t>Sea Shadows</w:t>
      </w:r>
      <w:r w:rsidRPr="00E604F7">
        <w:rPr>
          <w:lang w:val="en-CA"/>
        </w:rPr>
        <w:tab/>
      </w:r>
      <w:r>
        <w:rPr>
          <w:lang w:val="en-CA"/>
        </w:rPr>
        <w:t>ES-3A</w:t>
      </w:r>
    </w:p>
    <w:p w:rsidR="00E604F7" w:rsidRDefault="00E604F7" w:rsidP="00E604F7">
      <w:pPr>
        <w:pStyle w:val="ListParagraph"/>
        <w:numPr>
          <w:ilvl w:val="1"/>
          <w:numId w:val="1"/>
        </w:numPr>
        <w:rPr>
          <w:lang w:val="en-CA"/>
        </w:rPr>
      </w:pPr>
      <w:r w:rsidRPr="00E604F7">
        <w:rPr>
          <w:lang w:val="en-CA"/>
        </w:rPr>
        <w:t>CG-57</w:t>
      </w:r>
      <w:r w:rsidRPr="00E604F7">
        <w:rPr>
          <w:lang w:val="en-CA"/>
        </w:rPr>
        <w:tab/>
        <w:t>Lake Champlain</w:t>
      </w:r>
    </w:p>
    <w:p w:rsidR="00E604F7" w:rsidRDefault="006C0133" w:rsidP="006C0133">
      <w:pPr>
        <w:pStyle w:val="ListParagraph"/>
        <w:numPr>
          <w:ilvl w:val="1"/>
          <w:numId w:val="1"/>
        </w:numPr>
        <w:rPr>
          <w:lang w:val="en-CA"/>
        </w:rPr>
      </w:pPr>
      <w:r w:rsidRPr="006C0133">
        <w:rPr>
          <w:lang w:val="en-CA"/>
        </w:rPr>
        <w:t>CG-59</w:t>
      </w:r>
      <w:r w:rsidRPr="006C0133">
        <w:rPr>
          <w:lang w:val="en-CA"/>
        </w:rPr>
        <w:tab/>
        <w:t>Princeton</w:t>
      </w:r>
    </w:p>
    <w:p w:rsidR="006C0133" w:rsidRDefault="006C0133" w:rsidP="006C0133">
      <w:pPr>
        <w:pStyle w:val="ListParagraph"/>
        <w:numPr>
          <w:ilvl w:val="1"/>
          <w:numId w:val="1"/>
        </w:numPr>
        <w:rPr>
          <w:lang w:val="en-CA"/>
        </w:rPr>
      </w:pPr>
      <w:r w:rsidRPr="006C0133">
        <w:rPr>
          <w:lang w:val="en-CA"/>
        </w:rPr>
        <w:t>CG-65</w:t>
      </w:r>
      <w:r w:rsidRPr="006C0133">
        <w:rPr>
          <w:lang w:val="en-CA"/>
        </w:rPr>
        <w:tab/>
      </w:r>
      <w:proofErr w:type="spellStart"/>
      <w:r w:rsidRPr="006C0133">
        <w:rPr>
          <w:lang w:val="en-CA"/>
        </w:rPr>
        <w:t>Chosin</w:t>
      </w:r>
      <w:proofErr w:type="spellEnd"/>
    </w:p>
    <w:p w:rsidR="006C0133" w:rsidRPr="006C0133" w:rsidRDefault="006C0133" w:rsidP="006C0133">
      <w:pPr>
        <w:pStyle w:val="ListParagraph"/>
        <w:numPr>
          <w:ilvl w:val="1"/>
          <w:numId w:val="1"/>
        </w:numPr>
        <w:rPr>
          <w:lang w:val="en-CA"/>
        </w:rPr>
      </w:pPr>
      <w:r w:rsidRPr="006C0133">
        <w:rPr>
          <w:lang w:val="en-CA"/>
        </w:rPr>
        <w:t>DDG-52 Berry</w:t>
      </w:r>
    </w:p>
    <w:p w:rsidR="006C0133" w:rsidRPr="006C0133" w:rsidRDefault="006C0133" w:rsidP="006C0133">
      <w:pPr>
        <w:pStyle w:val="ListParagraph"/>
        <w:numPr>
          <w:ilvl w:val="1"/>
          <w:numId w:val="1"/>
        </w:numPr>
        <w:rPr>
          <w:lang w:val="en-CA"/>
        </w:rPr>
      </w:pPr>
      <w:r w:rsidRPr="006C0133">
        <w:rPr>
          <w:lang w:val="en-CA"/>
        </w:rPr>
        <w:t>DD-966 Hewitt</w:t>
      </w:r>
    </w:p>
    <w:p w:rsidR="006C0133" w:rsidRPr="006C0133" w:rsidRDefault="006C0133" w:rsidP="006C0133">
      <w:pPr>
        <w:pStyle w:val="ListParagraph"/>
        <w:numPr>
          <w:ilvl w:val="1"/>
          <w:numId w:val="1"/>
        </w:numPr>
        <w:rPr>
          <w:lang w:val="en-CA"/>
        </w:rPr>
      </w:pPr>
      <w:r w:rsidRPr="006C0133">
        <w:rPr>
          <w:lang w:val="en-CA"/>
        </w:rPr>
        <w:t xml:space="preserve">FFG-36 </w:t>
      </w:r>
      <w:r>
        <w:rPr>
          <w:lang w:val="en-CA"/>
        </w:rPr>
        <w:tab/>
      </w:r>
      <w:r w:rsidRPr="006C0133">
        <w:rPr>
          <w:lang w:val="en-CA"/>
        </w:rPr>
        <w:t>Underwood</w:t>
      </w:r>
    </w:p>
    <w:p w:rsidR="006C0133" w:rsidRDefault="006C0133" w:rsidP="006C0133">
      <w:pPr>
        <w:pStyle w:val="ListParagraph"/>
        <w:numPr>
          <w:ilvl w:val="1"/>
          <w:numId w:val="1"/>
        </w:numPr>
        <w:rPr>
          <w:lang w:val="en-CA"/>
        </w:rPr>
      </w:pPr>
      <w:r w:rsidRPr="006C0133">
        <w:rPr>
          <w:lang w:val="en-CA"/>
        </w:rPr>
        <w:t xml:space="preserve">FFG-46 </w:t>
      </w:r>
      <w:r>
        <w:rPr>
          <w:lang w:val="en-CA"/>
        </w:rPr>
        <w:tab/>
      </w:r>
      <w:proofErr w:type="spellStart"/>
      <w:r w:rsidRPr="006C0133">
        <w:rPr>
          <w:lang w:val="en-CA"/>
        </w:rPr>
        <w:t>Rentz</w:t>
      </w:r>
      <w:proofErr w:type="spellEnd"/>
    </w:p>
    <w:p w:rsidR="006C0133" w:rsidRDefault="006C0133" w:rsidP="006C0133">
      <w:pPr>
        <w:rPr>
          <w:lang w:val="en-CA"/>
        </w:rPr>
      </w:pPr>
    </w:p>
    <w:p w:rsidR="006C0133" w:rsidRDefault="006C0133" w:rsidP="006C0133">
      <w:pPr>
        <w:rPr>
          <w:lang w:val="en-CA"/>
        </w:rPr>
      </w:pPr>
      <w:r>
        <w:rPr>
          <w:lang w:val="en-CA"/>
        </w:rPr>
        <w:t>Notes</w:t>
      </w:r>
    </w:p>
    <w:p w:rsidR="006C0133" w:rsidRDefault="006C0133" w:rsidP="00B00801">
      <w:pPr>
        <w:pStyle w:val="ListParagraph"/>
        <w:numPr>
          <w:ilvl w:val="0"/>
          <w:numId w:val="2"/>
        </w:numPr>
        <w:rPr>
          <w:lang w:val="en-CA"/>
        </w:rPr>
      </w:pPr>
      <w:r w:rsidRPr="00B00801">
        <w:rPr>
          <w:lang w:val="en-CA"/>
        </w:rPr>
        <w:t xml:space="preserve">VA-34, deploys when the Navy reactivates 6x A-6E </w:t>
      </w:r>
      <w:proofErr w:type="spellStart"/>
      <w:r w:rsidRPr="00B00801">
        <w:rPr>
          <w:lang w:val="en-CA"/>
        </w:rPr>
        <w:t>Sqns</w:t>
      </w:r>
      <w:proofErr w:type="spellEnd"/>
      <w:r w:rsidRPr="00B00801">
        <w:rPr>
          <w:lang w:val="en-CA"/>
        </w:rPr>
        <w:t xml:space="preserve"> (only 8 AC)</w:t>
      </w:r>
    </w:p>
    <w:p w:rsidR="00B00801" w:rsidRPr="00B00801" w:rsidRDefault="00B00801" w:rsidP="00B00801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CVW-10 does not currently have a VAQ (Electronic Warfare) </w:t>
      </w:r>
      <w:proofErr w:type="spellStart"/>
      <w:r>
        <w:rPr>
          <w:lang w:val="en-CA"/>
        </w:rPr>
        <w:t>Sqn</w:t>
      </w:r>
      <w:proofErr w:type="spellEnd"/>
      <w:r>
        <w:rPr>
          <w:lang w:val="en-CA"/>
        </w:rPr>
        <w:t>, but will pick up VAQ-131 ‘</w:t>
      </w:r>
      <w:r w:rsidRPr="00B00801">
        <w:rPr>
          <w:lang w:val="en-CA"/>
        </w:rPr>
        <w:t>Lancers</w:t>
      </w:r>
      <w:r>
        <w:rPr>
          <w:lang w:val="en-CA"/>
        </w:rPr>
        <w:t xml:space="preserve">’ when CVW-2 disperses </w:t>
      </w:r>
      <w:r w:rsidR="006D2020">
        <w:rPr>
          <w:lang w:val="en-CA"/>
        </w:rPr>
        <w:t>from</w:t>
      </w:r>
      <w:r>
        <w:rPr>
          <w:lang w:val="en-CA"/>
        </w:rPr>
        <w:t xml:space="preserve"> </w:t>
      </w:r>
      <w:bookmarkStart w:id="0" w:name="_GoBack"/>
      <w:r w:rsidRPr="006D2020">
        <w:rPr>
          <w:i/>
          <w:lang w:val="en-CA"/>
        </w:rPr>
        <w:t>CV-64 Constellation</w:t>
      </w:r>
      <w:r>
        <w:rPr>
          <w:lang w:val="en-CA"/>
        </w:rPr>
        <w:t xml:space="preserve"> </w:t>
      </w:r>
      <w:bookmarkEnd w:id="0"/>
      <w:r>
        <w:rPr>
          <w:lang w:val="en-CA"/>
        </w:rPr>
        <w:t xml:space="preserve">near the end of Feb 94. </w:t>
      </w:r>
    </w:p>
    <w:p w:rsidR="00B00801" w:rsidRPr="006C0133" w:rsidRDefault="00B00801" w:rsidP="006C0133">
      <w:pPr>
        <w:rPr>
          <w:lang w:val="en-CA"/>
        </w:rPr>
      </w:pPr>
    </w:p>
    <w:sectPr w:rsidR="00B00801" w:rsidRPr="006C01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70DEA"/>
    <w:multiLevelType w:val="hybridMultilevel"/>
    <w:tmpl w:val="05C233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83CF4"/>
    <w:multiLevelType w:val="hybridMultilevel"/>
    <w:tmpl w:val="4AE0D5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549"/>
    <w:rsid w:val="0005369D"/>
    <w:rsid w:val="00367549"/>
    <w:rsid w:val="006C0133"/>
    <w:rsid w:val="006D2020"/>
    <w:rsid w:val="00761549"/>
    <w:rsid w:val="00851FC9"/>
    <w:rsid w:val="00AD3F19"/>
    <w:rsid w:val="00B00801"/>
    <w:rsid w:val="00C13256"/>
    <w:rsid w:val="00C7775A"/>
    <w:rsid w:val="00E6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CB434"/>
  <w15:chartTrackingRefBased/>
  <w15:docId w15:val="{E5A6A5B6-9B15-469C-9DCD-71A3AA63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6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20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953617">
      <w:bodyDiv w:val="1"/>
      <w:marLeft w:val="600"/>
      <w:marRight w:val="6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5</cp:revision>
  <dcterms:created xsi:type="dcterms:W3CDTF">2017-08-22T20:23:00Z</dcterms:created>
  <dcterms:modified xsi:type="dcterms:W3CDTF">2019-07-21T17:03:00Z</dcterms:modified>
</cp:coreProperties>
</file>