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4C7" w:rsidRPr="003F190D" w:rsidRDefault="003F190D">
      <w:pPr>
        <w:rPr>
          <w:rFonts w:ascii="Arial" w:hAnsi="Arial" w:cs="Arial"/>
          <w:b/>
          <w:color w:val="222222"/>
          <w:shd w:val="clear" w:color="auto" w:fill="FFFFFF"/>
        </w:rPr>
      </w:pPr>
      <w:r w:rsidRPr="003F190D">
        <w:rPr>
          <w:rFonts w:ascii="Arial" w:hAnsi="Arial" w:cs="Arial"/>
          <w:b/>
          <w:color w:val="222222"/>
          <w:shd w:val="clear" w:color="auto" w:fill="FFFFFF"/>
        </w:rPr>
        <w:t>Soviet Navy Aircraft Carriers</w:t>
      </w:r>
    </w:p>
    <w:p w:rsidR="003F190D" w:rsidRDefault="003F190D">
      <w:pPr>
        <w:rPr>
          <w:rFonts w:ascii="Arial" w:hAnsi="Arial" w:cs="Arial"/>
          <w:color w:val="222222"/>
          <w:shd w:val="clear" w:color="auto" w:fill="FFFFFF"/>
        </w:rPr>
      </w:pPr>
      <w:r>
        <w:rPr>
          <w:rFonts w:ascii="Arial" w:hAnsi="Arial" w:cs="Arial"/>
          <w:color w:val="222222"/>
          <w:shd w:val="clear" w:color="auto" w:fill="FFFFFF"/>
        </w:rPr>
        <w:t>The Soviets have had a long and difficult relationship with this class of ship.  Fundamentally it is not within Soviet Naval doctrine to engage in power projection, but this has traditionally been the main role of an aircraft carrier.  Instead, the Soviet fleet tends to use these ships to provide air superiority and/or anti-submarine</w:t>
      </w:r>
      <w:r w:rsidR="00F856D5">
        <w:rPr>
          <w:rFonts w:ascii="Arial" w:hAnsi="Arial" w:cs="Arial"/>
          <w:color w:val="222222"/>
          <w:shd w:val="clear" w:color="auto" w:fill="FFFFFF"/>
        </w:rPr>
        <w:t xml:space="preserve"> warfare (ASW)</w:t>
      </w:r>
      <w:r>
        <w:rPr>
          <w:rFonts w:ascii="Arial" w:hAnsi="Arial" w:cs="Arial"/>
          <w:color w:val="222222"/>
          <w:shd w:val="clear" w:color="auto" w:fill="FFFFFF"/>
        </w:rPr>
        <w:t xml:space="preserve"> protection for other major units, particularly submarines and especially Ballistic Missile Submarines (SSBN).  The hard line government in northern Fury however has other ideas; it sees the fleet as a tool to be used aggressively to achieve strategic goals, in other words – power projection.</w:t>
      </w:r>
    </w:p>
    <w:p w:rsidR="003F190D" w:rsidRDefault="00BC72B8">
      <w:pPr>
        <w:rPr>
          <w:rFonts w:ascii="Arial" w:hAnsi="Arial" w:cs="Arial"/>
          <w:b/>
          <w:color w:val="222222"/>
          <w:shd w:val="clear" w:color="auto" w:fill="FFFFFF"/>
        </w:rPr>
      </w:pPr>
      <w:hyperlink r:id="rId5" w:history="1">
        <w:proofErr w:type="spellStart"/>
        <w:r w:rsidR="003F190D" w:rsidRPr="003F190D">
          <w:rPr>
            <w:rStyle w:val="Hyperlink"/>
            <w:rFonts w:ascii="Arial" w:hAnsi="Arial" w:cs="Arial"/>
            <w:b/>
            <w:shd w:val="clear" w:color="auto" w:fill="FFFFFF"/>
          </w:rPr>
          <w:t>Kuznetsov</w:t>
        </w:r>
        <w:proofErr w:type="spellEnd"/>
        <w:r w:rsidR="003F190D" w:rsidRPr="003F190D">
          <w:rPr>
            <w:rStyle w:val="Hyperlink"/>
            <w:rFonts w:ascii="Arial" w:hAnsi="Arial" w:cs="Arial"/>
            <w:b/>
            <w:shd w:val="clear" w:color="auto" w:fill="FFFFFF"/>
          </w:rPr>
          <w:t xml:space="preserve"> Class</w:t>
        </w:r>
      </w:hyperlink>
    </w:p>
    <w:p w:rsidR="003F190D" w:rsidRDefault="003F190D">
      <w:pPr>
        <w:rPr>
          <w:rFonts w:ascii="Arial" w:hAnsi="Arial" w:cs="Arial"/>
          <w:color w:val="222222"/>
          <w:sz w:val="21"/>
          <w:szCs w:val="21"/>
          <w:shd w:val="clear" w:color="auto" w:fill="FFFFFF"/>
        </w:rPr>
      </w:pPr>
      <w:r w:rsidRPr="003F190D">
        <w:rPr>
          <w:rFonts w:ascii="Arial" w:hAnsi="Arial" w:cs="Arial"/>
          <w:color w:val="222222"/>
          <w:shd w:val="clear" w:color="auto" w:fill="FFFFFF"/>
        </w:rPr>
        <w:t>The p</w:t>
      </w:r>
      <w:r>
        <w:rPr>
          <w:rFonts w:ascii="Arial" w:hAnsi="Arial" w:cs="Arial"/>
          <w:color w:val="222222"/>
          <w:shd w:val="clear" w:color="auto" w:fill="FFFFFF"/>
        </w:rPr>
        <w:t xml:space="preserve">anicle of Soviet naval aviation is this class of two medium sized </w:t>
      </w:r>
      <w:r w:rsidR="00065062">
        <w:rPr>
          <w:rFonts w:ascii="Arial" w:hAnsi="Arial" w:cs="Arial"/>
          <w:color w:val="222222"/>
          <w:shd w:val="clear" w:color="auto" w:fill="FFFFFF"/>
        </w:rPr>
        <w:t xml:space="preserve">nuclear powered </w:t>
      </w:r>
      <w:r>
        <w:rPr>
          <w:rFonts w:ascii="Arial" w:hAnsi="Arial" w:cs="Arial"/>
          <w:color w:val="222222"/>
          <w:shd w:val="clear" w:color="auto" w:fill="FFFFFF"/>
        </w:rPr>
        <w:t xml:space="preserve">carriers.  They do not compare favorably to American fleet carriers but they are much more capable than anything that European NATO countries have.  </w:t>
      </w:r>
      <w:r w:rsidR="005317CD">
        <w:rPr>
          <w:rFonts w:ascii="Arial" w:hAnsi="Arial" w:cs="Arial"/>
          <w:color w:val="222222"/>
          <w:shd w:val="clear" w:color="auto" w:fill="FFFFFF"/>
        </w:rPr>
        <w:t xml:space="preserve">These are called Aviation Cruisers in Russian, and that is an important distinction – they have many of the characteristics of an air defence and </w:t>
      </w:r>
      <w:r w:rsidR="00F856D5">
        <w:rPr>
          <w:rFonts w:ascii="Arial" w:hAnsi="Arial" w:cs="Arial"/>
          <w:color w:val="222222"/>
          <w:shd w:val="clear" w:color="auto" w:fill="FFFFFF"/>
        </w:rPr>
        <w:t>ASW</w:t>
      </w:r>
      <w:r w:rsidR="005317CD">
        <w:rPr>
          <w:rFonts w:ascii="Arial" w:hAnsi="Arial" w:cs="Arial"/>
          <w:color w:val="222222"/>
          <w:shd w:val="clear" w:color="auto" w:fill="FFFFFF"/>
        </w:rPr>
        <w:t xml:space="preserve"> cruiser, and they carry aircraft.  </w:t>
      </w:r>
      <w:r w:rsidR="00304527">
        <w:rPr>
          <w:rFonts w:ascii="Arial" w:hAnsi="Arial" w:cs="Arial"/>
          <w:color w:val="222222"/>
          <w:shd w:val="clear" w:color="auto" w:fill="FFFFFF"/>
        </w:rPr>
        <w:t>The ship is e</w:t>
      </w:r>
      <w:r w:rsidR="005317CD">
        <w:rPr>
          <w:rFonts w:ascii="Arial" w:hAnsi="Arial" w:cs="Arial"/>
          <w:color w:val="222222"/>
          <w:shd w:val="clear" w:color="auto" w:fill="FFFFFF"/>
        </w:rPr>
        <w:t xml:space="preserve">quipped with </w:t>
      </w:r>
      <w:r w:rsidR="00304527">
        <w:rPr>
          <w:rFonts w:ascii="Arial" w:hAnsi="Arial" w:cs="Arial"/>
          <w:color w:val="222222"/>
          <w:shd w:val="clear" w:color="auto" w:fill="FFFFFF"/>
        </w:rPr>
        <w:t xml:space="preserve">12 of </w:t>
      </w:r>
      <w:r w:rsidR="005317CD">
        <w:rPr>
          <w:rFonts w:ascii="Arial" w:hAnsi="Arial" w:cs="Arial"/>
          <w:color w:val="222222"/>
          <w:shd w:val="clear" w:color="auto" w:fill="FFFFFF"/>
        </w:rPr>
        <w:t>the appropriately named Shipwreck (</w:t>
      </w:r>
      <w:hyperlink r:id="rId6" w:anchor="mozTocId109867" w:history="1">
        <w:r w:rsidR="005317CD" w:rsidRPr="005317CD">
          <w:rPr>
            <w:rStyle w:val="Hyperlink"/>
            <w:rFonts w:ascii="Arial" w:hAnsi="Arial" w:cs="Arial"/>
            <w:shd w:val="clear" w:color="auto" w:fill="FFFFFF"/>
          </w:rPr>
          <w:t>SS-N-19</w:t>
        </w:r>
      </w:hyperlink>
      <w:r w:rsidR="005317CD">
        <w:rPr>
          <w:rFonts w:ascii="Arial" w:hAnsi="Arial" w:cs="Arial"/>
          <w:color w:val="222222"/>
          <w:shd w:val="clear" w:color="auto" w:fill="FFFFFF"/>
        </w:rPr>
        <w:t>) missiles</w:t>
      </w:r>
      <w:r w:rsidR="00304527">
        <w:rPr>
          <w:rFonts w:ascii="Arial" w:hAnsi="Arial" w:cs="Arial"/>
          <w:color w:val="222222"/>
          <w:shd w:val="clear" w:color="auto" w:fill="FFFFFF"/>
        </w:rPr>
        <w:t>, 192 Gauntlet (</w:t>
      </w:r>
      <w:hyperlink r:id="rId7" w:history="1">
        <w:r w:rsidR="00304527" w:rsidRPr="00304527">
          <w:rPr>
            <w:rStyle w:val="Hyperlink"/>
            <w:rFonts w:ascii="Arial" w:hAnsi="Arial" w:cs="Arial"/>
            <w:shd w:val="clear" w:color="auto" w:fill="FFFFFF"/>
          </w:rPr>
          <w:t>SA-N-9</w:t>
        </w:r>
      </w:hyperlink>
      <w:r w:rsidR="00304527">
        <w:rPr>
          <w:rFonts w:ascii="Arial" w:hAnsi="Arial" w:cs="Arial"/>
          <w:color w:val="222222"/>
          <w:shd w:val="clear" w:color="auto" w:fill="FFFFFF"/>
        </w:rPr>
        <w:t xml:space="preserve">) Surface to Air Missiles (SAM), Anti-Submarine Warfare (ASW) and close in defence weapons.  Aircraft include a wing of 24 </w:t>
      </w:r>
      <w:hyperlink r:id="rId8" w:history="1">
        <w:r w:rsidR="00304527" w:rsidRPr="00304527">
          <w:rPr>
            <w:rStyle w:val="Hyperlink"/>
            <w:rFonts w:ascii="Arial" w:hAnsi="Arial" w:cs="Arial"/>
            <w:shd w:val="clear" w:color="auto" w:fill="FFFFFF"/>
          </w:rPr>
          <w:t>Su-33</w:t>
        </w:r>
      </w:hyperlink>
      <w:r w:rsidR="00304527">
        <w:rPr>
          <w:rFonts w:ascii="Arial" w:hAnsi="Arial" w:cs="Arial"/>
          <w:color w:val="222222"/>
          <w:shd w:val="clear" w:color="auto" w:fill="FFFFFF"/>
        </w:rPr>
        <w:t xml:space="preserve"> air superiority fighters, </w:t>
      </w:r>
      <w:r w:rsidR="006D3225">
        <w:rPr>
          <w:rFonts w:ascii="Arial" w:hAnsi="Arial" w:cs="Arial"/>
          <w:color w:val="222222"/>
          <w:shd w:val="clear" w:color="auto" w:fill="FFFFFF"/>
        </w:rPr>
        <w:t xml:space="preserve">8-12 </w:t>
      </w:r>
      <w:hyperlink r:id="rId9" w:history="1">
        <w:r w:rsidR="006D3225" w:rsidRPr="006D3225">
          <w:rPr>
            <w:rStyle w:val="Hyperlink"/>
            <w:rFonts w:ascii="Arial" w:hAnsi="Arial" w:cs="Arial"/>
            <w:shd w:val="clear" w:color="auto" w:fill="FFFFFF"/>
          </w:rPr>
          <w:t>Ka-27</w:t>
        </w:r>
      </w:hyperlink>
      <w:r w:rsidR="006D3225">
        <w:rPr>
          <w:rFonts w:ascii="Arial" w:hAnsi="Arial" w:cs="Arial"/>
          <w:color w:val="222222"/>
          <w:shd w:val="clear" w:color="auto" w:fill="FFFFFF"/>
        </w:rPr>
        <w:t xml:space="preserve"> and 3 </w:t>
      </w:r>
      <w:hyperlink r:id="rId10" w:history="1">
        <w:r w:rsidR="006D3225" w:rsidRPr="006D3225">
          <w:rPr>
            <w:rStyle w:val="Hyperlink"/>
            <w:rFonts w:ascii="Arial" w:hAnsi="Arial" w:cs="Arial"/>
            <w:shd w:val="clear" w:color="auto" w:fill="FFFFFF"/>
          </w:rPr>
          <w:t>Ka-31</w:t>
        </w:r>
      </w:hyperlink>
      <w:r w:rsidR="006D3225">
        <w:rPr>
          <w:rFonts w:ascii="Arial" w:hAnsi="Arial" w:cs="Arial"/>
          <w:color w:val="222222"/>
          <w:shd w:val="clear" w:color="auto" w:fill="FFFFFF"/>
        </w:rPr>
        <w:t xml:space="preserve"> </w:t>
      </w:r>
      <w:r w:rsidR="00F856D5">
        <w:rPr>
          <w:rFonts w:ascii="Arial" w:hAnsi="Arial" w:cs="Arial"/>
          <w:color w:val="222222"/>
          <w:shd w:val="clear" w:color="auto" w:fill="FFFFFF"/>
        </w:rPr>
        <w:t xml:space="preserve">(often called Ka-27RLD) </w:t>
      </w:r>
      <w:proofErr w:type="gramStart"/>
      <w:r w:rsidR="006D3225">
        <w:rPr>
          <w:rFonts w:ascii="Arial" w:hAnsi="Arial" w:cs="Arial"/>
          <w:color w:val="222222"/>
          <w:shd w:val="clear" w:color="auto" w:fill="FFFFFF"/>
        </w:rPr>
        <w:t>Airborne</w:t>
      </w:r>
      <w:proofErr w:type="gramEnd"/>
      <w:r w:rsidR="006D3225">
        <w:rPr>
          <w:rFonts w:ascii="Arial" w:hAnsi="Arial" w:cs="Arial"/>
          <w:color w:val="222222"/>
          <w:shd w:val="clear" w:color="auto" w:fill="FFFFFF"/>
        </w:rPr>
        <w:t xml:space="preserve"> early warning (AEW) helicopters. Historically the Su-33 was being developed in the late ‘80s but that was stalled in the early ‘90s, Northern Fury has that development continuing with 60 of them ready by 1994. Another major change in this alternate history is the second ship in this class. The </w:t>
      </w:r>
      <w:proofErr w:type="spellStart"/>
      <w:r w:rsidR="006D3225">
        <w:rPr>
          <w:rFonts w:ascii="Arial" w:hAnsi="Arial" w:cs="Arial"/>
          <w:color w:val="222222"/>
          <w:shd w:val="clear" w:color="auto" w:fill="FFFFFF"/>
        </w:rPr>
        <w:t>Varyag</w:t>
      </w:r>
      <w:proofErr w:type="spellEnd"/>
      <w:r w:rsidR="006D3225">
        <w:rPr>
          <w:rFonts w:ascii="Arial" w:hAnsi="Arial" w:cs="Arial"/>
          <w:color w:val="222222"/>
          <w:shd w:val="clear" w:color="auto" w:fill="FFFFFF"/>
        </w:rPr>
        <w:t xml:space="preserve"> was launched in 1988 but never completed, eventually she was sold to the Chinese, restored and entered service with them in 2012. Northern Fury has her completed under tight security and being and unpleasant surprise for NATO.  Both ships are in the Northern Fleet and based at</w:t>
      </w:r>
      <w:r w:rsidR="00065062">
        <w:rPr>
          <w:rFonts w:ascii="Arial" w:hAnsi="Arial" w:cs="Arial"/>
          <w:color w:val="222222"/>
          <w:shd w:val="clear" w:color="auto" w:fill="FFFFFF"/>
        </w:rPr>
        <w:t xml:space="preserve"> </w:t>
      </w:r>
      <w:proofErr w:type="spellStart"/>
      <w:r w:rsidR="00065062">
        <w:rPr>
          <w:rFonts w:ascii="Arial" w:hAnsi="Arial" w:cs="Arial"/>
          <w:color w:val="222222"/>
          <w:sz w:val="21"/>
          <w:szCs w:val="21"/>
          <w:shd w:val="clear" w:color="auto" w:fill="FFFFFF"/>
        </w:rPr>
        <w:t>Severomorsk</w:t>
      </w:r>
      <w:proofErr w:type="spellEnd"/>
      <w:r w:rsidR="00065062">
        <w:rPr>
          <w:rFonts w:ascii="Arial" w:hAnsi="Arial" w:cs="Arial"/>
          <w:color w:val="222222"/>
          <w:sz w:val="21"/>
          <w:szCs w:val="21"/>
          <w:shd w:val="clear" w:color="auto" w:fill="FFFFFF"/>
        </w:rPr>
        <w:t>.</w:t>
      </w:r>
    </w:p>
    <w:tbl>
      <w:tblPr>
        <w:tblStyle w:val="TableGrid"/>
        <w:tblW w:w="0" w:type="auto"/>
        <w:tblLook w:val="04A0" w:firstRow="1" w:lastRow="0" w:firstColumn="1" w:lastColumn="0" w:noHBand="0" w:noVBand="1"/>
      </w:tblPr>
      <w:tblGrid>
        <w:gridCol w:w="1916"/>
        <w:gridCol w:w="1169"/>
        <w:gridCol w:w="1985"/>
        <w:gridCol w:w="1842"/>
        <w:gridCol w:w="2664"/>
      </w:tblGrid>
      <w:tr w:rsidR="00381035" w:rsidTr="00381035">
        <w:tc>
          <w:tcPr>
            <w:tcW w:w="1916" w:type="dxa"/>
          </w:tcPr>
          <w:p w:rsidR="00381035" w:rsidRDefault="00381035" w:rsidP="00381035">
            <w:r>
              <w:t>Class</w:t>
            </w:r>
          </w:p>
        </w:tc>
        <w:tc>
          <w:tcPr>
            <w:tcW w:w="1169" w:type="dxa"/>
          </w:tcPr>
          <w:p w:rsidR="00381035" w:rsidRDefault="00381035" w:rsidP="00381035">
            <w:r>
              <w:t>Pennant</w:t>
            </w:r>
          </w:p>
        </w:tc>
        <w:tc>
          <w:tcPr>
            <w:tcW w:w="1985" w:type="dxa"/>
          </w:tcPr>
          <w:p w:rsidR="00381035" w:rsidRDefault="00381035" w:rsidP="00381035">
            <w:r>
              <w:t>Name</w:t>
            </w:r>
          </w:p>
        </w:tc>
        <w:tc>
          <w:tcPr>
            <w:tcW w:w="1842" w:type="dxa"/>
          </w:tcPr>
          <w:p w:rsidR="00381035" w:rsidRDefault="00381035" w:rsidP="00381035">
            <w:r>
              <w:t>Status</w:t>
            </w:r>
          </w:p>
        </w:tc>
        <w:tc>
          <w:tcPr>
            <w:tcW w:w="2664" w:type="dxa"/>
          </w:tcPr>
          <w:p w:rsidR="00381035" w:rsidRDefault="00381035" w:rsidP="00381035">
            <w:r>
              <w:t>Remarks</w:t>
            </w:r>
          </w:p>
        </w:tc>
      </w:tr>
      <w:tr w:rsidR="00381035" w:rsidTr="00381035">
        <w:tc>
          <w:tcPr>
            <w:tcW w:w="1916" w:type="dxa"/>
          </w:tcPr>
          <w:p w:rsidR="00381035" w:rsidRDefault="00381035" w:rsidP="00381035">
            <w:proofErr w:type="spellStart"/>
            <w:r>
              <w:t>Kuznetsov</w:t>
            </w:r>
            <w:proofErr w:type="spellEnd"/>
          </w:p>
        </w:tc>
        <w:tc>
          <w:tcPr>
            <w:tcW w:w="1169" w:type="dxa"/>
          </w:tcPr>
          <w:p w:rsidR="00381035" w:rsidRDefault="00381035" w:rsidP="00381035">
            <w:r>
              <w:t>063</w:t>
            </w:r>
          </w:p>
        </w:tc>
        <w:tc>
          <w:tcPr>
            <w:tcW w:w="1985" w:type="dxa"/>
          </w:tcPr>
          <w:p w:rsidR="00381035" w:rsidRDefault="00381035" w:rsidP="00381035">
            <w:r>
              <w:t xml:space="preserve">Admiral </w:t>
            </w:r>
            <w:proofErr w:type="spellStart"/>
            <w:r>
              <w:t>Kuznetsov</w:t>
            </w:r>
            <w:proofErr w:type="spellEnd"/>
          </w:p>
        </w:tc>
        <w:tc>
          <w:tcPr>
            <w:tcW w:w="1842" w:type="dxa"/>
          </w:tcPr>
          <w:p w:rsidR="00381035" w:rsidRDefault="00492DC9" w:rsidP="00381035">
            <w:r>
              <w:t>Northern Fleet</w:t>
            </w:r>
          </w:p>
        </w:tc>
        <w:tc>
          <w:tcPr>
            <w:tcW w:w="2664" w:type="dxa"/>
          </w:tcPr>
          <w:p w:rsidR="00381035" w:rsidRDefault="00381035" w:rsidP="00381035">
            <w:r>
              <w:t>Flagship Northern Fleet</w:t>
            </w:r>
          </w:p>
        </w:tc>
      </w:tr>
      <w:tr w:rsidR="00381035" w:rsidTr="00381035">
        <w:tc>
          <w:tcPr>
            <w:tcW w:w="1916" w:type="dxa"/>
          </w:tcPr>
          <w:p w:rsidR="00381035" w:rsidRDefault="00381035" w:rsidP="00381035">
            <w:proofErr w:type="spellStart"/>
            <w:r>
              <w:t>Varyag</w:t>
            </w:r>
            <w:proofErr w:type="spellEnd"/>
          </w:p>
        </w:tc>
        <w:tc>
          <w:tcPr>
            <w:tcW w:w="1169" w:type="dxa"/>
          </w:tcPr>
          <w:p w:rsidR="00381035" w:rsidRDefault="00666598" w:rsidP="00381035">
            <w:r>
              <w:t>077</w:t>
            </w:r>
          </w:p>
        </w:tc>
        <w:tc>
          <w:tcPr>
            <w:tcW w:w="1985" w:type="dxa"/>
          </w:tcPr>
          <w:p w:rsidR="00381035" w:rsidRDefault="00381035" w:rsidP="00381035">
            <w:proofErr w:type="spellStart"/>
            <w:r>
              <w:t>Varyag</w:t>
            </w:r>
            <w:proofErr w:type="spellEnd"/>
          </w:p>
        </w:tc>
        <w:tc>
          <w:tcPr>
            <w:tcW w:w="1842" w:type="dxa"/>
          </w:tcPr>
          <w:p w:rsidR="00381035" w:rsidRDefault="00492DC9" w:rsidP="00381035">
            <w:r>
              <w:t>Northern Fleet</w:t>
            </w:r>
          </w:p>
        </w:tc>
        <w:tc>
          <w:tcPr>
            <w:tcW w:w="2664" w:type="dxa"/>
          </w:tcPr>
          <w:p w:rsidR="00381035" w:rsidRDefault="00381035" w:rsidP="00381035"/>
        </w:tc>
      </w:tr>
    </w:tbl>
    <w:p w:rsidR="00065062" w:rsidRPr="003F190D" w:rsidRDefault="00492DC9">
      <w:pPr>
        <w:rPr>
          <w:rFonts w:ascii="Arial" w:hAnsi="Arial" w:cs="Arial"/>
          <w:color w:val="222222"/>
          <w:shd w:val="clear" w:color="auto" w:fill="FFFFFF"/>
        </w:rPr>
      </w:pPr>
      <w:r>
        <w:rPr>
          <w:noProof/>
          <w:lang w:eastAsia="en-CA"/>
        </w:rPr>
        <w:drawing>
          <wp:anchor distT="0" distB="0" distL="114300" distR="114300" simplePos="0" relativeHeight="251658240" behindDoc="0" locked="0" layoutInCell="1" allowOverlap="1" wp14:anchorId="601DF798" wp14:editId="78B06199">
            <wp:simplePos x="0" y="0"/>
            <wp:positionH relativeFrom="column">
              <wp:posOffset>257175</wp:posOffset>
            </wp:positionH>
            <wp:positionV relativeFrom="paragraph">
              <wp:posOffset>77470</wp:posOffset>
            </wp:positionV>
            <wp:extent cx="5286375" cy="314833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ssian_aircraft_carrier_Kuznetso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6375" cy="3148330"/>
                    </a:xfrm>
                    <a:prstGeom prst="rect">
                      <a:avLst/>
                    </a:prstGeom>
                  </pic:spPr>
                </pic:pic>
              </a:graphicData>
            </a:graphic>
            <wp14:sizeRelH relativeFrom="page">
              <wp14:pctWidth>0</wp14:pctWidth>
            </wp14:sizeRelH>
            <wp14:sizeRelV relativeFrom="page">
              <wp14:pctHeight>0</wp14:pctHeight>
            </wp14:sizeRelV>
          </wp:anchor>
        </w:drawing>
      </w:r>
    </w:p>
    <w:p w:rsidR="00970248" w:rsidRDefault="00970248"/>
    <w:p w:rsidR="00492DC9" w:rsidRDefault="00492DC9"/>
    <w:p w:rsidR="00492DC9" w:rsidRDefault="00492DC9"/>
    <w:p w:rsidR="00492DC9" w:rsidRDefault="00492DC9"/>
    <w:p w:rsidR="00492DC9" w:rsidRDefault="00492DC9"/>
    <w:p w:rsidR="00492DC9" w:rsidRDefault="00492DC9"/>
    <w:p w:rsidR="00492DC9" w:rsidRDefault="00492DC9"/>
    <w:p w:rsidR="00492DC9" w:rsidRDefault="00BC72B8">
      <w:pPr>
        <w:rPr>
          <w:b/>
        </w:rPr>
      </w:pPr>
      <w:hyperlink r:id="rId12" w:history="1">
        <w:r w:rsidR="00492DC9" w:rsidRPr="006C6D68">
          <w:rPr>
            <w:rStyle w:val="Hyperlink"/>
            <w:b/>
          </w:rPr>
          <w:t>Kiev Cla</w:t>
        </w:r>
        <w:r w:rsidR="00492DC9" w:rsidRPr="006C6D68">
          <w:rPr>
            <w:rStyle w:val="Hyperlink"/>
            <w:b/>
          </w:rPr>
          <w:t>s</w:t>
        </w:r>
        <w:r w:rsidR="00492DC9" w:rsidRPr="006C6D68">
          <w:rPr>
            <w:rStyle w:val="Hyperlink"/>
            <w:b/>
          </w:rPr>
          <w:t>s</w:t>
        </w:r>
      </w:hyperlink>
    </w:p>
    <w:p w:rsidR="006C6D68" w:rsidRDefault="006C6D68">
      <w:r>
        <w:t xml:space="preserve">These four ships were very much more of a hybrid cruiser and carrier than the </w:t>
      </w:r>
      <w:proofErr w:type="spellStart"/>
      <w:r>
        <w:t>Kuznetzov</w:t>
      </w:r>
      <w:proofErr w:type="spellEnd"/>
      <w:r>
        <w:t xml:space="preserve">.  Commissioned between 1975 and 1987, all were scrapped or sold by 1993 in the real world, in Northern Fury they were all retained.  The anti-air, </w:t>
      </w:r>
      <w:r w:rsidR="00BC72B8">
        <w:t xml:space="preserve">anti-surface and </w:t>
      </w:r>
      <w:r w:rsidR="00F856D5">
        <w:t>ASW</w:t>
      </w:r>
      <w:r w:rsidR="00BC72B8">
        <w:t xml:space="preserve"> </w:t>
      </w:r>
      <w:r>
        <w:t xml:space="preserve">armament </w:t>
      </w:r>
      <w:r w:rsidR="00BC72B8">
        <w:t xml:space="preserve">varied between them, to the point that </w:t>
      </w:r>
      <w:r w:rsidR="00F856D5">
        <w:t xml:space="preserve">some references categorize them as three different classes.  As for air groups – these were primarily ASW  by design with 16 Ka-27, including 2 or 3 AEW versions, but they also included the </w:t>
      </w:r>
      <w:hyperlink r:id="rId13" w:history="1">
        <w:r w:rsidR="009B54DF" w:rsidRPr="009B54DF">
          <w:rPr>
            <w:rStyle w:val="Hyperlink"/>
          </w:rPr>
          <w:t>Yak-38</w:t>
        </w:r>
      </w:hyperlink>
      <w:r w:rsidR="009B54DF">
        <w:t xml:space="preserve"> Vertical Take Off and Landing (VTOL) fighter to provide limited strike and air superiority, in Northern Fury the historically canceled </w:t>
      </w:r>
      <w:hyperlink r:id="rId14" w:history="1">
        <w:r w:rsidR="009B54DF" w:rsidRPr="009B54DF">
          <w:rPr>
            <w:rStyle w:val="Hyperlink"/>
          </w:rPr>
          <w:t>Yak-41 Freestyle</w:t>
        </w:r>
      </w:hyperlink>
      <w:r w:rsidR="009B54DF">
        <w:t xml:space="preserve"> was also coming on line. </w:t>
      </w:r>
    </w:p>
    <w:tbl>
      <w:tblPr>
        <w:tblStyle w:val="TableGrid"/>
        <w:tblW w:w="0" w:type="auto"/>
        <w:tblLook w:val="04A0" w:firstRow="1" w:lastRow="0" w:firstColumn="1" w:lastColumn="0" w:noHBand="0" w:noVBand="1"/>
      </w:tblPr>
      <w:tblGrid>
        <w:gridCol w:w="1916"/>
        <w:gridCol w:w="1169"/>
        <w:gridCol w:w="1985"/>
        <w:gridCol w:w="1842"/>
        <w:gridCol w:w="2664"/>
      </w:tblGrid>
      <w:tr w:rsidR="009B54DF" w:rsidTr="009B54DF">
        <w:tc>
          <w:tcPr>
            <w:tcW w:w="1916" w:type="dxa"/>
          </w:tcPr>
          <w:p w:rsidR="009B54DF" w:rsidRDefault="009B54DF" w:rsidP="009B54DF">
            <w:r>
              <w:t>Class</w:t>
            </w:r>
          </w:p>
        </w:tc>
        <w:tc>
          <w:tcPr>
            <w:tcW w:w="1169" w:type="dxa"/>
          </w:tcPr>
          <w:p w:rsidR="009B54DF" w:rsidRDefault="009B54DF" w:rsidP="009B54DF">
            <w:r>
              <w:t>Pennant</w:t>
            </w:r>
          </w:p>
        </w:tc>
        <w:tc>
          <w:tcPr>
            <w:tcW w:w="1985" w:type="dxa"/>
          </w:tcPr>
          <w:p w:rsidR="009B54DF" w:rsidRDefault="009B54DF" w:rsidP="009B54DF">
            <w:r>
              <w:t>Name</w:t>
            </w:r>
          </w:p>
        </w:tc>
        <w:tc>
          <w:tcPr>
            <w:tcW w:w="1842" w:type="dxa"/>
          </w:tcPr>
          <w:p w:rsidR="009B54DF" w:rsidRDefault="009B54DF" w:rsidP="009B54DF">
            <w:r>
              <w:t>Status</w:t>
            </w:r>
          </w:p>
        </w:tc>
        <w:tc>
          <w:tcPr>
            <w:tcW w:w="2664" w:type="dxa"/>
          </w:tcPr>
          <w:p w:rsidR="009B54DF" w:rsidRDefault="009B54DF" w:rsidP="009B54DF">
            <w:r>
              <w:t>Remarks</w:t>
            </w:r>
          </w:p>
        </w:tc>
      </w:tr>
      <w:tr w:rsidR="009B54DF" w:rsidTr="009B54DF">
        <w:tc>
          <w:tcPr>
            <w:tcW w:w="1916" w:type="dxa"/>
          </w:tcPr>
          <w:p w:rsidR="009B54DF" w:rsidRDefault="009B54DF" w:rsidP="009B54DF">
            <w:r>
              <w:t>Kiev</w:t>
            </w:r>
          </w:p>
        </w:tc>
        <w:tc>
          <w:tcPr>
            <w:tcW w:w="1169" w:type="dxa"/>
          </w:tcPr>
          <w:p w:rsidR="009B54DF" w:rsidRDefault="009B54DF" w:rsidP="009B54DF">
            <w:r>
              <w:t>121</w:t>
            </w:r>
          </w:p>
        </w:tc>
        <w:tc>
          <w:tcPr>
            <w:tcW w:w="1985" w:type="dxa"/>
          </w:tcPr>
          <w:p w:rsidR="009B54DF" w:rsidRDefault="009B54DF" w:rsidP="009B54DF">
            <w:r>
              <w:t>Kiev</w:t>
            </w:r>
          </w:p>
        </w:tc>
        <w:tc>
          <w:tcPr>
            <w:tcW w:w="1842" w:type="dxa"/>
          </w:tcPr>
          <w:p w:rsidR="009B54DF" w:rsidRDefault="009B54DF" w:rsidP="009B54DF">
            <w:r>
              <w:t>Northern Fleet</w:t>
            </w:r>
          </w:p>
        </w:tc>
        <w:tc>
          <w:tcPr>
            <w:tcW w:w="2664" w:type="dxa"/>
          </w:tcPr>
          <w:p w:rsidR="009B54DF" w:rsidRDefault="009B54DF" w:rsidP="009B54DF"/>
        </w:tc>
      </w:tr>
      <w:tr w:rsidR="009B54DF" w:rsidTr="009B54DF">
        <w:tc>
          <w:tcPr>
            <w:tcW w:w="1916" w:type="dxa"/>
          </w:tcPr>
          <w:p w:rsidR="009B54DF" w:rsidRDefault="009B54DF" w:rsidP="009B54DF"/>
        </w:tc>
        <w:tc>
          <w:tcPr>
            <w:tcW w:w="1169" w:type="dxa"/>
          </w:tcPr>
          <w:p w:rsidR="009B54DF" w:rsidRDefault="009B54DF" w:rsidP="009B54DF">
            <w:r>
              <w:t>011</w:t>
            </w:r>
          </w:p>
        </w:tc>
        <w:tc>
          <w:tcPr>
            <w:tcW w:w="1985" w:type="dxa"/>
          </w:tcPr>
          <w:p w:rsidR="009B54DF" w:rsidRDefault="009B54DF" w:rsidP="009B54DF">
            <w:r>
              <w:t>Minsk</w:t>
            </w:r>
          </w:p>
        </w:tc>
        <w:tc>
          <w:tcPr>
            <w:tcW w:w="1842" w:type="dxa"/>
          </w:tcPr>
          <w:p w:rsidR="009B54DF" w:rsidRDefault="009B54DF" w:rsidP="009B54DF">
            <w:r>
              <w:t>Pacific Fleet</w:t>
            </w:r>
          </w:p>
        </w:tc>
        <w:tc>
          <w:tcPr>
            <w:tcW w:w="2664" w:type="dxa"/>
          </w:tcPr>
          <w:p w:rsidR="009B54DF" w:rsidRDefault="009B54DF" w:rsidP="009B54DF"/>
        </w:tc>
      </w:tr>
      <w:tr w:rsidR="009B54DF" w:rsidTr="009B54DF">
        <w:tc>
          <w:tcPr>
            <w:tcW w:w="1916" w:type="dxa"/>
          </w:tcPr>
          <w:p w:rsidR="009B54DF" w:rsidRDefault="009B54DF" w:rsidP="009B54DF"/>
        </w:tc>
        <w:tc>
          <w:tcPr>
            <w:tcW w:w="1169" w:type="dxa"/>
          </w:tcPr>
          <w:p w:rsidR="009B54DF" w:rsidRDefault="009B54DF" w:rsidP="009B54DF">
            <w:r>
              <w:t>137</w:t>
            </w:r>
          </w:p>
        </w:tc>
        <w:tc>
          <w:tcPr>
            <w:tcW w:w="1985" w:type="dxa"/>
          </w:tcPr>
          <w:p w:rsidR="009B54DF" w:rsidRDefault="009B54DF" w:rsidP="009B54DF">
            <w:r w:rsidRPr="009B54DF">
              <w:t>Novorossiysk</w:t>
            </w:r>
          </w:p>
        </w:tc>
        <w:tc>
          <w:tcPr>
            <w:tcW w:w="1842" w:type="dxa"/>
          </w:tcPr>
          <w:p w:rsidR="009B54DF" w:rsidRDefault="009B54DF" w:rsidP="009B54DF">
            <w:r>
              <w:t>Pacific Fleet</w:t>
            </w:r>
          </w:p>
        </w:tc>
        <w:tc>
          <w:tcPr>
            <w:tcW w:w="2664" w:type="dxa"/>
          </w:tcPr>
          <w:p w:rsidR="009B54DF" w:rsidRDefault="00E2562A" w:rsidP="009B54DF">
            <w:r>
              <w:t>Pacific Fleet Flagship</w:t>
            </w:r>
          </w:p>
        </w:tc>
      </w:tr>
      <w:tr w:rsidR="009B54DF" w:rsidTr="009B54DF">
        <w:tc>
          <w:tcPr>
            <w:tcW w:w="1916" w:type="dxa"/>
          </w:tcPr>
          <w:p w:rsidR="009B54DF" w:rsidRDefault="009B54DF" w:rsidP="009B54DF"/>
        </w:tc>
        <w:tc>
          <w:tcPr>
            <w:tcW w:w="1169" w:type="dxa"/>
          </w:tcPr>
          <w:p w:rsidR="009B54DF" w:rsidRDefault="009B54DF" w:rsidP="009B54DF">
            <w:r>
              <w:t>103</w:t>
            </w:r>
          </w:p>
        </w:tc>
        <w:tc>
          <w:tcPr>
            <w:tcW w:w="1985" w:type="dxa"/>
          </w:tcPr>
          <w:p w:rsidR="009B54DF" w:rsidRDefault="009B54DF" w:rsidP="009B54DF">
            <w:r>
              <w:t>Baku</w:t>
            </w:r>
          </w:p>
        </w:tc>
        <w:tc>
          <w:tcPr>
            <w:tcW w:w="1842" w:type="dxa"/>
          </w:tcPr>
          <w:p w:rsidR="009B54DF" w:rsidRDefault="009B54DF" w:rsidP="009B54DF">
            <w:r>
              <w:t>Northern Fleet</w:t>
            </w:r>
          </w:p>
        </w:tc>
        <w:tc>
          <w:tcPr>
            <w:tcW w:w="2664" w:type="dxa"/>
          </w:tcPr>
          <w:p w:rsidR="009B54DF" w:rsidRDefault="009B54DF" w:rsidP="009B54DF"/>
        </w:tc>
      </w:tr>
    </w:tbl>
    <w:p w:rsidR="009B54DF" w:rsidRDefault="009B54DF"/>
    <w:p w:rsidR="00E2562A" w:rsidRDefault="00E2562A">
      <w:r>
        <w:rPr>
          <w:noProof/>
          <w:lang w:eastAsia="en-CA"/>
        </w:rPr>
        <w:drawing>
          <wp:inline distT="0" distB="0" distL="0" distR="0">
            <wp:extent cx="5943600" cy="2639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sk_aircraft_carrier.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39695"/>
                    </a:xfrm>
                    <a:prstGeom prst="rect">
                      <a:avLst/>
                    </a:prstGeom>
                  </pic:spPr>
                </pic:pic>
              </a:graphicData>
            </a:graphic>
          </wp:inline>
        </w:drawing>
      </w:r>
    </w:p>
    <w:p w:rsidR="00E2562A" w:rsidRPr="00E2562A" w:rsidRDefault="00E2562A">
      <w:pPr>
        <w:rPr>
          <w:b/>
        </w:rPr>
      </w:pPr>
      <w:hyperlink r:id="rId16" w:history="1">
        <w:r w:rsidRPr="00E2562A">
          <w:rPr>
            <w:rStyle w:val="Hyperlink"/>
            <w:b/>
          </w:rPr>
          <w:t>Moskva Class</w:t>
        </w:r>
      </w:hyperlink>
    </w:p>
    <w:p w:rsidR="00E2562A" w:rsidRDefault="00E2562A">
      <w:r>
        <w:t>The first of the large Aviation Cruisers, the two ships of the Moskva class were commissioned in the late ‘60s and were plagued with mechanical and seaworthiness problems.  The</w:t>
      </w:r>
      <w:r w:rsidR="009E12F4">
        <w:t>y</w:t>
      </w:r>
      <w:r>
        <w:t xml:space="preserve"> spent most of their life in the Medi</w:t>
      </w:r>
      <w:r w:rsidR="009E12F4">
        <w:t>terranean and Black Seas.</w:t>
      </w:r>
      <w:r>
        <w:t xml:space="preserve">  </w:t>
      </w:r>
      <w:r w:rsidR="009E12F4">
        <w:t xml:space="preserve">Unlike the later designs, these are pure helicopter </w:t>
      </w:r>
      <w:r w:rsidR="002D26F4">
        <w:t>carriers;</w:t>
      </w:r>
      <w:r w:rsidR="009E12F4">
        <w:t xml:space="preserve"> they only have self-defence weapons systems and are unable to embark fixed wing aircraft, although a Yak-38 could use the deck in emergencies.</w:t>
      </w:r>
      <w:r w:rsidR="002D26F4">
        <w:t xml:space="preserve"> They can carry 18 helicopters a mix of the Ka-27 and the older </w:t>
      </w:r>
      <w:hyperlink r:id="rId17" w:history="1">
        <w:r w:rsidR="002D26F4" w:rsidRPr="002D26F4">
          <w:rPr>
            <w:rStyle w:val="Hyperlink"/>
          </w:rPr>
          <w:t>Ka-25</w:t>
        </w:r>
      </w:hyperlink>
      <w:r w:rsidR="002D26F4">
        <w:t>.</w:t>
      </w:r>
    </w:p>
    <w:tbl>
      <w:tblPr>
        <w:tblStyle w:val="TableGrid"/>
        <w:tblW w:w="0" w:type="auto"/>
        <w:tblLook w:val="04A0" w:firstRow="1" w:lastRow="0" w:firstColumn="1" w:lastColumn="0" w:noHBand="0" w:noVBand="1"/>
      </w:tblPr>
      <w:tblGrid>
        <w:gridCol w:w="1916"/>
        <w:gridCol w:w="1169"/>
        <w:gridCol w:w="1985"/>
        <w:gridCol w:w="1842"/>
        <w:gridCol w:w="2664"/>
      </w:tblGrid>
      <w:tr w:rsidR="009E12F4" w:rsidTr="009E12F4">
        <w:tc>
          <w:tcPr>
            <w:tcW w:w="1916" w:type="dxa"/>
          </w:tcPr>
          <w:p w:rsidR="009E12F4" w:rsidRDefault="009E12F4" w:rsidP="009E12F4">
            <w:r>
              <w:t>Class</w:t>
            </w:r>
          </w:p>
        </w:tc>
        <w:tc>
          <w:tcPr>
            <w:tcW w:w="1169" w:type="dxa"/>
          </w:tcPr>
          <w:p w:rsidR="009E12F4" w:rsidRDefault="009E12F4" w:rsidP="009E12F4">
            <w:r>
              <w:t>Pennant</w:t>
            </w:r>
          </w:p>
        </w:tc>
        <w:tc>
          <w:tcPr>
            <w:tcW w:w="1985" w:type="dxa"/>
          </w:tcPr>
          <w:p w:rsidR="009E12F4" w:rsidRDefault="009E12F4" w:rsidP="009E12F4">
            <w:r>
              <w:t>Name</w:t>
            </w:r>
          </w:p>
        </w:tc>
        <w:tc>
          <w:tcPr>
            <w:tcW w:w="1842" w:type="dxa"/>
          </w:tcPr>
          <w:p w:rsidR="009E12F4" w:rsidRDefault="009E12F4" w:rsidP="009E12F4">
            <w:r>
              <w:t>Status</w:t>
            </w:r>
          </w:p>
        </w:tc>
        <w:tc>
          <w:tcPr>
            <w:tcW w:w="2664" w:type="dxa"/>
          </w:tcPr>
          <w:p w:rsidR="009E12F4" w:rsidRDefault="009E12F4" w:rsidP="009E12F4">
            <w:r>
              <w:t>Remarks</w:t>
            </w:r>
          </w:p>
        </w:tc>
      </w:tr>
      <w:tr w:rsidR="009E12F4" w:rsidTr="009E12F4">
        <w:tc>
          <w:tcPr>
            <w:tcW w:w="1916" w:type="dxa"/>
          </w:tcPr>
          <w:p w:rsidR="009E12F4" w:rsidRDefault="009E12F4" w:rsidP="009E12F4">
            <w:r>
              <w:t>Moskva</w:t>
            </w:r>
          </w:p>
        </w:tc>
        <w:tc>
          <w:tcPr>
            <w:tcW w:w="1169" w:type="dxa"/>
          </w:tcPr>
          <w:p w:rsidR="009E12F4" w:rsidRDefault="009E12F4" w:rsidP="009E12F4">
            <w:r>
              <w:t>113</w:t>
            </w:r>
          </w:p>
        </w:tc>
        <w:tc>
          <w:tcPr>
            <w:tcW w:w="1985" w:type="dxa"/>
          </w:tcPr>
          <w:p w:rsidR="009E12F4" w:rsidRDefault="009E12F4" w:rsidP="009E12F4">
            <w:r>
              <w:t>Moskva</w:t>
            </w:r>
          </w:p>
        </w:tc>
        <w:tc>
          <w:tcPr>
            <w:tcW w:w="1842" w:type="dxa"/>
          </w:tcPr>
          <w:p w:rsidR="009E12F4" w:rsidRDefault="009E12F4" w:rsidP="009E12F4">
            <w:r>
              <w:t>Black Sea/Med</w:t>
            </w:r>
          </w:p>
        </w:tc>
        <w:tc>
          <w:tcPr>
            <w:tcW w:w="2664" w:type="dxa"/>
          </w:tcPr>
          <w:p w:rsidR="009E12F4" w:rsidRDefault="009E12F4" w:rsidP="009E12F4">
            <w:r>
              <w:t>Flagship Black Sea Fleet</w:t>
            </w:r>
          </w:p>
        </w:tc>
      </w:tr>
      <w:tr w:rsidR="009E12F4" w:rsidTr="009E12F4">
        <w:tc>
          <w:tcPr>
            <w:tcW w:w="1916" w:type="dxa"/>
          </w:tcPr>
          <w:p w:rsidR="009E12F4" w:rsidRDefault="009E12F4" w:rsidP="009E12F4"/>
        </w:tc>
        <w:tc>
          <w:tcPr>
            <w:tcW w:w="1169" w:type="dxa"/>
          </w:tcPr>
          <w:p w:rsidR="009E12F4" w:rsidRDefault="009E12F4" w:rsidP="009E12F4">
            <w:r>
              <w:t>109</w:t>
            </w:r>
          </w:p>
        </w:tc>
        <w:tc>
          <w:tcPr>
            <w:tcW w:w="1985" w:type="dxa"/>
          </w:tcPr>
          <w:p w:rsidR="009E12F4" w:rsidRDefault="009E12F4" w:rsidP="009E12F4">
            <w:r>
              <w:t>Leningrad</w:t>
            </w:r>
          </w:p>
        </w:tc>
        <w:tc>
          <w:tcPr>
            <w:tcW w:w="1842" w:type="dxa"/>
          </w:tcPr>
          <w:p w:rsidR="009E12F4" w:rsidRDefault="009E12F4" w:rsidP="009E12F4">
            <w:r>
              <w:t>Black Sea/Med</w:t>
            </w:r>
          </w:p>
        </w:tc>
        <w:tc>
          <w:tcPr>
            <w:tcW w:w="2664" w:type="dxa"/>
          </w:tcPr>
          <w:p w:rsidR="009E12F4" w:rsidRDefault="009E12F4" w:rsidP="009E12F4"/>
        </w:tc>
      </w:tr>
    </w:tbl>
    <w:p w:rsidR="009E12F4" w:rsidRDefault="009E12F4">
      <w:bookmarkStart w:id="0" w:name="_GoBack"/>
      <w:bookmarkEnd w:id="0"/>
    </w:p>
    <w:p w:rsidR="009E12F4" w:rsidRPr="006C6D68" w:rsidRDefault="009E12F4">
      <w:r>
        <w:rPr>
          <w:noProof/>
          <w:lang w:eastAsia="en-CA"/>
        </w:rPr>
        <w:lastRenderedPageBreak/>
        <w:drawing>
          <wp:inline distT="0" distB="0" distL="0" distR="0">
            <wp:extent cx="5943600" cy="4020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ingra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020185"/>
                    </a:xfrm>
                    <a:prstGeom prst="rect">
                      <a:avLst/>
                    </a:prstGeom>
                  </pic:spPr>
                </pic:pic>
              </a:graphicData>
            </a:graphic>
          </wp:inline>
        </w:drawing>
      </w:r>
    </w:p>
    <w:sectPr w:rsidR="009E12F4" w:rsidRPr="006C6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248"/>
    <w:rsid w:val="00065062"/>
    <w:rsid w:val="002902DE"/>
    <w:rsid w:val="002D26F4"/>
    <w:rsid w:val="00304527"/>
    <w:rsid w:val="00381035"/>
    <w:rsid w:val="003F190D"/>
    <w:rsid w:val="00492DC9"/>
    <w:rsid w:val="005317CD"/>
    <w:rsid w:val="00544DC3"/>
    <w:rsid w:val="00666598"/>
    <w:rsid w:val="006C6D68"/>
    <w:rsid w:val="006D3225"/>
    <w:rsid w:val="00970248"/>
    <w:rsid w:val="009B54DF"/>
    <w:rsid w:val="009E12F4"/>
    <w:rsid w:val="00BB23D4"/>
    <w:rsid w:val="00BC72B8"/>
    <w:rsid w:val="00E2562A"/>
    <w:rsid w:val="00E814C7"/>
    <w:rsid w:val="00F856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90D"/>
    <w:rPr>
      <w:color w:val="0000FF" w:themeColor="hyperlink"/>
      <w:u w:val="single"/>
    </w:rPr>
  </w:style>
  <w:style w:type="character" w:styleId="FollowedHyperlink">
    <w:name w:val="FollowedHyperlink"/>
    <w:basedOn w:val="DefaultParagraphFont"/>
    <w:uiPriority w:val="99"/>
    <w:semiHidden/>
    <w:unhideWhenUsed/>
    <w:rsid w:val="005317CD"/>
    <w:rPr>
      <w:color w:val="800080" w:themeColor="followedHyperlink"/>
      <w:u w:val="single"/>
    </w:rPr>
  </w:style>
  <w:style w:type="table" w:styleId="TableGrid">
    <w:name w:val="Table Grid"/>
    <w:basedOn w:val="TableNormal"/>
    <w:uiPriority w:val="59"/>
    <w:rsid w:val="00381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6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5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90D"/>
    <w:rPr>
      <w:color w:val="0000FF" w:themeColor="hyperlink"/>
      <w:u w:val="single"/>
    </w:rPr>
  </w:style>
  <w:style w:type="character" w:styleId="FollowedHyperlink">
    <w:name w:val="FollowedHyperlink"/>
    <w:basedOn w:val="DefaultParagraphFont"/>
    <w:uiPriority w:val="99"/>
    <w:semiHidden/>
    <w:unhideWhenUsed/>
    <w:rsid w:val="005317CD"/>
    <w:rPr>
      <w:color w:val="800080" w:themeColor="followedHyperlink"/>
      <w:u w:val="single"/>
    </w:rPr>
  </w:style>
  <w:style w:type="table" w:styleId="TableGrid">
    <w:name w:val="Table Grid"/>
    <w:basedOn w:val="TableNormal"/>
    <w:uiPriority w:val="59"/>
    <w:rsid w:val="00381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6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5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litary-today.com/aircraft/su_33.htm" TargetMode="External"/><Relationship Id="rId13" Type="http://schemas.openxmlformats.org/officeDocument/2006/relationships/hyperlink" Target="http://www.airvectors.net/avredvt.html" TargetMode="External"/><Relationship Id="rId1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weaponsystems.net/weaponsystem/EE05%20-%20SA-15%20Gauntlet.html" TargetMode="External"/><Relationship Id="rId12" Type="http://schemas.openxmlformats.org/officeDocument/2006/relationships/hyperlink" Target="http://www.military-today.com/navy/kiev_class.htm" TargetMode="External"/><Relationship Id="rId17" Type="http://schemas.openxmlformats.org/officeDocument/2006/relationships/hyperlink" Target="http://www.military-today.com/helicopters/kamov_ka25_hormone.htm" TargetMode="External"/><Relationship Id="rId2" Type="http://schemas.microsoft.com/office/2007/relationships/stylesWithEffects" Target="stylesWithEffects.xml"/><Relationship Id="rId16" Type="http://schemas.openxmlformats.org/officeDocument/2006/relationships/hyperlink" Target="https://en.wikipedia.org/wiki/Moskva-class_helicopter_carrie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ausairpower.net/APA-Rus-Cruise-Missiles.html" TargetMode="External"/><Relationship Id="rId11" Type="http://schemas.openxmlformats.org/officeDocument/2006/relationships/image" Target="media/image1.jpeg"/><Relationship Id="rId5" Type="http://schemas.openxmlformats.org/officeDocument/2006/relationships/hyperlink" Target="http://www.military-today.com/navy/kuznetsov_class.htm" TargetMode="External"/><Relationship Id="rId15" Type="http://schemas.openxmlformats.org/officeDocument/2006/relationships/image" Target="media/image2.jpg"/><Relationship Id="rId10" Type="http://schemas.openxmlformats.org/officeDocument/2006/relationships/hyperlink" Target="http://www.military-today.com/helicopters/kamov_ka31.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litary-today.com/helicopters/kamov_ka27_helix.htm" TargetMode="External"/><Relationship Id="rId14" Type="http://schemas.openxmlformats.org/officeDocument/2006/relationships/hyperlink" Target="http://www.military-today.com/aircraft/yak_14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5B8CE6C0.dotm</Template>
  <TotalTime>323</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6</cp:revision>
  <dcterms:created xsi:type="dcterms:W3CDTF">2018-03-27T15:54:00Z</dcterms:created>
  <dcterms:modified xsi:type="dcterms:W3CDTF">2018-03-28T14:53:00Z</dcterms:modified>
</cp:coreProperties>
</file>