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765B" w:rsidRDefault="008C1A0B">
      <w:pPr>
        <w:rPr>
          <w:b/>
        </w:rPr>
      </w:pPr>
      <w:r w:rsidRPr="008C1A0B">
        <w:rPr>
          <w:b/>
        </w:rPr>
        <w:t>USN Replenishment Ships</w:t>
      </w:r>
    </w:p>
    <w:p w:rsidR="008C1A0B" w:rsidRDefault="008C1A0B">
      <w:r>
        <w:t>One of the stellar strengths of the USN is the ability to rapidly deploy globally with significant force and maintain that force for an indefinite period of time.  The only way to do this is with a very capable network of support ships or facilities abroad that allows the combat ships to do their job. Prior to, but especially during World War Two, the USN perfected the techniques required for replenishing ships at sea (RAS), and this capability has been maintained with some highly specialized ships. RAS is a fundamental part of the USN’s ability to operate.</w:t>
      </w:r>
    </w:p>
    <w:p w:rsidR="0005525E" w:rsidRDefault="0005525E">
      <w:r>
        <w:rPr>
          <w:noProof/>
        </w:rPr>
        <w:drawing>
          <wp:inline distT="0" distB="0" distL="0" distR="0">
            <wp:extent cx="5943600" cy="4245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S.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rsidR="0049446D" w:rsidRDefault="0049446D">
      <w:r>
        <w:t xml:space="preserve">A full list of hull classifications can be found </w:t>
      </w:r>
      <w:hyperlink r:id="rId5" w:history="1">
        <w:r w:rsidRPr="0049446D">
          <w:rPr>
            <w:rStyle w:val="Hyperlink"/>
          </w:rPr>
          <w:t>he</w:t>
        </w:r>
        <w:r w:rsidRPr="0049446D">
          <w:rPr>
            <w:rStyle w:val="Hyperlink"/>
          </w:rPr>
          <w:t>r</w:t>
        </w:r>
        <w:r w:rsidRPr="0049446D">
          <w:rPr>
            <w:rStyle w:val="Hyperlink"/>
          </w:rPr>
          <w:t>e</w:t>
        </w:r>
      </w:hyperlink>
      <w:r>
        <w:t>, but a few of the basics will help understand this function:</w:t>
      </w:r>
    </w:p>
    <w:p w:rsidR="0049446D" w:rsidRDefault="0049446D" w:rsidP="0049446D">
      <w:r>
        <w:t>A= An Auxiliary ship (all ships in this category)</w:t>
      </w:r>
    </w:p>
    <w:p w:rsidR="0049446D" w:rsidRDefault="0049446D" w:rsidP="0049446D">
      <w:r>
        <w:t>T= Indicates a civilian crew and prefixes the ship type. These are not generally designed to enter combat zones.</w:t>
      </w:r>
      <w:r w:rsidR="005E0844">
        <w:t xml:space="preserve"> These ships usually have the prefix USNS (United States Naval Ship) as they are not commissioned into the USN where they would carry the prefix USS (United States Ship).</w:t>
      </w:r>
    </w:p>
    <w:p w:rsidR="0049446D" w:rsidRDefault="0049446D" w:rsidP="0049446D">
      <w:r>
        <w:t xml:space="preserve">O= An Oiler, or a fuel replenishment ships which could contain </w:t>
      </w:r>
      <w:r w:rsidR="00EC05B5">
        <w:t>Bunker C, Diesel or Gas for Gas turbines</w:t>
      </w:r>
    </w:p>
    <w:p w:rsidR="00EC05B5" w:rsidRDefault="00EC05B5" w:rsidP="0049446D">
      <w:r>
        <w:t>E= Ammunition replenishment</w:t>
      </w:r>
    </w:p>
    <w:p w:rsidR="00EC05B5" w:rsidRDefault="00EC05B5" w:rsidP="0049446D">
      <w:r>
        <w:t>F= Refrigerated</w:t>
      </w:r>
    </w:p>
    <w:p w:rsidR="00EC05B5" w:rsidRDefault="00EC05B5" w:rsidP="0049446D">
      <w:r>
        <w:t>R= Repair (although there is an exception noted below)</w:t>
      </w:r>
    </w:p>
    <w:p w:rsidR="00EC05B5" w:rsidRDefault="00EC05B5" w:rsidP="0049446D">
      <w:r>
        <w:t xml:space="preserve">S= General stores (wide range of supply from rations to spare parts) </w:t>
      </w:r>
    </w:p>
    <w:p w:rsidR="00EC05B5" w:rsidRDefault="00EC05B5" w:rsidP="0049446D">
      <w:r w:rsidRPr="002E2637">
        <w:rPr>
          <w:b/>
        </w:rPr>
        <w:t>So</w:t>
      </w:r>
      <w:r>
        <w:t>:</w:t>
      </w:r>
    </w:p>
    <w:p w:rsidR="00EC05B5" w:rsidRDefault="00EC05B5" w:rsidP="0049446D">
      <w:r>
        <w:t>AE= Ammunition replenishment Auxiliary</w:t>
      </w:r>
    </w:p>
    <w:p w:rsidR="002E2637" w:rsidRDefault="002E2637" w:rsidP="0049446D">
      <w:r>
        <w:t xml:space="preserve">AR= Auxiliary Repair ship (has workshops, cranes </w:t>
      </w:r>
      <w:proofErr w:type="spellStart"/>
      <w:r>
        <w:t>etc</w:t>
      </w:r>
      <w:proofErr w:type="spellEnd"/>
      <w:r>
        <w:t xml:space="preserve"> to conduct repairs) not usually underway</w:t>
      </w:r>
    </w:p>
    <w:p w:rsidR="002E2637" w:rsidRDefault="002E2637" w:rsidP="0049446D">
      <w:r>
        <w:lastRenderedPageBreak/>
        <w:t>T-AO= An Oiler with a civilian crew</w:t>
      </w:r>
    </w:p>
    <w:p w:rsidR="00EC05B5" w:rsidRDefault="00EC05B5" w:rsidP="0049446D">
      <w:r>
        <w:t>AOE= Combat replenishment Auxiliary because it provides both fuel and ammunition</w:t>
      </w:r>
    </w:p>
    <w:p w:rsidR="00EC05B5" w:rsidRDefault="00EC05B5" w:rsidP="0049446D">
      <w:r>
        <w:t>AFS= Refrigerated Stores Auxiliary so this would primarily provide rations</w:t>
      </w:r>
    </w:p>
    <w:p w:rsidR="00EC05B5" w:rsidRDefault="00EC05B5" w:rsidP="0049446D">
      <w:r>
        <w:t xml:space="preserve">AOR= </w:t>
      </w:r>
      <w:r w:rsidR="002E2637">
        <w:t>Replenishment Oiler which is the exception to R=repair</w:t>
      </w:r>
    </w:p>
    <w:p w:rsidR="00127538" w:rsidRDefault="00127538" w:rsidP="0049446D"/>
    <w:p w:rsidR="00127538" w:rsidRDefault="00127538" w:rsidP="0049446D">
      <w:r>
        <w:t>The Ideal method of employing these ships is that a Fast Combat Replenishment Ship (AOE) accompanies each Aircraft Carrier Battle Group (CVBG). This ship will keep the carrier full of aircraft ammunition and aviation fuel, the escorts full of fuel, and everyone full on rations and general stores. Specific spare parts or small and important items would be flown in.  Once every few days detaches and replenishes itself from a Replenishment Group consisting of an Fleet Oiler (AO), an ammunition ship (AE) and a supply ship (AFS).  Smaller Task Groups (TG) would maintain the same rhythm but with a smaller Replenishment Oiler (AOR). There are several problems with this system: 1) Not all Aircraft Carriers are nuclear powered yet and the conventional ones require a huge amount of fuel; 2) There just aren’t enough ships</w:t>
      </w:r>
      <w:r w:rsidR="0005525E">
        <w:t>, seven AOEs for 10 CVBGs, seven AOR’s for multiple TGs including the Battleships which are a massive consumer of fuel; 3) A mix of fuel requirements amongst escorts, including allied ships, causes capacity issues; 4) Bad weather causes slow downs and limits, sometimes eliminating RAS completely; 5) Surge operations draw down stocks rapidly; and 6) Civilian crews are a consideration in high risk areas.</w:t>
      </w:r>
    </w:p>
    <w:p w:rsidR="002E2637" w:rsidRDefault="002E2637" w:rsidP="0049446D"/>
    <w:p w:rsidR="005E0844" w:rsidRDefault="005E0844" w:rsidP="0049446D">
      <w:r w:rsidRPr="005E0844">
        <w:rPr>
          <w:b/>
        </w:rPr>
        <w:t>AOE: Fast Combat Replenishment Ships</w:t>
      </w:r>
      <w:r>
        <w:t xml:space="preserve">: The USN operates two classes of these very high end ships, four </w:t>
      </w:r>
      <w:r w:rsidRPr="005E0844">
        <w:rPr>
          <w:i/>
        </w:rPr>
        <w:t>Sacramento Class</w:t>
      </w:r>
      <w:r>
        <w:t xml:space="preserve"> and three new </w:t>
      </w:r>
      <w:r w:rsidRPr="005E0844">
        <w:rPr>
          <w:i/>
        </w:rPr>
        <w:t>Supply Class</w:t>
      </w:r>
      <w:r w:rsidRPr="005E0844">
        <w:t xml:space="preserve">. </w:t>
      </w:r>
    </w:p>
    <w:p w:rsidR="005E0844" w:rsidRDefault="005E0844" w:rsidP="0049446D"/>
    <w:p w:rsidR="0024788B" w:rsidRPr="0024788B" w:rsidRDefault="0024788B" w:rsidP="0049446D">
      <w:pPr>
        <w:rPr>
          <w:b/>
        </w:rPr>
      </w:pPr>
      <w:hyperlink r:id="rId6" w:history="1">
        <w:r w:rsidRPr="0024788B">
          <w:rPr>
            <w:rStyle w:val="Hyperlink"/>
            <w:b/>
          </w:rPr>
          <w:t>Supply Class</w:t>
        </w:r>
      </w:hyperlink>
      <w:r w:rsidRPr="0024788B">
        <w:rPr>
          <w:b/>
        </w:rPr>
        <w:t xml:space="preserve">: </w:t>
      </w:r>
    </w:p>
    <w:p w:rsidR="0005525E" w:rsidRDefault="00B71892" w:rsidP="0049446D">
      <w:r>
        <w:rPr>
          <w:noProof/>
        </w:rPr>
        <w:drawing>
          <wp:anchor distT="0" distB="0" distL="114300" distR="114300" simplePos="0" relativeHeight="251658240" behindDoc="0" locked="0" layoutInCell="1" allowOverlap="1" wp14:anchorId="703C014B" wp14:editId="490A7AFA">
            <wp:simplePos x="0" y="0"/>
            <wp:positionH relativeFrom="column">
              <wp:posOffset>2943225</wp:posOffset>
            </wp:positionH>
            <wp:positionV relativeFrom="paragraph">
              <wp:posOffset>9525</wp:posOffset>
            </wp:positionV>
            <wp:extent cx="3121152" cy="2228088"/>
            <wp:effectExtent l="0" t="0" r="3175"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IP_T-AOE-6_USNS_Supply_VERTREP_CG-72_Vella_Gulf_lg.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21152" cy="2228088"/>
                    </a:xfrm>
                    <a:prstGeom prst="rect">
                      <a:avLst/>
                    </a:prstGeom>
                  </pic:spPr>
                </pic:pic>
              </a:graphicData>
            </a:graphic>
          </wp:anchor>
        </w:drawing>
      </w:r>
      <w:r w:rsidR="005E0844">
        <w:t xml:space="preserve">Historically, </w:t>
      </w:r>
      <w:r w:rsidR="005E0844" w:rsidRPr="005E0844">
        <w:rPr>
          <w:i/>
        </w:rPr>
        <w:t>USS Supply</w:t>
      </w:r>
      <w:r w:rsidR="005E0844">
        <w:t xml:space="preserve"> was commissioned in Feb 94 and two of her sisters </w:t>
      </w:r>
      <w:r w:rsidR="005E0844" w:rsidRPr="005E0844">
        <w:rPr>
          <w:i/>
        </w:rPr>
        <w:t>USNS Rainier</w:t>
      </w:r>
      <w:r w:rsidR="005E0844">
        <w:t xml:space="preserve"> and </w:t>
      </w:r>
      <w:r w:rsidR="005E0844" w:rsidRPr="005E0844">
        <w:rPr>
          <w:i/>
        </w:rPr>
        <w:t>USNS Arctic</w:t>
      </w:r>
      <w:r w:rsidR="005E0844">
        <w:t xml:space="preserve"> followed in 95, in Northern Fury all were started </w:t>
      </w:r>
      <w:r w:rsidR="0024788B">
        <w:t>on time and without Congressional budgeting issues</w:t>
      </w:r>
      <w:r w:rsidR="005E0844">
        <w:t xml:space="preserve"> </w:t>
      </w:r>
      <w:r w:rsidR="0024788B">
        <w:t>resulting in</w:t>
      </w:r>
      <w:r w:rsidR="005E0844">
        <w:t xml:space="preserve"> these three </w:t>
      </w:r>
      <w:r w:rsidR="0024788B">
        <w:t>being</w:t>
      </w:r>
      <w:r w:rsidR="005E0844">
        <w:t xml:space="preserve"> commissioned into the USN prior to Feb 94, with three more in the class still building (AOE-9 not canceled</w:t>
      </w:r>
      <w:r w:rsidR="0024788B">
        <w:t>, AOE-11 ordered</w:t>
      </w:r>
      <w:r w:rsidR="005E0844">
        <w:t>).</w:t>
      </w:r>
      <w:r w:rsidR="0024788B">
        <w:t xml:space="preserve">  The Supply Class is an extremely capable and efficient ship which can maintain high speeds with minimal crew over long distances. </w:t>
      </w:r>
    </w:p>
    <w:p w:rsidR="00B71892" w:rsidRDefault="00B71892" w:rsidP="0049446D"/>
    <w:p w:rsidR="0024788B" w:rsidRDefault="0024788B" w:rsidP="0049446D"/>
    <w:tbl>
      <w:tblPr>
        <w:tblW w:w="9350" w:type="dxa"/>
        <w:tblLook w:val="04A0" w:firstRow="1" w:lastRow="0" w:firstColumn="1" w:lastColumn="0" w:noHBand="0" w:noVBand="1"/>
      </w:tblPr>
      <w:tblGrid>
        <w:gridCol w:w="1034"/>
        <w:gridCol w:w="911"/>
        <w:gridCol w:w="1556"/>
        <w:gridCol w:w="1650"/>
        <w:gridCol w:w="996"/>
        <w:gridCol w:w="1278"/>
        <w:gridCol w:w="1925"/>
      </w:tblGrid>
      <w:tr w:rsidR="00005469" w:rsidRPr="0024788B" w:rsidTr="00AC7293">
        <w:trPr>
          <w:trHeight w:val="300"/>
        </w:trPr>
        <w:tc>
          <w:tcPr>
            <w:tcW w:w="1007" w:type="dxa"/>
            <w:tcBorders>
              <w:top w:val="single" w:sz="4" w:space="0" w:color="auto"/>
              <w:left w:val="single" w:sz="4" w:space="0" w:color="auto"/>
              <w:bottom w:val="single" w:sz="4" w:space="0" w:color="auto"/>
              <w:right w:val="single" w:sz="4" w:space="0" w:color="auto"/>
            </w:tcBorders>
            <w:shd w:val="clear" w:color="auto" w:fill="auto"/>
            <w:vAlign w:val="center"/>
          </w:tcPr>
          <w:p w:rsidR="00B71892" w:rsidRPr="0024788B" w:rsidRDefault="00B71892" w:rsidP="00B71892">
            <w:pPr>
              <w:jc w:val="center"/>
              <w:rPr>
                <w:rFonts w:ascii="Calibri" w:hAnsi="Calibri" w:cs="Calibri"/>
                <w:color w:val="000000"/>
              </w:rPr>
            </w:pPr>
            <w:r>
              <w:rPr>
                <w:rFonts w:ascii="Calibri" w:hAnsi="Calibri" w:cs="Calibri"/>
                <w:color w:val="000000"/>
              </w:rPr>
              <w:t>Pennant</w:t>
            </w:r>
          </w:p>
        </w:tc>
        <w:tc>
          <w:tcPr>
            <w:tcW w:w="973" w:type="dxa"/>
            <w:tcBorders>
              <w:top w:val="single" w:sz="4" w:space="0" w:color="auto"/>
              <w:left w:val="nil"/>
              <w:bottom w:val="single" w:sz="4" w:space="0" w:color="auto"/>
              <w:right w:val="single" w:sz="4" w:space="0" w:color="auto"/>
            </w:tcBorders>
            <w:shd w:val="clear" w:color="auto" w:fill="auto"/>
            <w:vAlign w:val="center"/>
          </w:tcPr>
          <w:p w:rsidR="00B71892" w:rsidRPr="00B71892" w:rsidRDefault="00B71892" w:rsidP="00B71892">
            <w:pPr>
              <w:jc w:val="center"/>
              <w:rPr>
                <w:rFonts w:ascii="Calibri" w:hAnsi="Calibri" w:cs="Calibri"/>
                <w:color w:val="0563C1"/>
              </w:rPr>
            </w:pPr>
            <w:r w:rsidRPr="00B71892">
              <w:rPr>
                <w:rFonts w:ascii="Calibri" w:hAnsi="Calibri" w:cs="Calibri"/>
              </w:rPr>
              <w:t>Name</w:t>
            </w:r>
          </w:p>
        </w:tc>
        <w:tc>
          <w:tcPr>
            <w:tcW w:w="1556" w:type="dxa"/>
            <w:tcBorders>
              <w:top w:val="single" w:sz="4" w:space="0" w:color="auto"/>
              <w:left w:val="nil"/>
              <w:bottom w:val="single" w:sz="4" w:space="0" w:color="auto"/>
              <w:right w:val="single" w:sz="4" w:space="0" w:color="auto"/>
            </w:tcBorders>
            <w:shd w:val="clear" w:color="auto" w:fill="auto"/>
            <w:noWrap/>
            <w:vAlign w:val="bottom"/>
          </w:tcPr>
          <w:p w:rsidR="00B71892" w:rsidRDefault="00B71892" w:rsidP="00B71892">
            <w:pPr>
              <w:jc w:val="center"/>
              <w:rPr>
                <w:rFonts w:ascii="Calibri" w:hAnsi="Calibri" w:cs="Calibri"/>
                <w:color w:val="000000"/>
              </w:rPr>
            </w:pPr>
            <w:r>
              <w:rPr>
                <w:rFonts w:ascii="Calibri" w:hAnsi="Calibri" w:cs="Calibri"/>
                <w:color w:val="000000"/>
              </w:rPr>
              <w:t>Historic</w:t>
            </w:r>
          </w:p>
          <w:p w:rsidR="00B71892" w:rsidRDefault="00B71892" w:rsidP="00AC7293">
            <w:pPr>
              <w:jc w:val="center"/>
              <w:rPr>
                <w:rFonts w:ascii="Calibri" w:hAnsi="Calibri" w:cs="Calibri"/>
                <w:color w:val="000000"/>
              </w:rPr>
            </w:pPr>
            <w:r>
              <w:rPr>
                <w:rFonts w:ascii="Calibri" w:hAnsi="Calibri" w:cs="Calibri"/>
                <w:color w:val="000000"/>
              </w:rPr>
              <w:t>C</w:t>
            </w:r>
            <w:r w:rsidR="00AC7293">
              <w:rPr>
                <w:rFonts w:ascii="Calibri" w:hAnsi="Calibri" w:cs="Calibri"/>
                <w:color w:val="000000"/>
              </w:rPr>
              <w:t>ommission</w:t>
            </w:r>
          </w:p>
          <w:p w:rsidR="00AC7293" w:rsidRPr="0024788B" w:rsidRDefault="00AC7293" w:rsidP="00AC7293">
            <w:pPr>
              <w:jc w:val="center"/>
              <w:rPr>
                <w:rFonts w:ascii="Calibri" w:hAnsi="Calibri" w:cs="Calibri"/>
                <w:color w:val="000000"/>
              </w:rPr>
            </w:pPr>
            <w:r>
              <w:rPr>
                <w:rFonts w:ascii="Calibri" w:hAnsi="Calibri" w:cs="Calibri"/>
                <w:color w:val="000000"/>
              </w:rPr>
              <w:t>Date</w:t>
            </w:r>
          </w:p>
        </w:tc>
        <w:tc>
          <w:tcPr>
            <w:tcW w:w="1650" w:type="dxa"/>
            <w:tcBorders>
              <w:top w:val="single" w:sz="4" w:space="0" w:color="auto"/>
              <w:left w:val="nil"/>
              <w:bottom w:val="single" w:sz="4" w:space="0" w:color="auto"/>
              <w:right w:val="single" w:sz="4" w:space="0" w:color="auto"/>
            </w:tcBorders>
            <w:shd w:val="clear" w:color="auto" w:fill="auto"/>
            <w:noWrap/>
            <w:vAlign w:val="bottom"/>
          </w:tcPr>
          <w:p w:rsidR="00AC7293" w:rsidRDefault="00B71892" w:rsidP="00AC7293">
            <w:pPr>
              <w:jc w:val="center"/>
              <w:rPr>
                <w:rFonts w:ascii="Calibri" w:hAnsi="Calibri" w:cs="Calibri"/>
                <w:color w:val="000000"/>
              </w:rPr>
            </w:pPr>
            <w:r>
              <w:rPr>
                <w:rFonts w:ascii="Calibri" w:hAnsi="Calibri" w:cs="Calibri"/>
                <w:color w:val="000000"/>
              </w:rPr>
              <w:t xml:space="preserve">NF </w:t>
            </w:r>
            <w:r w:rsidR="00AC7293">
              <w:rPr>
                <w:rFonts w:ascii="Calibri" w:hAnsi="Calibri" w:cs="Calibri"/>
                <w:color w:val="000000"/>
              </w:rPr>
              <w:t>Commission</w:t>
            </w:r>
          </w:p>
          <w:p w:rsidR="00B71892" w:rsidRPr="0024788B" w:rsidRDefault="00AC7293" w:rsidP="00AC7293">
            <w:pPr>
              <w:jc w:val="center"/>
              <w:rPr>
                <w:rFonts w:ascii="Calibri" w:hAnsi="Calibri" w:cs="Calibri"/>
                <w:color w:val="000000"/>
              </w:rPr>
            </w:pPr>
            <w:r>
              <w:rPr>
                <w:rFonts w:ascii="Calibri" w:hAnsi="Calibri" w:cs="Calibri"/>
                <w:color w:val="000000"/>
              </w:rPr>
              <w:t>Date</w:t>
            </w:r>
          </w:p>
        </w:tc>
        <w:tc>
          <w:tcPr>
            <w:tcW w:w="996" w:type="dxa"/>
            <w:tcBorders>
              <w:top w:val="single" w:sz="4" w:space="0" w:color="auto"/>
              <w:left w:val="nil"/>
              <w:bottom w:val="single" w:sz="4" w:space="0" w:color="auto"/>
              <w:right w:val="single" w:sz="4" w:space="0" w:color="auto"/>
            </w:tcBorders>
            <w:shd w:val="clear" w:color="auto" w:fill="auto"/>
            <w:noWrap/>
            <w:vAlign w:val="bottom"/>
          </w:tcPr>
          <w:p w:rsidR="00B71892" w:rsidRPr="00B71892" w:rsidRDefault="00B71892" w:rsidP="00B71892">
            <w:pPr>
              <w:spacing w:line="360" w:lineRule="auto"/>
              <w:jc w:val="center"/>
              <w:rPr>
                <w:rFonts w:ascii="Calibri" w:hAnsi="Calibri" w:cs="Calibri"/>
              </w:rPr>
            </w:pPr>
            <w:r w:rsidRPr="00B71892">
              <w:rPr>
                <w:rFonts w:ascii="Calibri" w:hAnsi="Calibri" w:cs="Calibri"/>
              </w:rPr>
              <w:t>Fleet</w:t>
            </w:r>
          </w:p>
        </w:tc>
        <w:tc>
          <w:tcPr>
            <w:tcW w:w="1243" w:type="dxa"/>
            <w:tcBorders>
              <w:top w:val="single" w:sz="4" w:space="0" w:color="auto"/>
              <w:left w:val="nil"/>
              <w:bottom w:val="single" w:sz="4" w:space="0" w:color="auto"/>
              <w:right w:val="single" w:sz="4" w:space="0" w:color="auto"/>
            </w:tcBorders>
            <w:shd w:val="clear" w:color="auto" w:fill="auto"/>
            <w:noWrap/>
            <w:vAlign w:val="bottom"/>
          </w:tcPr>
          <w:p w:rsidR="00B71892" w:rsidRPr="00B71892" w:rsidRDefault="00B71892" w:rsidP="00B71892">
            <w:pPr>
              <w:spacing w:line="360" w:lineRule="auto"/>
              <w:jc w:val="center"/>
              <w:rPr>
                <w:rFonts w:ascii="Calibri" w:hAnsi="Calibri" w:cs="Calibri"/>
              </w:rPr>
            </w:pPr>
            <w:r w:rsidRPr="00B71892">
              <w:rPr>
                <w:rFonts w:ascii="Calibri" w:hAnsi="Calibri" w:cs="Calibri"/>
              </w:rPr>
              <w:t>Home Port</w:t>
            </w:r>
          </w:p>
        </w:tc>
        <w:tc>
          <w:tcPr>
            <w:tcW w:w="1925" w:type="dxa"/>
            <w:tcBorders>
              <w:top w:val="single" w:sz="4" w:space="0" w:color="auto"/>
              <w:left w:val="nil"/>
              <w:bottom w:val="single" w:sz="4" w:space="0" w:color="auto"/>
              <w:right w:val="single" w:sz="4" w:space="0" w:color="auto"/>
            </w:tcBorders>
            <w:shd w:val="clear" w:color="auto" w:fill="auto"/>
            <w:noWrap/>
            <w:vAlign w:val="bottom"/>
          </w:tcPr>
          <w:p w:rsidR="00B71892" w:rsidRPr="00B71892" w:rsidRDefault="00B71892" w:rsidP="00B71892">
            <w:pPr>
              <w:spacing w:line="360" w:lineRule="auto"/>
              <w:jc w:val="center"/>
              <w:rPr>
                <w:rFonts w:ascii="Calibri" w:hAnsi="Calibri" w:cs="Calibri"/>
              </w:rPr>
            </w:pPr>
            <w:r w:rsidRPr="00B71892">
              <w:rPr>
                <w:rFonts w:ascii="Calibri" w:hAnsi="Calibri" w:cs="Calibri"/>
              </w:rPr>
              <w:t>Task</w:t>
            </w:r>
          </w:p>
        </w:tc>
      </w:tr>
      <w:tr w:rsidR="00005469" w:rsidRPr="0024788B" w:rsidTr="00AC7293">
        <w:trPr>
          <w:trHeight w:val="300"/>
        </w:trPr>
        <w:tc>
          <w:tcPr>
            <w:tcW w:w="10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788B" w:rsidRPr="0024788B" w:rsidRDefault="0024788B" w:rsidP="0024788B">
            <w:pPr>
              <w:rPr>
                <w:rFonts w:ascii="Calibri" w:hAnsi="Calibri" w:cs="Calibri"/>
                <w:color w:val="000000"/>
              </w:rPr>
            </w:pPr>
            <w:r w:rsidRPr="0024788B">
              <w:rPr>
                <w:rFonts w:ascii="Calibri" w:hAnsi="Calibri" w:cs="Calibri"/>
                <w:color w:val="000000"/>
              </w:rPr>
              <w:t>AOE-6</w:t>
            </w:r>
          </w:p>
        </w:tc>
        <w:tc>
          <w:tcPr>
            <w:tcW w:w="973" w:type="dxa"/>
            <w:tcBorders>
              <w:top w:val="single" w:sz="4" w:space="0" w:color="auto"/>
              <w:left w:val="nil"/>
              <w:bottom w:val="single" w:sz="4" w:space="0" w:color="auto"/>
              <w:right w:val="single" w:sz="4" w:space="0" w:color="auto"/>
            </w:tcBorders>
            <w:shd w:val="clear" w:color="auto" w:fill="auto"/>
            <w:vAlign w:val="center"/>
            <w:hideMark/>
          </w:tcPr>
          <w:p w:rsidR="0024788B" w:rsidRPr="0024788B" w:rsidRDefault="0024788B" w:rsidP="0024788B">
            <w:pPr>
              <w:rPr>
                <w:rFonts w:ascii="Calibri" w:hAnsi="Calibri" w:cs="Calibri"/>
                <w:color w:val="0563C1"/>
                <w:u w:val="single"/>
              </w:rPr>
            </w:pPr>
            <w:hyperlink r:id="rId8" w:tooltip="USNS Supply (T-AOE-6)" w:history="1">
              <w:r w:rsidRPr="0024788B">
                <w:rPr>
                  <w:rFonts w:ascii="Calibri" w:hAnsi="Calibri" w:cs="Calibri"/>
                  <w:color w:val="0563C1"/>
                  <w:u w:val="single"/>
                </w:rPr>
                <w:t>Supply</w:t>
              </w:r>
            </w:hyperlink>
          </w:p>
        </w:tc>
        <w:tc>
          <w:tcPr>
            <w:tcW w:w="1556" w:type="dxa"/>
            <w:tcBorders>
              <w:top w:val="single" w:sz="4" w:space="0" w:color="auto"/>
              <w:left w:val="nil"/>
              <w:bottom w:val="single" w:sz="4" w:space="0" w:color="auto"/>
              <w:right w:val="single" w:sz="4" w:space="0" w:color="auto"/>
            </w:tcBorders>
            <w:shd w:val="clear" w:color="auto" w:fill="auto"/>
            <w:noWrap/>
            <w:vAlign w:val="bottom"/>
            <w:hideMark/>
          </w:tcPr>
          <w:p w:rsidR="0024788B" w:rsidRPr="0024788B" w:rsidRDefault="0024788B" w:rsidP="0024788B">
            <w:pPr>
              <w:jc w:val="right"/>
              <w:rPr>
                <w:rFonts w:ascii="Calibri" w:hAnsi="Calibri" w:cs="Calibri"/>
                <w:color w:val="000000"/>
              </w:rPr>
            </w:pPr>
            <w:r w:rsidRPr="0024788B">
              <w:rPr>
                <w:rFonts w:ascii="Calibri" w:hAnsi="Calibri" w:cs="Calibri"/>
                <w:color w:val="000000"/>
              </w:rPr>
              <w:t>Feb-94</w:t>
            </w:r>
          </w:p>
        </w:tc>
        <w:tc>
          <w:tcPr>
            <w:tcW w:w="1650" w:type="dxa"/>
            <w:tcBorders>
              <w:top w:val="single" w:sz="4" w:space="0" w:color="auto"/>
              <w:left w:val="nil"/>
              <w:bottom w:val="single" w:sz="4" w:space="0" w:color="auto"/>
              <w:right w:val="single" w:sz="4" w:space="0" w:color="auto"/>
            </w:tcBorders>
            <w:shd w:val="clear" w:color="auto" w:fill="auto"/>
            <w:noWrap/>
            <w:vAlign w:val="bottom"/>
            <w:hideMark/>
          </w:tcPr>
          <w:p w:rsidR="0024788B" w:rsidRPr="0024788B" w:rsidRDefault="0024788B" w:rsidP="0024788B">
            <w:pPr>
              <w:jc w:val="right"/>
              <w:rPr>
                <w:rFonts w:ascii="Calibri" w:hAnsi="Calibri" w:cs="Calibri"/>
                <w:color w:val="000000"/>
              </w:rPr>
            </w:pPr>
            <w:r w:rsidRPr="0024788B">
              <w:rPr>
                <w:rFonts w:ascii="Calibri" w:hAnsi="Calibri" w:cs="Calibri"/>
                <w:color w:val="000000"/>
              </w:rPr>
              <w:t>Jun-93</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24788B" w:rsidRPr="0024788B" w:rsidRDefault="0024788B" w:rsidP="0024788B">
            <w:pPr>
              <w:rPr>
                <w:rFonts w:ascii="Calibri" w:hAnsi="Calibri" w:cs="Calibri"/>
                <w:color w:val="000000"/>
              </w:rPr>
            </w:pPr>
            <w:r w:rsidRPr="0024788B">
              <w:rPr>
                <w:rFonts w:ascii="Calibri" w:hAnsi="Calibri" w:cs="Calibri"/>
                <w:color w:val="000000"/>
              </w:rPr>
              <w:t>Atlantic</w:t>
            </w:r>
          </w:p>
        </w:tc>
        <w:tc>
          <w:tcPr>
            <w:tcW w:w="1243" w:type="dxa"/>
            <w:tcBorders>
              <w:top w:val="single" w:sz="4" w:space="0" w:color="auto"/>
              <w:left w:val="nil"/>
              <w:bottom w:val="single" w:sz="4" w:space="0" w:color="auto"/>
              <w:right w:val="single" w:sz="4" w:space="0" w:color="auto"/>
            </w:tcBorders>
            <w:shd w:val="clear" w:color="auto" w:fill="auto"/>
            <w:noWrap/>
            <w:vAlign w:val="bottom"/>
            <w:hideMark/>
          </w:tcPr>
          <w:p w:rsidR="0024788B" w:rsidRPr="0024788B" w:rsidRDefault="0024788B" w:rsidP="0024788B">
            <w:pPr>
              <w:rPr>
                <w:rFonts w:ascii="Calibri" w:hAnsi="Calibri" w:cs="Calibri"/>
                <w:color w:val="000000"/>
              </w:rPr>
            </w:pPr>
            <w:r w:rsidRPr="0024788B">
              <w:rPr>
                <w:rFonts w:ascii="Calibri" w:hAnsi="Calibri" w:cs="Calibri"/>
                <w:color w:val="000000"/>
              </w:rPr>
              <w:t>Norfolk</w:t>
            </w:r>
          </w:p>
        </w:tc>
        <w:tc>
          <w:tcPr>
            <w:tcW w:w="1925" w:type="dxa"/>
            <w:tcBorders>
              <w:top w:val="single" w:sz="4" w:space="0" w:color="auto"/>
              <w:left w:val="nil"/>
              <w:bottom w:val="single" w:sz="4" w:space="0" w:color="auto"/>
              <w:right w:val="single" w:sz="4" w:space="0" w:color="auto"/>
            </w:tcBorders>
            <w:shd w:val="clear" w:color="auto" w:fill="auto"/>
            <w:noWrap/>
            <w:vAlign w:val="bottom"/>
            <w:hideMark/>
          </w:tcPr>
          <w:p w:rsidR="0024788B" w:rsidRPr="0024788B" w:rsidRDefault="0024788B" w:rsidP="0024788B">
            <w:pPr>
              <w:rPr>
                <w:rFonts w:ascii="Calibri" w:hAnsi="Calibri" w:cs="Calibri"/>
                <w:color w:val="000000"/>
              </w:rPr>
            </w:pPr>
            <w:r w:rsidRPr="0024788B">
              <w:rPr>
                <w:rFonts w:ascii="Calibri" w:hAnsi="Calibri" w:cs="Calibri"/>
                <w:color w:val="000000"/>
              </w:rPr>
              <w:t>Carl Vinson CVBG</w:t>
            </w:r>
          </w:p>
        </w:tc>
      </w:tr>
      <w:tr w:rsidR="00B71892" w:rsidRPr="0024788B" w:rsidTr="00AC7293">
        <w:trPr>
          <w:trHeight w:val="300"/>
        </w:trPr>
        <w:tc>
          <w:tcPr>
            <w:tcW w:w="1007" w:type="dxa"/>
            <w:tcBorders>
              <w:top w:val="nil"/>
              <w:left w:val="single" w:sz="4" w:space="0" w:color="auto"/>
              <w:bottom w:val="single" w:sz="4" w:space="0" w:color="auto"/>
              <w:right w:val="single" w:sz="4" w:space="0" w:color="auto"/>
            </w:tcBorders>
            <w:shd w:val="clear" w:color="auto" w:fill="auto"/>
            <w:vAlign w:val="center"/>
            <w:hideMark/>
          </w:tcPr>
          <w:p w:rsidR="0024788B" w:rsidRPr="0024788B" w:rsidRDefault="0024788B" w:rsidP="0024788B">
            <w:pPr>
              <w:rPr>
                <w:rFonts w:ascii="Calibri" w:hAnsi="Calibri" w:cs="Calibri"/>
                <w:color w:val="000000"/>
              </w:rPr>
            </w:pPr>
            <w:r w:rsidRPr="0024788B">
              <w:rPr>
                <w:rFonts w:ascii="Calibri" w:hAnsi="Calibri" w:cs="Calibri"/>
                <w:color w:val="000000"/>
              </w:rPr>
              <w:t>AOE-7</w:t>
            </w:r>
          </w:p>
        </w:tc>
        <w:tc>
          <w:tcPr>
            <w:tcW w:w="973" w:type="dxa"/>
            <w:tcBorders>
              <w:top w:val="nil"/>
              <w:left w:val="nil"/>
              <w:bottom w:val="single" w:sz="4" w:space="0" w:color="auto"/>
              <w:right w:val="single" w:sz="4" w:space="0" w:color="auto"/>
            </w:tcBorders>
            <w:shd w:val="clear" w:color="auto" w:fill="auto"/>
            <w:vAlign w:val="center"/>
            <w:hideMark/>
          </w:tcPr>
          <w:p w:rsidR="0024788B" w:rsidRPr="0024788B" w:rsidRDefault="0024788B" w:rsidP="0024788B">
            <w:pPr>
              <w:rPr>
                <w:rFonts w:ascii="Calibri" w:hAnsi="Calibri" w:cs="Calibri"/>
                <w:color w:val="0563C1"/>
                <w:u w:val="single"/>
              </w:rPr>
            </w:pPr>
            <w:hyperlink r:id="rId9" w:tooltip="USNS Rainier (T-AOE-7)" w:history="1">
              <w:r w:rsidRPr="0024788B">
                <w:rPr>
                  <w:rFonts w:ascii="Calibri" w:hAnsi="Calibri" w:cs="Calibri"/>
                  <w:color w:val="0563C1"/>
                  <w:u w:val="single"/>
                </w:rPr>
                <w:t>Rainier</w:t>
              </w:r>
            </w:hyperlink>
          </w:p>
        </w:tc>
        <w:tc>
          <w:tcPr>
            <w:tcW w:w="1556" w:type="dxa"/>
            <w:tcBorders>
              <w:top w:val="nil"/>
              <w:left w:val="nil"/>
              <w:bottom w:val="single" w:sz="4" w:space="0" w:color="auto"/>
              <w:right w:val="single" w:sz="4" w:space="0" w:color="auto"/>
            </w:tcBorders>
            <w:shd w:val="clear" w:color="auto" w:fill="auto"/>
            <w:noWrap/>
            <w:vAlign w:val="bottom"/>
            <w:hideMark/>
          </w:tcPr>
          <w:p w:rsidR="0024788B" w:rsidRPr="0024788B" w:rsidRDefault="0024788B" w:rsidP="0024788B">
            <w:pPr>
              <w:jc w:val="right"/>
              <w:rPr>
                <w:rFonts w:ascii="Calibri" w:hAnsi="Calibri" w:cs="Calibri"/>
                <w:color w:val="000000"/>
              </w:rPr>
            </w:pPr>
            <w:r w:rsidRPr="0024788B">
              <w:rPr>
                <w:rFonts w:ascii="Calibri" w:hAnsi="Calibri" w:cs="Calibri"/>
                <w:color w:val="000000"/>
              </w:rPr>
              <w:t>Jan-95</w:t>
            </w:r>
          </w:p>
        </w:tc>
        <w:tc>
          <w:tcPr>
            <w:tcW w:w="1650" w:type="dxa"/>
            <w:tcBorders>
              <w:top w:val="nil"/>
              <w:left w:val="nil"/>
              <w:bottom w:val="single" w:sz="4" w:space="0" w:color="auto"/>
              <w:right w:val="single" w:sz="4" w:space="0" w:color="auto"/>
            </w:tcBorders>
            <w:shd w:val="clear" w:color="auto" w:fill="auto"/>
            <w:noWrap/>
            <w:vAlign w:val="bottom"/>
            <w:hideMark/>
          </w:tcPr>
          <w:p w:rsidR="0024788B" w:rsidRPr="0024788B" w:rsidRDefault="0024788B" w:rsidP="0024788B">
            <w:pPr>
              <w:jc w:val="right"/>
              <w:rPr>
                <w:rFonts w:ascii="Calibri" w:hAnsi="Calibri" w:cs="Calibri"/>
                <w:color w:val="000000"/>
              </w:rPr>
            </w:pPr>
            <w:r w:rsidRPr="0024788B">
              <w:rPr>
                <w:rFonts w:ascii="Calibri" w:hAnsi="Calibri" w:cs="Calibri"/>
                <w:color w:val="000000"/>
              </w:rPr>
              <w:t>Oct-93</w:t>
            </w:r>
          </w:p>
        </w:tc>
        <w:tc>
          <w:tcPr>
            <w:tcW w:w="996" w:type="dxa"/>
            <w:tcBorders>
              <w:top w:val="nil"/>
              <w:left w:val="nil"/>
              <w:bottom w:val="single" w:sz="4" w:space="0" w:color="auto"/>
              <w:right w:val="single" w:sz="4" w:space="0" w:color="auto"/>
            </w:tcBorders>
            <w:shd w:val="clear" w:color="auto" w:fill="auto"/>
            <w:noWrap/>
            <w:vAlign w:val="bottom"/>
            <w:hideMark/>
          </w:tcPr>
          <w:p w:rsidR="0024788B" w:rsidRPr="0024788B" w:rsidRDefault="0024788B" w:rsidP="0024788B">
            <w:pPr>
              <w:rPr>
                <w:rFonts w:ascii="Calibri" w:hAnsi="Calibri" w:cs="Calibri"/>
                <w:color w:val="000000"/>
              </w:rPr>
            </w:pPr>
            <w:r w:rsidRPr="0024788B">
              <w:rPr>
                <w:rFonts w:ascii="Calibri" w:hAnsi="Calibri" w:cs="Calibri"/>
                <w:color w:val="000000"/>
              </w:rPr>
              <w:t>Pacific</w:t>
            </w:r>
          </w:p>
        </w:tc>
        <w:tc>
          <w:tcPr>
            <w:tcW w:w="1243" w:type="dxa"/>
            <w:tcBorders>
              <w:top w:val="nil"/>
              <w:left w:val="nil"/>
              <w:bottom w:val="single" w:sz="4" w:space="0" w:color="auto"/>
              <w:right w:val="single" w:sz="4" w:space="0" w:color="auto"/>
            </w:tcBorders>
            <w:shd w:val="clear" w:color="auto" w:fill="auto"/>
            <w:noWrap/>
            <w:vAlign w:val="bottom"/>
            <w:hideMark/>
          </w:tcPr>
          <w:p w:rsidR="0024788B" w:rsidRPr="0024788B" w:rsidRDefault="0024788B" w:rsidP="0024788B">
            <w:pPr>
              <w:rPr>
                <w:rFonts w:ascii="Calibri" w:hAnsi="Calibri" w:cs="Calibri"/>
                <w:color w:val="000000"/>
              </w:rPr>
            </w:pPr>
            <w:r w:rsidRPr="0024788B">
              <w:rPr>
                <w:rFonts w:ascii="Calibri" w:hAnsi="Calibri" w:cs="Calibri"/>
                <w:color w:val="000000"/>
              </w:rPr>
              <w:t>Bremerton</w:t>
            </w:r>
          </w:p>
        </w:tc>
        <w:tc>
          <w:tcPr>
            <w:tcW w:w="1925" w:type="dxa"/>
            <w:tcBorders>
              <w:top w:val="nil"/>
              <w:left w:val="nil"/>
              <w:bottom w:val="single" w:sz="4" w:space="0" w:color="auto"/>
              <w:right w:val="single" w:sz="4" w:space="0" w:color="auto"/>
            </w:tcBorders>
            <w:shd w:val="clear" w:color="auto" w:fill="auto"/>
            <w:noWrap/>
            <w:vAlign w:val="bottom"/>
            <w:hideMark/>
          </w:tcPr>
          <w:p w:rsidR="0024788B" w:rsidRPr="0024788B" w:rsidRDefault="0024788B" w:rsidP="0024788B">
            <w:pPr>
              <w:rPr>
                <w:rFonts w:ascii="Calibri" w:hAnsi="Calibri" w:cs="Calibri"/>
                <w:color w:val="000000"/>
              </w:rPr>
            </w:pPr>
            <w:r w:rsidRPr="0024788B">
              <w:rPr>
                <w:rFonts w:ascii="Calibri" w:hAnsi="Calibri" w:cs="Calibri"/>
                <w:color w:val="000000"/>
              </w:rPr>
              <w:t>Washington CVBG</w:t>
            </w:r>
          </w:p>
        </w:tc>
      </w:tr>
      <w:tr w:rsidR="00B71892" w:rsidRPr="0024788B" w:rsidTr="00AC7293">
        <w:trPr>
          <w:trHeight w:val="300"/>
        </w:trPr>
        <w:tc>
          <w:tcPr>
            <w:tcW w:w="1007" w:type="dxa"/>
            <w:tcBorders>
              <w:top w:val="nil"/>
              <w:left w:val="single" w:sz="4" w:space="0" w:color="auto"/>
              <w:bottom w:val="single" w:sz="4" w:space="0" w:color="auto"/>
              <w:right w:val="single" w:sz="4" w:space="0" w:color="auto"/>
            </w:tcBorders>
            <w:shd w:val="clear" w:color="auto" w:fill="auto"/>
            <w:vAlign w:val="center"/>
            <w:hideMark/>
          </w:tcPr>
          <w:p w:rsidR="0024788B" w:rsidRPr="0024788B" w:rsidRDefault="0024788B" w:rsidP="0024788B">
            <w:pPr>
              <w:rPr>
                <w:rFonts w:ascii="Calibri" w:hAnsi="Calibri" w:cs="Calibri"/>
                <w:color w:val="000000"/>
              </w:rPr>
            </w:pPr>
            <w:r w:rsidRPr="0024788B">
              <w:rPr>
                <w:rFonts w:ascii="Calibri" w:hAnsi="Calibri" w:cs="Calibri"/>
                <w:color w:val="000000"/>
              </w:rPr>
              <w:t>AOE-8</w:t>
            </w:r>
          </w:p>
        </w:tc>
        <w:tc>
          <w:tcPr>
            <w:tcW w:w="973" w:type="dxa"/>
            <w:tcBorders>
              <w:top w:val="nil"/>
              <w:left w:val="nil"/>
              <w:bottom w:val="single" w:sz="4" w:space="0" w:color="auto"/>
              <w:right w:val="single" w:sz="4" w:space="0" w:color="auto"/>
            </w:tcBorders>
            <w:shd w:val="clear" w:color="auto" w:fill="auto"/>
            <w:vAlign w:val="center"/>
            <w:hideMark/>
          </w:tcPr>
          <w:p w:rsidR="0024788B" w:rsidRPr="0024788B" w:rsidRDefault="0024788B" w:rsidP="0024788B">
            <w:pPr>
              <w:rPr>
                <w:rFonts w:ascii="Calibri" w:hAnsi="Calibri" w:cs="Calibri"/>
                <w:color w:val="0563C1"/>
                <w:u w:val="single"/>
              </w:rPr>
            </w:pPr>
            <w:hyperlink r:id="rId10" w:tooltip="USNS Arctic (T-AOE-8)" w:history="1">
              <w:r w:rsidRPr="0024788B">
                <w:rPr>
                  <w:rFonts w:ascii="Calibri" w:hAnsi="Calibri" w:cs="Calibri"/>
                  <w:color w:val="0563C1"/>
                  <w:u w:val="single"/>
                </w:rPr>
                <w:t>Arctic</w:t>
              </w:r>
            </w:hyperlink>
          </w:p>
        </w:tc>
        <w:tc>
          <w:tcPr>
            <w:tcW w:w="1556" w:type="dxa"/>
            <w:tcBorders>
              <w:top w:val="nil"/>
              <w:left w:val="nil"/>
              <w:bottom w:val="single" w:sz="4" w:space="0" w:color="auto"/>
              <w:right w:val="single" w:sz="4" w:space="0" w:color="auto"/>
            </w:tcBorders>
            <w:shd w:val="clear" w:color="auto" w:fill="auto"/>
            <w:noWrap/>
            <w:vAlign w:val="bottom"/>
            <w:hideMark/>
          </w:tcPr>
          <w:p w:rsidR="0024788B" w:rsidRPr="0024788B" w:rsidRDefault="0024788B" w:rsidP="0024788B">
            <w:pPr>
              <w:jc w:val="right"/>
              <w:rPr>
                <w:rFonts w:ascii="Calibri" w:hAnsi="Calibri" w:cs="Calibri"/>
                <w:color w:val="000000"/>
              </w:rPr>
            </w:pPr>
            <w:r w:rsidRPr="0024788B">
              <w:rPr>
                <w:rFonts w:ascii="Calibri" w:hAnsi="Calibri" w:cs="Calibri"/>
                <w:color w:val="000000"/>
              </w:rPr>
              <w:t>Sep-95</w:t>
            </w:r>
          </w:p>
        </w:tc>
        <w:tc>
          <w:tcPr>
            <w:tcW w:w="1650" w:type="dxa"/>
            <w:tcBorders>
              <w:top w:val="nil"/>
              <w:left w:val="nil"/>
              <w:bottom w:val="single" w:sz="4" w:space="0" w:color="auto"/>
              <w:right w:val="single" w:sz="4" w:space="0" w:color="auto"/>
            </w:tcBorders>
            <w:shd w:val="clear" w:color="auto" w:fill="auto"/>
            <w:noWrap/>
            <w:vAlign w:val="bottom"/>
            <w:hideMark/>
          </w:tcPr>
          <w:p w:rsidR="0024788B" w:rsidRPr="0024788B" w:rsidRDefault="0024788B" w:rsidP="0024788B">
            <w:pPr>
              <w:jc w:val="right"/>
              <w:rPr>
                <w:rFonts w:ascii="Calibri" w:hAnsi="Calibri" w:cs="Calibri"/>
                <w:color w:val="000000"/>
              </w:rPr>
            </w:pPr>
            <w:r w:rsidRPr="0024788B">
              <w:rPr>
                <w:rFonts w:ascii="Calibri" w:hAnsi="Calibri" w:cs="Calibri"/>
                <w:color w:val="000000"/>
              </w:rPr>
              <w:t>Jan-94</w:t>
            </w:r>
          </w:p>
        </w:tc>
        <w:tc>
          <w:tcPr>
            <w:tcW w:w="996" w:type="dxa"/>
            <w:tcBorders>
              <w:top w:val="nil"/>
              <w:left w:val="nil"/>
              <w:bottom w:val="single" w:sz="4" w:space="0" w:color="auto"/>
              <w:right w:val="single" w:sz="4" w:space="0" w:color="auto"/>
            </w:tcBorders>
            <w:shd w:val="clear" w:color="auto" w:fill="auto"/>
            <w:noWrap/>
            <w:vAlign w:val="bottom"/>
            <w:hideMark/>
          </w:tcPr>
          <w:p w:rsidR="0024788B" w:rsidRPr="0024788B" w:rsidRDefault="0024788B" w:rsidP="0024788B">
            <w:pPr>
              <w:rPr>
                <w:rFonts w:ascii="Calibri" w:hAnsi="Calibri" w:cs="Calibri"/>
                <w:color w:val="000000"/>
              </w:rPr>
            </w:pPr>
            <w:r w:rsidRPr="0024788B">
              <w:rPr>
                <w:rFonts w:ascii="Calibri" w:hAnsi="Calibri" w:cs="Calibri"/>
                <w:color w:val="000000"/>
              </w:rPr>
              <w:t>Atlantic</w:t>
            </w:r>
          </w:p>
        </w:tc>
        <w:tc>
          <w:tcPr>
            <w:tcW w:w="1243" w:type="dxa"/>
            <w:tcBorders>
              <w:top w:val="nil"/>
              <w:left w:val="nil"/>
              <w:bottom w:val="single" w:sz="4" w:space="0" w:color="auto"/>
              <w:right w:val="single" w:sz="4" w:space="0" w:color="auto"/>
            </w:tcBorders>
            <w:shd w:val="clear" w:color="auto" w:fill="auto"/>
            <w:noWrap/>
            <w:vAlign w:val="bottom"/>
            <w:hideMark/>
          </w:tcPr>
          <w:p w:rsidR="0024788B" w:rsidRPr="0024788B" w:rsidRDefault="0024788B" w:rsidP="0024788B">
            <w:pPr>
              <w:rPr>
                <w:rFonts w:ascii="Calibri" w:hAnsi="Calibri" w:cs="Calibri"/>
                <w:color w:val="000000"/>
              </w:rPr>
            </w:pPr>
            <w:r w:rsidRPr="0024788B">
              <w:rPr>
                <w:rFonts w:ascii="Calibri" w:hAnsi="Calibri" w:cs="Calibri"/>
                <w:color w:val="000000"/>
              </w:rPr>
              <w:t>Norfolk</w:t>
            </w:r>
          </w:p>
        </w:tc>
        <w:tc>
          <w:tcPr>
            <w:tcW w:w="1925" w:type="dxa"/>
            <w:tcBorders>
              <w:top w:val="nil"/>
              <w:left w:val="nil"/>
              <w:bottom w:val="single" w:sz="4" w:space="0" w:color="auto"/>
              <w:right w:val="single" w:sz="4" w:space="0" w:color="auto"/>
            </w:tcBorders>
            <w:shd w:val="clear" w:color="auto" w:fill="auto"/>
            <w:noWrap/>
            <w:vAlign w:val="bottom"/>
            <w:hideMark/>
          </w:tcPr>
          <w:p w:rsidR="0024788B" w:rsidRPr="0024788B" w:rsidRDefault="0024788B" w:rsidP="0024788B">
            <w:pPr>
              <w:rPr>
                <w:rFonts w:ascii="Calibri" w:hAnsi="Calibri" w:cs="Calibri"/>
                <w:color w:val="000000"/>
              </w:rPr>
            </w:pPr>
            <w:r w:rsidRPr="0024788B">
              <w:rPr>
                <w:rFonts w:ascii="Calibri" w:hAnsi="Calibri" w:cs="Calibri"/>
                <w:color w:val="000000"/>
              </w:rPr>
              <w:t>Workups</w:t>
            </w:r>
          </w:p>
        </w:tc>
      </w:tr>
    </w:tbl>
    <w:p w:rsidR="0024788B" w:rsidRDefault="0024788B" w:rsidP="0049446D"/>
    <w:p w:rsidR="00B71892" w:rsidRPr="00B71892" w:rsidRDefault="00B71892" w:rsidP="0049446D">
      <w:pPr>
        <w:rPr>
          <w:b/>
        </w:rPr>
      </w:pPr>
      <w:hyperlink r:id="rId11" w:history="1">
        <w:r w:rsidRPr="00B71892">
          <w:rPr>
            <w:rStyle w:val="Hyperlink"/>
            <w:b/>
          </w:rPr>
          <w:t>Sacramento Class</w:t>
        </w:r>
      </w:hyperlink>
      <w:r w:rsidRPr="00B71892">
        <w:rPr>
          <w:b/>
        </w:rPr>
        <w:t>:</w:t>
      </w:r>
    </w:p>
    <w:p w:rsidR="00B71892" w:rsidRDefault="00EE7F3D" w:rsidP="0049446D">
      <w:r>
        <w:t>This class of ship modernized the methods of RAS used by the USN.  By being able to supply fuel, ammunition and rations plus other stores, these ships reduced the time and vulnerability of conducting this task, as well as the number of ships required in high risk areas.</w:t>
      </w:r>
    </w:p>
    <w:p w:rsidR="00EE7F3D" w:rsidRDefault="00EE7F3D" w:rsidP="0049446D"/>
    <w:tbl>
      <w:tblPr>
        <w:tblW w:w="8660" w:type="dxa"/>
        <w:tblLook w:val="04A0" w:firstRow="1" w:lastRow="0" w:firstColumn="1" w:lastColumn="0" w:noHBand="0" w:noVBand="1"/>
      </w:tblPr>
      <w:tblGrid>
        <w:gridCol w:w="1320"/>
        <w:gridCol w:w="2260"/>
        <w:gridCol w:w="1100"/>
        <w:gridCol w:w="1720"/>
        <w:gridCol w:w="2260"/>
      </w:tblGrid>
      <w:tr w:rsidR="00427996" w:rsidRPr="00EE7F3D" w:rsidTr="00EE7F3D">
        <w:trPr>
          <w:trHeight w:val="300"/>
        </w:trPr>
        <w:tc>
          <w:tcPr>
            <w:tcW w:w="1320" w:type="dxa"/>
            <w:tcBorders>
              <w:top w:val="single" w:sz="8" w:space="0" w:color="auto"/>
              <w:left w:val="single" w:sz="4" w:space="0" w:color="auto"/>
              <w:bottom w:val="single" w:sz="4" w:space="0" w:color="auto"/>
              <w:right w:val="single" w:sz="4" w:space="0" w:color="auto"/>
            </w:tcBorders>
            <w:shd w:val="clear" w:color="auto" w:fill="auto"/>
            <w:vAlign w:val="center"/>
          </w:tcPr>
          <w:p w:rsidR="00427996" w:rsidRPr="00EE7F3D" w:rsidRDefault="00427996" w:rsidP="00EE7F3D">
            <w:pPr>
              <w:rPr>
                <w:rFonts w:ascii="Calibri" w:hAnsi="Calibri" w:cs="Calibri"/>
                <w:color w:val="000000"/>
              </w:rPr>
            </w:pPr>
            <w:r>
              <w:rPr>
                <w:rFonts w:ascii="Calibri" w:hAnsi="Calibri" w:cs="Calibri"/>
                <w:color w:val="000000"/>
              </w:rPr>
              <w:t>Pennant</w:t>
            </w:r>
          </w:p>
        </w:tc>
        <w:tc>
          <w:tcPr>
            <w:tcW w:w="2260" w:type="dxa"/>
            <w:tcBorders>
              <w:top w:val="single" w:sz="8" w:space="0" w:color="auto"/>
              <w:left w:val="nil"/>
              <w:bottom w:val="single" w:sz="4" w:space="0" w:color="auto"/>
              <w:right w:val="single" w:sz="4" w:space="0" w:color="auto"/>
            </w:tcBorders>
            <w:shd w:val="clear" w:color="auto" w:fill="auto"/>
            <w:vAlign w:val="center"/>
          </w:tcPr>
          <w:p w:rsidR="00427996" w:rsidRPr="00427996" w:rsidRDefault="00427996" w:rsidP="00EE7F3D">
            <w:pPr>
              <w:rPr>
                <w:rFonts w:ascii="Calibri" w:hAnsi="Calibri" w:cs="Calibri"/>
                <w:color w:val="0563C1"/>
              </w:rPr>
            </w:pPr>
            <w:r w:rsidRPr="00427996">
              <w:rPr>
                <w:rFonts w:ascii="Calibri" w:hAnsi="Calibri" w:cs="Calibri"/>
              </w:rPr>
              <w:t>Name</w:t>
            </w:r>
          </w:p>
        </w:tc>
        <w:tc>
          <w:tcPr>
            <w:tcW w:w="1100" w:type="dxa"/>
            <w:tcBorders>
              <w:top w:val="single" w:sz="8" w:space="0" w:color="auto"/>
              <w:left w:val="nil"/>
              <w:bottom w:val="single" w:sz="4" w:space="0" w:color="auto"/>
              <w:right w:val="single" w:sz="4" w:space="0" w:color="auto"/>
            </w:tcBorders>
            <w:shd w:val="clear" w:color="auto" w:fill="auto"/>
            <w:noWrap/>
            <w:vAlign w:val="bottom"/>
          </w:tcPr>
          <w:p w:rsidR="00427996" w:rsidRPr="00EE7F3D" w:rsidRDefault="00427996" w:rsidP="00EE7F3D">
            <w:pPr>
              <w:rPr>
                <w:rFonts w:ascii="Calibri" w:hAnsi="Calibri" w:cs="Calibri"/>
                <w:color w:val="000000"/>
              </w:rPr>
            </w:pPr>
            <w:r>
              <w:rPr>
                <w:rFonts w:ascii="Calibri" w:hAnsi="Calibri" w:cs="Calibri"/>
                <w:color w:val="000000"/>
              </w:rPr>
              <w:t>Fleet</w:t>
            </w:r>
          </w:p>
        </w:tc>
        <w:tc>
          <w:tcPr>
            <w:tcW w:w="1720" w:type="dxa"/>
            <w:tcBorders>
              <w:top w:val="single" w:sz="8" w:space="0" w:color="auto"/>
              <w:left w:val="nil"/>
              <w:bottom w:val="single" w:sz="4" w:space="0" w:color="auto"/>
              <w:right w:val="single" w:sz="4" w:space="0" w:color="auto"/>
            </w:tcBorders>
            <w:shd w:val="clear" w:color="auto" w:fill="auto"/>
            <w:noWrap/>
            <w:vAlign w:val="bottom"/>
          </w:tcPr>
          <w:p w:rsidR="00427996" w:rsidRPr="00EE7F3D" w:rsidRDefault="00427996" w:rsidP="00EE7F3D">
            <w:pPr>
              <w:rPr>
                <w:rFonts w:ascii="Calibri" w:hAnsi="Calibri" w:cs="Calibri"/>
                <w:color w:val="000000"/>
              </w:rPr>
            </w:pPr>
            <w:r>
              <w:rPr>
                <w:rFonts w:ascii="Calibri" w:hAnsi="Calibri" w:cs="Calibri"/>
                <w:color w:val="000000"/>
              </w:rPr>
              <w:t>Home Port</w:t>
            </w:r>
          </w:p>
        </w:tc>
        <w:tc>
          <w:tcPr>
            <w:tcW w:w="2260" w:type="dxa"/>
            <w:tcBorders>
              <w:top w:val="single" w:sz="8" w:space="0" w:color="auto"/>
              <w:left w:val="nil"/>
              <w:bottom w:val="single" w:sz="4" w:space="0" w:color="auto"/>
              <w:right w:val="single" w:sz="4" w:space="0" w:color="auto"/>
            </w:tcBorders>
            <w:shd w:val="clear" w:color="auto" w:fill="auto"/>
            <w:noWrap/>
            <w:vAlign w:val="bottom"/>
          </w:tcPr>
          <w:p w:rsidR="00427996" w:rsidRPr="00EE7F3D" w:rsidRDefault="00427996" w:rsidP="00EE7F3D">
            <w:pPr>
              <w:rPr>
                <w:rFonts w:ascii="Calibri" w:hAnsi="Calibri" w:cs="Calibri"/>
                <w:color w:val="000000"/>
              </w:rPr>
            </w:pPr>
            <w:r>
              <w:rPr>
                <w:rFonts w:ascii="Calibri" w:hAnsi="Calibri" w:cs="Calibri"/>
                <w:color w:val="000000"/>
              </w:rPr>
              <w:t>Task</w:t>
            </w:r>
          </w:p>
        </w:tc>
      </w:tr>
      <w:tr w:rsidR="00EE7F3D" w:rsidRPr="00EE7F3D" w:rsidTr="00EE7F3D">
        <w:trPr>
          <w:trHeight w:val="300"/>
        </w:trPr>
        <w:tc>
          <w:tcPr>
            <w:tcW w:w="1320" w:type="dxa"/>
            <w:tcBorders>
              <w:top w:val="single" w:sz="8" w:space="0" w:color="auto"/>
              <w:left w:val="single" w:sz="4" w:space="0" w:color="auto"/>
              <w:bottom w:val="single" w:sz="4" w:space="0" w:color="auto"/>
              <w:right w:val="single" w:sz="4" w:space="0" w:color="auto"/>
            </w:tcBorders>
            <w:shd w:val="clear" w:color="auto" w:fill="auto"/>
            <w:vAlign w:val="center"/>
            <w:hideMark/>
          </w:tcPr>
          <w:p w:rsidR="00EE7F3D" w:rsidRPr="00EE7F3D" w:rsidRDefault="00EE7F3D" w:rsidP="00EE7F3D">
            <w:pPr>
              <w:rPr>
                <w:rFonts w:ascii="Calibri" w:hAnsi="Calibri" w:cs="Calibri"/>
                <w:color w:val="000000"/>
              </w:rPr>
            </w:pPr>
            <w:r w:rsidRPr="00EE7F3D">
              <w:rPr>
                <w:rFonts w:ascii="Calibri" w:hAnsi="Calibri" w:cs="Calibri"/>
                <w:color w:val="000000"/>
              </w:rPr>
              <w:t>AOE-1</w:t>
            </w:r>
          </w:p>
        </w:tc>
        <w:tc>
          <w:tcPr>
            <w:tcW w:w="2260" w:type="dxa"/>
            <w:tcBorders>
              <w:top w:val="single" w:sz="8" w:space="0" w:color="auto"/>
              <w:left w:val="nil"/>
              <w:bottom w:val="single" w:sz="4" w:space="0" w:color="auto"/>
              <w:right w:val="single" w:sz="4" w:space="0" w:color="auto"/>
            </w:tcBorders>
            <w:shd w:val="clear" w:color="auto" w:fill="auto"/>
            <w:vAlign w:val="center"/>
            <w:hideMark/>
          </w:tcPr>
          <w:p w:rsidR="00EE7F3D" w:rsidRPr="00EE7F3D" w:rsidRDefault="00EE7F3D" w:rsidP="00EE7F3D">
            <w:pPr>
              <w:rPr>
                <w:rFonts w:ascii="Calibri" w:hAnsi="Calibri" w:cs="Calibri"/>
                <w:color w:val="0563C1"/>
                <w:u w:val="single"/>
              </w:rPr>
            </w:pPr>
            <w:hyperlink r:id="rId12" w:tooltip="USS Sacramento (AOE-1)" w:history="1">
              <w:r w:rsidRPr="00EE7F3D">
                <w:rPr>
                  <w:rFonts w:ascii="Calibri" w:hAnsi="Calibri" w:cs="Calibri"/>
                  <w:color w:val="0563C1"/>
                  <w:u w:val="single"/>
                </w:rPr>
                <w:t>USS Sacramento</w:t>
              </w:r>
            </w:hyperlink>
          </w:p>
        </w:tc>
        <w:tc>
          <w:tcPr>
            <w:tcW w:w="1100" w:type="dxa"/>
            <w:tcBorders>
              <w:top w:val="single" w:sz="8" w:space="0" w:color="auto"/>
              <w:left w:val="nil"/>
              <w:bottom w:val="single" w:sz="4" w:space="0" w:color="auto"/>
              <w:right w:val="single" w:sz="4" w:space="0" w:color="auto"/>
            </w:tcBorders>
            <w:shd w:val="clear" w:color="auto" w:fill="auto"/>
            <w:noWrap/>
            <w:vAlign w:val="bottom"/>
            <w:hideMark/>
          </w:tcPr>
          <w:p w:rsidR="00EE7F3D" w:rsidRPr="00EE7F3D" w:rsidRDefault="00EE7F3D" w:rsidP="00EE7F3D">
            <w:pPr>
              <w:rPr>
                <w:rFonts w:ascii="Calibri" w:hAnsi="Calibri" w:cs="Calibri"/>
                <w:color w:val="000000"/>
              </w:rPr>
            </w:pPr>
            <w:r w:rsidRPr="00EE7F3D">
              <w:rPr>
                <w:rFonts w:ascii="Calibri" w:hAnsi="Calibri" w:cs="Calibri"/>
                <w:color w:val="000000"/>
              </w:rPr>
              <w:t>Pacific</w:t>
            </w:r>
          </w:p>
        </w:tc>
        <w:tc>
          <w:tcPr>
            <w:tcW w:w="1720" w:type="dxa"/>
            <w:tcBorders>
              <w:top w:val="single" w:sz="8" w:space="0" w:color="auto"/>
              <w:left w:val="nil"/>
              <w:bottom w:val="single" w:sz="4" w:space="0" w:color="auto"/>
              <w:right w:val="single" w:sz="4" w:space="0" w:color="auto"/>
            </w:tcBorders>
            <w:shd w:val="clear" w:color="auto" w:fill="auto"/>
            <w:noWrap/>
            <w:vAlign w:val="bottom"/>
            <w:hideMark/>
          </w:tcPr>
          <w:p w:rsidR="00EE7F3D" w:rsidRPr="00EE7F3D" w:rsidRDefault="00EE7F3D" w:rsidP="00EE7F3D">
            <w:pPr>
              <w:rPr>
                <w:rFonts w:ascii="Calibri" w:hAnsi="Calibri" w:cs="Calibri"/>
                <w:color w:val="000000"/>
              </w:rPr>
            </w:pPr>
            <w:r w:rsidRPr="00EE7F3D">
              <w:rPr>
                <w:rFonts w:ascii="Calibri" w:hAnsi="Calibri" w:cs="Calibri"/>
                <w:color w:val="000000"/>
              </w:rPr>
              <w:t>Bremerton</w:t>
            </w:r>
          </w:p>
        </w:tc>
        <w:tc>
          <w:tcPr>
            <w:tcW w:w="2260" w:type="dxa"/>
            <w:tcBorders>
              <w:top w:val="single" w:sz="8" w:space="0" w:color="auto"/>
              <w:left w:val="nil"/>
              <w:bottom w:val="single" w:sz="4" w:space="0" w:color="auto"/>
              <w:right w:val="single" w:sz="4" w:space="0" w:color="auto"/>
            </w:tcBorders>
            <w:shd w:val="clear" w:color="auto" w:fill="auto"/>
            <w:noWrap/>
            <w:vAlign w:val="bottom"/>
            <w:hideMark/>
          </w:tcPr>
          <w:p w:rsidR="00EE7F3D" w:rsidRPr="00EE7F3D" w:rsidRDefault="00EE7F3D" w:rsidP="00EE7F3D">
            <w:pPr>
              <w:rPr>
                <w:rFonts w:ascii="Calibri" w:hAnsi="Calibri" w:cs="Calibri"/>
                <w:color w:val="000000"/>
              </w:rPr>
            </w:pPr>
            <w:r w:rsidRPr="00EE7F3D">
              <w:rPr>
                <w:rFonts w:ascii="Calibri" w:hAnsi="Calibri" w:cs="Calibri"/>
                <w:color w:val="000000"/>
              </w:rPr>
              <w:t>Constellation CVBG</w:t>
            </w:r>
          </w:p>
        </w:tc>
      </w:tr>
      <w:tr w:rsidR="00EE7F3D" w:rsidRPr="00EE7F3D" w:rsidTr="00EE7F3D">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EE7F3D" w:rsidRPr="00EE7F3D" w:rsidRDefault="00EE7F3D" w:rsidP="00EE7F3D">
            <w:pPr>
              <w:rPr>
                <w:rFonts w:ascii="Calibri" w:hAnsi="Calibri" w:cs="Calibri"/>
                <w:color w:val="000000"/>
              </w:rPr>
            </w:pPr>
            <w:r w:rsidRPr="00EE7F3D">
              <w:rPr>
                <w:rFonts w:ascii="Calibri" w:hAnsi="Calibri" w:cs="Calibri"/>
                <w:color w:val="000000"/>
              </w:rPr>
              <w:t>AOE-2</w:t>
            </w:r>
          </w:p>
        </w:tc>
        <w:tc>
          <w:tcPr>
            <w:tcW w:w="2260" w:type="dxa"/>
            <w:tcBorders>
              <w:top w:val="nil"/>
              <w:left w:val="nil"/>
              <w:bottom w:val="single" w:sz="4" w:space="0" w:color="auto"/>
              <w:right w:val="single" w:sz="4" w:space="0" w:color="auto"/>
            </w:tcBorders>
            <w:shd w:val="clear" w:color="auto" w:fill="auto"/>
            <w:vAlign w:val="center"/>
            <w:hideMark/>
          </w:tcPr>
          <w:p w:rsidR="00EE7F3D" w:rsidRPr="00EE7F3D" w:rsidRDefault="00EE7F3D" w:rsidP="00EE7F3D">
            <w:pPr>
              <w:rPr>
                <w:rFonts w:ascii="Calibri" w:hAnsi="Calibri" w:cs="Calibri"/>
                <w:color w:val="0563C1"/>
                <w:u w:val="single"/>
              </w:rPr>
            </w:pPr>
            <w:hyperlink r:id="rId13" w:tooltip="USS Camden (AOE-2)" w:history="1">
              <w:r w:rsidRPr="00EE7F3D">
                <w:rPr>
                  <w:rFonts w:ascii="Calibri" w:hAnsi="Calibri" w:cs="Calibri"/>
                  <w:color w:val="0563C1"/>
                  <w:u w:val="single"/>
                </w:rPr>
                <w:t>USS Camden</w:t>
              </w:r>
            </w:hyperlink>
          </w:p>
        </w:tc>
        <w:tc>
          <w:tcPr>
            <w:tcW w:w="1100" w:type="dxa"/>
            <w:tcBorders>
              <w:top w:val="nil"/>
              <w:left w:val="nil"/>
              <w:bottom w:val="single" w:sz="4" w:space="0" w:color="auto"/>
              <w:right w:val="single" w:sz="4" w:space="0" w:color="auto"/>
            </w:tcBorders>
            <w:shd w:val="clear" w:color="auto" w:fill="auto"/>
            <w:noWrap/>
            <w:vAlign w:val="bottom"/>
            <w:hideMark/>
          </w:tcPr>
          <w:p w:rsidR="00EE7F3D" w:rsidRPr="00EE7F3D" w:rsidRDefault="00EE7F3D" w:rsidP="00EE7F3D">
            <w:pPr>
              <w:rPr>
                <w:rFonts w:ascii="Calibri" w:hAnsi="Calibri" w:cs="Calibri"/>
                <w:color w:val="000000"/>
              </w:rPr>
            </w:pPr>
            <w:r w:rsidRPr="00EE7F3D">
              <w:rPr>
                <w:rFonts w:ascii="Calibri" w:hAnsi="Calibri" w:cs="Calibri"/>
                <w:color w:val="000000"/>
              </w:rPr>
              <w:t>Pacific</w:t>
            </w:r>
          </w:p>
        </w:tc>
        <w:tc>
          <w:tcPr>
            <w:tcW w:w="1720" w:type="dxa"/>
            <w:tcBorders>
              <w:top w:val="nil"/>
              <w:left w:val="nil"/>
              <w:bottom w:val="single" w:sz="4" w:space="0" w:color="auto"/>
              <w:right w:val="single" w:sz="4" w:space="0" w:color="auto"/>
            </w:tcBorders>
            <w:shd w:val="clear" w:color="auto" w:fill="auto"/>
            <w:noWrap/>
            <w:vAlign w:val="bottom"/>
            <w:hideMark/>
          </w:tcPr>
          <w:p w:rsidR="00EE7F3D" w:rsidRPr="00EE7F3D" w:rsidRDefault="00EE7F3D" w:rsidP="00EE7F3D">
            <w:pPr>
              <w:rPr>
                <w:rFonts w:ascii="Calibri" w:hAnsi="Calibri" w:cs="Calibri"/>
                <w:color w:val="000000"/>
              </w:rPr>
            </w:pPr>
            <w:r w:rsidRPr="00EE7F3D">
              <w:rPr>
                <w:rFonts w:ascii="Calibri" w:hAnsi="Calibri" w:cs="Calibri"/>
                <w:color w:val="000000"/>
              </w:rPr>
              <w:t>Bremerton</w:t>
            </w:r>
          </w:p>
        </w:tc>
        <w:tc>
          <w:tcPr>
            <w:tcW w:w="2260" w:type="dxa"/>
            <w:tcBorders>
              <w:top w:val="nil"/>
              <w:left w:val="nil"/>
              <w:bottom w:val="single" w:sz="4" w:space="0" w:color="auto"/>
              <w:right w:val="single" w:sz="4" w:space="0" w:color="auto"/>
            </w:tcBorders>
            <w:shd w:val="clear" w:color="auto" w:fill="auto"/>
            <w:noWrap/>
            <w:vAlign w:val="bottom"/>
            <w:hideMark/>
          </w:tcPr>
          <w:p w:rsidR="00EE7F3D" w:rsidRPr="00EE7F3D" w:rsidRDefault="00EE7F3D" w:rsidP="00EE7F3D">
            <w:pPr>
              <w:rPr>
                <w:rFonts w:ascii="Calibri" w:hAnsi="Calibri" w:cs="Calibri"/>
                <w:color w:val="000000"/>
              </w:rPr>
            </w:pPr>
            <w:r w:rsidRPr="00EE7F3D">
              <w:rPr>
                <w:rFonts w:ascii="Calibri" w:hAnsi="Calibri" w:cs="Calibri"/>
                <w:color w:val="000000"/>
              </w:rPr>
              <w:t>Kitty Hawk CVBG</w:t>
            </w:r>
          </w:p>
        </w:tc>
      </w:tr>
      <w:tr w:rsidR="00EE7F3D" w:rsidRPr="00EE7F3D" w:rsidTr="00EE7F3D">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EE7F3D" w:rsidRPr="00EE7F3D" w:rsidRDefault="00EE7F3D" w:rsidP="00EE7F3D">
            <w:pPr>
              <w:rPr>
                <w:rFonts w:ascii="Calibri" w:hAnsi="Calibri" w:cs="Calibri"/>
                <w:color w:val="000000"/>
              </w:rPr>
            </w:pPr>
            <w:r w:rsidRPr="00EE7F3D">
              <w:rPr>
                <w:rFonts w:ascii="Calibri" w:hAnsi="Calibri" w:cs="Calibri"/>
                <w:color w:val="000000"/>
              </w:rPr>
              <w:t>AOE-3</w:t>
            </w:r>
          </w:p>
        </w:tc>
        <w:tc>
          <w:tcPr>
            <w:tcW w:w="2260" w:type="dxa"/>
            <w:tcBorders>
              <w:top w:val="nil"/>
              <w:left w:val="nil"/>
              <w:bottom w:val="single" w:sz="4" w:space="0" w:color="auto"/>
              <w:right w:val="single" w:sz="4" w:space="0" w:color="auto"/>
            </w:tcBorders>
            <w:shd w:val="clear" w:color="auto" w:fill="auto"/>
            <w:vAlign w:val="center"/>
            <w:hideMark/>
          </w:tcPr>
          <w:p w:rsidR="00EE7F3D" w:rsidRPr="00EE7F3D" w:rsidRDefault="00EE7F3D" w:rsidP="00EE7F3D">
            <w:pPr>
              <w:rPr>
                <w:rFonts w:ascii="Calibri" w:hAnsi="Calibri" w:cs="Calibri"/>
                <w:color w:val="0563C1"/>
                <w:u w:val="single"/>
              </w:rPr>
            </w:pPr>
            <w:hyperlink r:id="rId14" w:tooltip="USS Seattle (AOE-3)" w:history="1">
              <w:r w:rsidRPr="00EE7F3D">
                <w:rPr>
                  <w:rFonts w:ascii="Calibri" w:hAnsi="Calibri" w:cs="Calibri"/>
                  <w:color w:val="0563C1"/>
                  <w:u w:val="single"/>
                </w:rPr>
                <w:t>USS Seattle</w:t>
              </w:r>
            </w:hyperlink>
          </w:p>
        </w:tc>
        <w:tc>
          <w:tcPr>
            <w:tcW w:w="1100" w:type="dxa"/>
            <w:tcBorders>
              <w:top w:val="nil"/>
              <w:left w:val="nil"/>
              <w:bottom w:val="single" w:sz="4" w:space="0" w:color="auto"/>
              <w:right w:val="single" w:sz="4" w:space="0" w:color="auto"/>
            </w:tcBorders>
            <w:shd w:val="clear" w:color="auto" w:fill="auto"/>
            <w:noWrap/>
            <w:vAlign w:val="bottom"/>
            <w:hideMark/>
          </w:tcPr>
          <w:p w:rsidR="00EE7F3D" w:rsidRPr="00EE7F3D" w:rsidRDefault="00EE7F3D" w:rsidP="00EE7F3D">
            <w:pPr>
              <w:rPr>
                <w:rFonts w:ascii="Calibri" w:hAnsi="Calibri" w:cs="Calibri"/>
                <w:color w:val="000000"/>
              </w:rPr>
            </w:pPr>
            <w:r w:rsidRPr="00EE7F3D">
              <w:rPr>
                <w:rFonts w:ascii="Calibri" w:hAnsi="Calibri" w:cs="Calibri"/>
                <w:color w:val="000000"/>
              </w:rPr>
              <w:t>Atlantic</w:t>
            </w:r>
          </w:p>
        </w:tc>
        <w:tc>
          <w:tcPr>
            <w:tcW w:w="1720" w:type="dxa"/>
            <w:tcBorders>
              <w:top w:val="nil"/>
              <w:left w:val="nil"/>
              <w:bottom w:val="single" w:sz="4" w:space="0" w:color="auto"/>
              <w:right w:val="single" w:sz="4" w:space="0" w:color="auto"/>
            </w:tcBorders>
            <w:shd w:val="clear" w:color="auto" w:fill="auto"/>
            <w:noWrap/>
            <w:vAlign w:val="bottom"/>
            <w:hideMark/>
          </w:tcPr>
          <w:p w:rsidR="00EE7F3D" w:rsidRPr="00EE7F3D" w:rsidRDefault="00EE7F3D" w:rsidP="00EE7F3D">
            <w:pPr>
              <w:rPr>
                <w:rFonts w:ascii="Calibri" w:hAnsi="Calibri" w:cs="Calibri"/>
                <w:color w:val="000000"/>
              </w:rPr>
            </w:pPr>
            <w:r w:rsidRPr="00EE7F3D">
              <w:rPr>
                <w:rFonts w:ascii="Calibri" w:hAnsi="Calibri" w:cs="Calibri"/>
                <w:color w:val="000000"/>
              </w:rPr>
              <w:t>Norfolk</w:t>
            </w:r>
          </w:p>
        </w:tc>
        <w:tc>
          <w:tcPr>
            <w:tcW w:w="2260" w:type="dxa"/>
            <w:tcBorders>
              <w:top w:val="nil"/>
              <w:left w:val="nil"/>
              <w:bottom w:val="single" w:sz="4" w:space="0" w:color="auto"/>
              <w:right w:val="single" w:sz="4" w:space="0" w:color="auto"/>
            </w:tcBorders>
            <w:shd w:val="clear" w:color="auto" w:fill="auto"/>
            <w:noWrap/>
            <w:vAlign w:val="bottom"/>
            <w:hideMark/>
          </w:tcPr>
          <w:p w:rsidR="00EE7F3D" w:rsidRPr="00EE7F3D" w:rsidRDefault="00EE7F3D" w:rsidP="00EE7F3D">
            <w:pPr>
              <w:rPr>
                <w:rFonts w:ascii="Calibri" w:hAnsi="Calibri" w:cs="Calibri"/>
                <w:color w:val="000000"/>
              </w:rPr>
            </w:pPr>
            <w:r w:rsidRPr="00EE7F3D">
              <w:rPr>
                <w:rFonts w:ascii="Calibri" w:hAnsi="Calibri" w:cs="Calibri"/>
                <w:color w:val="000000"/>
              </w:rPr>
              <w:t>Enterprise CVBG</w:t>
            </w:r>
          </w:p>
        </w:tc>
      </w:tr>
      <w:tr w:rsidR="00EE7F3D" w:rsidRPr="00EE7F3D" w:rsidTr="00EE7F3D">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EE7F3D" w:rsidRPr="00EE7F3D" w:rsidRDefault="00EE7F3D" w:rsidP="00EE7F3D">
            <w:pPr>
              <w:rPr>
                <w:rFonts w:ascii="Calibri" w:hAnsi="Calibri" w:cs="Calibri"/>
                <w:color w:val="000000"/>
              </w:rPr>
            </w:pPr>
            <w:r w:rsidRPr="00EE7F3D">
              <w:rPr>
                <w:rFonts w:ascii="Calibri" w:hAnsi="Calibri" w:cs="Calibri"/>
                <w:color w:val="000000"/>
              </w:rPr>
              <w:t>AOE-4</w:t>
            </w:r>
          </w:p>
        </w:tc>
        <w:tc>
          <w:tcPr>
            <w:tcW w:w="2260" w:type="dxa"/>
            <w:tcBorders>
              <w:top w:val="nil"/>
              <w:left w:val="nil"/>
              <w:bottom w:val="single" w:sz="4" w:space="0" w:color="auto"/>
              <w:right w:val="single" w:sz="4" w:space="0" w:color="auto"/>
            </w:tcBorders>
            <w:shd w:val="clear" w:color="auto" w:fill="auto"/>
            <w:vAlign w:val="center"/>
            <w:hideMark/>
          </w:tcPr>
          <w:p w:rsidR="00EE7F3D" w:rsidRPr="00EE7F3D" w:rsidRDefault="00EE7F3D" w:rsidP="00EE7F3D">
            <w:pPr>
              <w:rPr>
                <w:rFonts w:ascii="Calibri" w:hAnsi="Calibri" w:cs="Calibri"/>
                <w:color w:val="0563C1"/>
                <w:u w:val="single"/>
              </w:rPr>
            </w:pPr>
            <w:hyperlink r:id="rId15" w:tooltip="USS Detroit (AOE-4)" w:history="1">
              <w:r w:rsidRPr="00EE7F3D">
                <w:rPr>
                  <w:rFonts w:ascii="Calibri" w:hAnsi="Calibri" w:cs="Calibri"/>
                  <w:color w:val="0563C1"/>
                  <w:u w:val="single"/>
                </w:rPr>
                <w:t>USS Detroit</w:t>
              </w:r>
            </w:hyperlink>
          </w:p>
        </w:tc>
        <w:tc>
          <w:tcPr>
            <w:tcW w:w="1100" w:type="dxa"/>
            <w:tcBorders>
              <w:top w:val="nil"/>
              <w:left w:val="nil"/>
              <w:bottom w:val="single" w:sz="4" w:space="0" w:color="auto"/>
              <w:right w:val="single" w:sz="4" w:space="0" w:color="auto"/>
            </w:tcBorders>
            <w:shd w:val="clear" w:color="auto" w:fill="auto"/>
            <w:noWrap/>
            <w:vAlign w:val="bottom"/>
            <w:hideMark/>
          </w:tcPr>
          <w:p w:rsidR="00EE7F3D" w:rsidRPr="00EE7F3D" w:rsidRDefault="00EE7F3D" w:rsidP="00EE7F3D">
            <w:pPr>
              <w:rPr>
                <w:rFonts w:ascii="Calibri" w:hAnsi="Calibri" w:cs="Calibri"/>
                <w:color w:val="000000"/>
              </w:rPr>
            </w:pPr>
            <w:r w:rsidRPr="00EE7F3D">
              <w:rPr>
                <w:rFonts w:ascii="Calibri" w:hAnsi="Calibri" w:cs="Calibri"/>
                <w:color w:val="000000"/>
              </w:rPr>
              <w:t>Atlantic</w:t>
            </w:r>
          </w:p>
        </w:tc>
        <w:tc>
          <w:tcPr>
            <w:tcW w:w="1720" w:type="dxa"/>
            <w:tcBorders>
              <w:top w:val="nil"/>
              <w:left w:val="nil"/>
              <w:bottom w:val="single" w:sz="4" w:space="0" w:color="auto"/>
              <w:right w:val="single" w:sz="4" w:space="0" w:color="auto"/>
            </w:tcBorders>
            <w:shd w:val="clear" w:color="auto" w:fill="auto"/>
            <w:noWrap/>
            <w:vAlign w:val="bottom"/>
            <w:hideMark/>
          </w:tcPr>
          <w:p w:rsidR="00EE7F3D" w:rsidRPr="00EE7F3D" w:rsidRDefault="00EE7F3D" w:rsidP="00EE7F3D">
            <w:pPr>
              <w:rPr>
                <w:rFonts w:ascii="Calibri" w:hAnsi="Calibri" w:cs="Calibri"/>
                <w:color w:val="000000"/>
              </w:rPr>
            </w:pPr>
            <w:r w:rsidRPr="00EE7F3D">
              <w:rPr>
                <w:rFonts w:ascii="Calibri" w:hAnsi="Calibri" w:cs="Calibri"/>
                <w:color w:val="000000"/>
              </w:rPr>
              <w:t>Norfolk</w:t>
            </w:r>
          </w:p>
        </w:tc>
        <w:tc>
          <w:tcPr>
            <w:tcW w:w="2260" w:type="dxa"/>
            <w:tcBorders>
              <w:top w:val="nil"/>
              <w:left w:val="nil"/>
              <w:bottom w:val="single" w:sz="4" w:space="0" w:color="auto"/>
              <w:right w:val="single" w:sz="4" w:space="0" w:color="auto"/>
            </w:tcBorders>
            <w:shd w:val="clear" w:color="auto" w:fill="auto"/>
            <w:noWrap/>
            <w:vAlign w:val="bottom"/>
            <w:hideMark/>
          </w:tcPr>
          <w:p w:rsidR="00EE7F3D" w:rsidRPr="00EE7F3D" w:rsidRDefault="00EE7F3D" w:rsidP="00EE7F3D">
            <w:pPr>
              <w:rPr>
                <w:rFonts w:ascii="Calibri" w:hAnsi="Calibri" w:cs="Calibri"/>
                <w:color w:val="000000"/>
              </w:rPr>
            </w:pPr>
            <w:r w:rsidRPr="00EE7F3D">
              <w:rPr>
                <w:rFonts w:ascii="Calibri" w:hAnsi="Calibri" w:cs="Calibri"/>
                <w:color w:val="000000"/>
              </w:rPr>
              <w:t>Eisenhower CVBG</w:t>
            </w:r>
          </w:p>
        </w:tc>
      </w:tr>
    </w:tbl>
    <w:p w:rsidR="00EE7F3D" w:rsidRDefault="00EE7F3D" w:rsidP="0049446D"/>
    <w:p w:rsidR="000B183B" w:rsidRDefault="000B183B" w:rsidP="0049446D">
      <w:r>
        <w:rPr>
          <w:noProof/>
        </w:rPr>
        <w:drawing>
          <wp:inline distT="0" distB="0" distL="0" distR="0">
            <wp:extent cx="5943600" cy="38728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S_Sacramento_(AOE_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72865"/>
                    </a:xfrm>
                    <a:prstGeom prst="rect">
                      <a:avLst/>
                    </a:prstGeom>
                  </pic:spPr>
                </pic:pic>
              </a:graphicData>
            </a:graphic>
          </wp:inline>
        </w:drawing>
      </w:r>
    </w:p>
    <w:p w:rsidR="00B71892" w:rsidRDefault="00B71892" w:rsidP="0049446D"/>
    <w:p w:rsidR="000B183B" w:rsidRPr="000B183B" w:rsidRDefault="000B183B" w:rsidP="0049446D">
      <w:hyperlink r:id="rId17" w:history="1">
        <w:r w:rsidRPr="000B183B">
          <w:rPr>
            <w:rStyle w:val="Hyperlink"/>
            <w:b/>
          </w:rPr>
          <w:t>AOR: Replenishment Oiler</w:t>
        </w:r>
      </w:hyperlink>
      <w:r w:rsidRPr="000B183B">
        <w:rPr>
          <w:b/>
        </w:rPr>
        <w:t>:</w:t>
      </w:r>
      <w:r>
        <w:rPr>
          <w:b/>
        </w:rPr>
        <w:t xml:space="preserve"> </w:t>
      </w:r>
      <w:r w:rsidRPr="000B183B">
        <w:t xml:space="preserve">The Wichita Class is the only </w:t>
      </w:r>
      <w:r>
        <w:t xml:space="preserve">example of the AOR in USN service, although the type is widely used throughout NATO.  Smaller, slower </w:t>
      </w:r>
      <w:r w:rsidR="00705470">
        <w:t xml:space="preserve">and less versatile than the AOEs, this class remains important because of the shortage of the bigger ships. </w:t>
      </w:r>
      <w:r w:rsidR="00427996">
        <w:t xml:space="preserve">One major issue is that they do not carry ammunition so to restock a CVBG they would need to be accompanied by an AE. </w:t>
      </w:r>
      <w:r w:rsidR="00705470">
        <w:t>The first two of these ships were due to decommission but have been held on duty until more of the Supply class come on line.</w:t>
      </w:r>
    </w:p>
    <w:p w:rsidR="000B183B" w:rsidRDefault="000B183B" w:rsidP="0049446D"/>
    <w:tbl>
      <w:tblPr>
        <w:tblW w:w="8660" w:type="dxa"/>
        <w:tblLook w:val="04A0" w:firstRow="1" w:lastRow="0" w:firstColumn="1" w:lastColumn="0" w:noHBand="0" w:noVBand="1"/>
      </w:tblPr>
      <w:tblGrid>
        <w:gridCol w:w="1320"/>
        <w:gridCol w:w="2260"/>
        <w:gridCol w:w="1100"/>
        <w:gridCol w:w="1720"/>
        <w:gridCol w:w="2260"/>
      </w:tblGrid>
      <w:tr w:rsidR="00427996" w:rsidRPr="00427996" w:rsidTr="0088765B">
        <w:trPr>
          <w:trHeight w:val="300"/>
        </w:trPr>
        <w:tc>
          <w:tcPr>
            <w:tcW w:w="1320" w:type="dxa"/>
            <w:tcBorders>
              <w:top w:val="single" w:sz="8" w:space="0" w:color="auto"/>
              <w:left w:val="single" w:sz="4" w:space="0" w:color="auto"/>
              <w:bottom w:val="single" w:sz="4" w:space="0" w:color="auto"/>
              <w:right w:val="single" w:sz="4" w:space="0" w:color="auto"/>
            </w:tcBorders>
            <w:shd w:val="clear" w:color="auto" w:fill="auto"/>
            <w:vAlign w:val="center"/>
          </w:tcPr>
          <w:p w:rsidR="00427996" w:rsidRPr="00EE7F3D" w:rsidRDefault="00427996" w:rsidP="00427996">
            <w:pPr>
              <w:rPr>
                <w:rFonts w:ascii="Calibri" w:hAnsi="Calibri" w:cs="Calibri"/>
                <w:color w:val="000000"/>
              </w:rPr>
            </w:pPr>
            <w:r>
              <w:rPr>
                <w:rFonts w:ascii="Calibri" w:hAnsi="Calibri" w:cs="Calibri"/>
                <w:color w:val="000000"/>
              </w:rPr>
              <w:t>Pennant</w:t>
            </w:r>
          </w:p>
        </w:tc>
        <w:tc>
          <w:tcPr>
            <w:tcW w:w="2260" w:type="dxa"/>
            <w:tcBorders>
              <w:top w:val="single" w:sz="8" w:space="0" w:color="auto"/>
              <w:left w:val="nil"/>
              <w:bottom w:val="single" w:sz="4" w:space="0" w:color="auto"/>
              <w:right w:val="single" w:sz="4" w:space="0" w:color="auto"/>
            </w:tcBorders>
            <w:shd w:val="clear" w:color="auto" w:fill="auto"/>
            <w:vAlign w:val="center"/>
          </w:tcPr>
          <w:p w:rsidR="00427996" w:rsidRPr="00427996" w:rsidRDefault="00427996" w:rsidP="00427996">
            <w:pPr>
              <w:rPr>
                <w:rFonts w:ascii="Calibri" w:hAnsi="Calibri" w:cs="Calibri"/>
                <w:color w:val="0563C1"/>
              </w:rPr>
            </w:pPr>
            <w:r w:rsidRPr="00427996">
              <w:rPr>
                <w:rFonts w:ascii="Calibri" w:hAnsi="Calibri" w:cs="Calibri"/>
              </w:rPr>
              <w:t>Name</w:t>
            </w:r>
          </w:p>
        </w:tc>
        <w:tc>
          <w:tcPr>
            <w:tcW w:w="1100" w:type="dxa"/>
            <w:tcBorders>
              <w:top w:val="single" w:sz="8" w:space="0" w:color="auto"/>
              <w:left w:val="nil"/>
              <w:bottom w:val="single" w:sz="4" w:space="0" w:color="auto"/>
              <w:right w:val="single" w:sz="4" w:space="0" w:color="auto"/>
            </w:tcBorders>
            <w:shd w:val="clear" w:color="auto" w:fill="auto"/>
            <w:noWrap/>
            <w:vAlign w:val="bottom"/>
          </w:tcPr>
          <w:p w:rsidR="00427996" w:rsidRPr="00EE7F3D" w:rsidRDefault="00427996" w:rsidP="00427996">
            <w:pPr>
              <w:rPr>
                <w:rFonts w:ascii="Calibri" w:hAnsi="Calibri" w:cs="Calibri"/>
                <w:color w:val="000000"/>
              </w:rPr>
            </w:pPr>
            <w:r>
              <w:rPr>
                <w:rFonts w:ascii="Calibri" w:hAnsi="Calibri" w:cs="Calibri"/>
                <w:color w:val="000000"/>
              </w:rPr>
              <w:t>Fleet</w:t>
            </w:r>
          </w:p>
        </w:tc>
        <w:tc>
          <w:tcPr>
            <w:tcW w:w="1720" w:type="dxa"/>
            <w:tcBorders>
              <w:top w:val="single" w:sz="8" w:space="0" w:color="auto"/>
              <w:left w:val="nil"/>
              <w:bottom w:val="single" w:sz="4" w:space="0" w:color="auto"/>
              <w:right w:val="single" w:sz="4" w:space="0" w:color="auto"/>
            </w:tcBorders>
            <w:shd w:val="clear" w:color="auto" w:fill="auto"/>
            <w:noWrap/>
            <w:vAlign w:val="bottom"/>
          </w:tcPr>
          <w:p w:rsidR="00427996" w:rsidRPr="00EE7F3D" w:rsidRDefault="00427996" w:rsidP="00427996">
            <w:pPr>
              <w:rPr>
                <w:rFonts w:ascii="Calibri" w:hAnsi="Calibri" w:cs="Calibri"/>
                <w:color w:val="000000"/>
              </w:rPr>
            </w:pPr>
            <w:r>
              <w:rPr>
                <w:rFonts w:ascii="Calibri" w:hAnsi="Calibri" w:cs="Calibri"/>
                <w:color w:val="000000"/>
              </w:rPr>
              <w:t>Home Port</w:t>
            </w:r>
          </w:p>
        </w:tc>
        <w:tc>
          <w:tcPr>
            <w:tcW w:w="2260" w:type="dxa"/>
            <w:tcBorders>
              <w:top w:val="single" w:sz="8" w:space="0" w:color="auto"/>
              <w:left w:val="nil"/>
              <w:bottom w:val="single" w:sz="4" w:space="0" w:color="auto"/>
              <w:right w:val="single" w:sz="4" w:space="0" w:color="auto"/>
            </w:tcBorders>
            <w:shd w:val="clear" w:color="auto" w:fill="auto"/>
            <w:noWrap/>
            <w:vAlign w:val="bottom"/>
          </w:tcPr>
          <w:p w:rsidR="00427996" w:rsidRPr="00EE7F3D" w:rsidRDefault="00427996" w:rsidP="00427996">
            <w:pPr>
              <w:rPr>
                <w:rFonts w:ascii="Calibri" w:hAnsi="Calibri" w:cs="Calibri"/>
                <w:color w:val="000000"/>
              </w:rPr>
            </w:pPr>
            <w:r>
              <w:rPr>
                <w:rFonts w:ascii="Calibri" w:hAnsi="Calibri" w:cs="Calibri"/>
                <w:color w:val="000000"/>
              </w:rPr>
              <w:t>Task</w:t>
            </w:r>
          </w:p>
        </w:tc>
      </w:tr>
      <w:tr w:rsidR="00427996" w:rsidRPr="00427996" w:rsidTr="0088765B">
        <w:trPr>
          <w:trHeight w:val="300"/>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27996" w:rsidRPr="00427996" w:rsidRDefault="00427996" w:rsidP="00427996">
            <w:pPr>
              <w:rPr>
                <w:rFonts w:ascii="Calibri" w:hAnsi="Calibri" w:cs="Calibri"/>
                <w:color w:val="000000"/>
              </w:rPr>
            </w:pPr>
            <w:r w:rsidRPr="00427996">
              <w:rPr>
                <w:rFonts w:ascii="Calibri" w:hAnsi="Calibri" w:cs="Calibri"/>
                <w:color w:val="000000"/>
              </w:rPr>
              <w:t>AOR-1</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427996" w:rsidRPr="00427996" w:rsidRDefault="00427996" w:rsidP="00427996">
            <w:pPr>
              <w:rPr>
                <w:rFonts w:ascii="Calibri" w:hAnsi="Calibri" w:cs="Calibri"/>
                <w:color w:val="0563C1"/>
                <w:u w:val="single"/>
              </w:rPr>
            </w:pPr>
            <w:hyperlink r:id="rId18" w:tooltip="USS Wichita (AOR-1)" w:history="1">
              <w:r w:rsidRPr="00427996">
                <w:rPr>
                  <w:rFonts w:ascii="Calibri" w:hAnsi="Calibri" w:cs="Calibri"/>
                  <w:color w:val="0563C1"/>
                  <w:u w:val="single"/>
                </w:rPr>
                <w:t>Wichita</w:t>
              </w:r>
            </w:hyperlink>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427996" w:rsidRPr="00427996" w:rsidRDefault="00427996" w:rsidP="00427996">
            <w:pPr>
              <w:rPr>
                <w:rFonts w:ascii="Calibri" w:hAnsi="Calibri" w:cs="Calibri"/>
                <w:color w:val="000000"/>
              </w:rPr>
            </w:pPr>
            <w:r w:rsidRPr="00427996">
              <w:rPr>
                <w:rFonts w:ascii="Calibri" w:hAnsi="Calibri" w:cs="Calibri"/>
                <w:color w:val="000000"/>
              </w:rPr>
              <w:t>Pacific</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427996" w:rsidRPr="00427996" w:rsidRDefault="00427996" w:rsidP="00427996">
            <w:pPr>
              <w:rPr>
                <w:rFonts w:ascii="Calibri" w:hAnsi="Calibri" w:cs="Calibri"/>
                <w:color w:val="000000"/>
              </w:rPr>
            </w:pPr>
            <w:r w:rsidRPr="00427996">
              <w:rPr>
                <w:rFonts w:ascii="Calibri" w:hAnsi="Calibri" w:cs="Calibri"/>
                <w:color w:val="000000"/>
              </w:rPr>
              <w:t>Oakland</w:t>
            </w:r>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rsidR="00427996" w:rsidRPr="00427996" w:rsidRDefault="00427996" w:rsidP="00427996">
            <w:pPr>
              <w:rPr>
                <w:rFonts w:ascii="Calibri" w:hAnsi="Calibri" w:cs="Calibri"/>
                <w:color w:val="000000"/>
              </w:rPr>
            </w:pPr>
            <w:r w:rsidRPr="00427996">
              <w:rPr>
                <w:rFonts w:ascii="Calibri" w:hAnsi="Calibri" w:cs="Calibri"/>
                <w:color w:val="000000"/>
              </w:rPr>
              <w:t>Refit</w:t>
            </w:r>
          </w:p>
        </w:tc>
      </w:tr>
      <w:tr w:rsidR="00427996" w:rsidRPr="00427996" w:rsidTr="00427996">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27996" w:rsidRPr="00427996" w:rsidRDefault="00427996" w:rsidP="00427996">
            <w:pPr>
              <w:rPr>
                <w:rFonts w:ascii="Calibri" w:hAnsi="Calibri" w:cs="Calibri"/>
                <w:color w:val="000000"/>
              </w:rPr>
            </w:pPr>
            <w:r w:rsidRPr="00427996">
              <w:rPr>
                <w:rFonts w:ascii="Calibri" w:hAnsi="Calibri" w:cs="Calibri"/>
                <w:color w:val="000000"/>
              </w:rPr>
              <w:t>AOR-2</w:t>
            </w:r>
          </w:p>
        </w:tc>
        <w:tc>
          <w:tcPr>
            <w:tcW w:w="2260" w:type="dxa"/>
            <w:tcBorders>
              <w:top w:val="nil"/>
              <w:left w:val="nil"/>
              <w:bottom w:val="single" w:sz="4" w:space="0" w:color="auto"/>
              <w:right w:val="single" w:sz="4" w:space="0" w:color="auto"/>
            </w:tcBorders>
            <w:shd w:val="clear" w:color="auto" w:fill="auto"/>
            <w:vAlign w:val="center"/>
            <w:hideMark/>
          </w:tcPr>
          <w:p w:rsidR="00427996" w:rsidRPr="00427996" w:rsidRDefault="00427996" w:rsidP="00427996">
            <w:pPr>
              <w:rPr>
                <w:rFonts w:ascii="Calibri" w:hAnsi="Calibri" w:cs="Calibri"/>
                <w:color w:val="0563C1"/>
                <w:u w:val="single"/>
              </w:rPr>
            </w:pPr>
            <w:hyperlink r:id="rId19" w:tooltip="USS Milwaukee (AOR-2)" w:history="1">
              <w:r w:rsidRPr="00427996">
                <w:rPr>
                  <w:rFonts w:ascii="Calibri" w:hAnsi="Calibri" w:cs="Calibri"/>
                  <w:color w:val="0563C1"/>
                  <w:u w:val="single"/>
                </w:rPr>
                <w:t>Milwaukee</w:t>
              </w:r>
            </w:hyperlink>
          </w:p>
        </w:tc>
        <w:tc>
          <w:tcPr>
            <w:tcW w:w="1100" w:type="dxa"/>
            <w:tcBorders>
              <w:top w:val="nil"/>
              <w:left w:val="nil"/>
              <w:bottom w:val="single" w:sz="4" w:space="0" w:color="auto"/>
              <w:right w:val="single" w:sz="4" w:space="0" w:color="auto"/>
            </w:tcBorders>
            <w:shd w:val="clear" w:color="auto" w:fill="auto"/>
            <w:noWrap/>
            <w:vAlign w:val="bottom"/>
            <w:hideMark/>
          </w:tcPr>
          <w:p w:rsidR="00427996" w:rsidRPr="00427996" w:rsidRDefault="00427996" w:rsidP="00427996">
            <w:pPr>
              <w:rPr>
                <w:rFonts w:ascii="Calibri" w:hAnsi="Calibri" w:cs="Calibri"/>
                <w:color w:val="000000"/>
              </w:rPr>
            </w:pPr>
            <w:r w:rsidRPr="00427996">
              <w:rPr>
                <w:rFonts w:ascii="Calibri" w:hAnsi="Calibri" w:cs="Calibri"/>
                <w:color w:val="000000"/>
              </w:rPr>
              <w:t>Atlantic</w:t>
            </w:r>
          </w:p>
        </w:tc>
        <w:tc>
          <w:tcPr>
            <w:tcW w:w="1720" w:type="dxa"/>
            <w:tcBorders>
              <w:top w:val="nil"/>
              <w:left w:val="nil"/>
              <w:bottom w:val="single" w:sz="4" w:space="0" w:color="auto"/>
              <w:right w:val="single" w:sz="4" w:space="0" w:color="auto"/>
            </w:tcBorders>
            <w:shd w:val="clear" w:color="auto" w:fill="auto"/>
            <w:noWrap/>
            <w:vAlign w:val="bottom"/>
            <w:hideMark/>
          </w:tcPr>
          <w:p w:rsidR="00427996" w:rsidRPr="00427996" w:rsidRDefault="00427996" w:rsidP="00427996">
            <w:pPr>
              <w:rPr>
                <w:rFonts w:ascii="Calibri" w:hAnsi="Calibri" w:cs="Calibri"/>
                <w:color w:val="000000"/>
              </w:rPr>
            </w:pPr>
            <w:r w:rsidRPr="00427996">
              <w:rPr>
                <w:rFonts w:ascii="Calibri" w:hAnsi="Calibri" w:cs="Calibri"/>
                <w:color w:val="000000"/>
              </w:rPr>
              <w:t>Norfolk</w:t>
            </w:r>
          </w:p>
        </w:tc>
        <w:tc>
          <w:tcPr>
            <w:tcW w:w="2260" w:type="dxa"/>
            <w:tcBorders>
              <w:top w:val="nil"/>
              <w:left w:val="nil"/>
              <w:bottom w:val="single" w:sz="4" w:space="0" w:color="auto"/>
              <w:right w:val="single" w:sz="4" w:space="0" w:color="auto"/>
            </w:tcBorders>
            <w:shd w:val="clear" w:color="auto" w:fill="auto"/>
            <w:noWrap/>
            <w:vAlign w:val="bottom"/>
            <w:hideMark/>
          </w:tcPr>
          <w:p w:rsidR="00427996" w:rsidRPr="00427996" w:rsidRDefault="00427996" w:rsidP="00427996">
            <w:pPr>
              <w:rPr>
                <w:rFonts w:ascii="Calibri" w:hAnsi="Calibri" w:cs="Calibri"/>
                <w:color w:val="000000"/>
              </w:rPr>
            </w:pPr>
            <w:r w:rsidRPr="00427996">
              <w:rPr>
                <w:rFonts w:ascii="Calibri" w:hAnsi="Calibri" w:cs="Calibri"/>
                <w:color w:val="000000"/>
              </w:rPr>
              <w:t>Tied Up</w:t>
            </w:r>
          </w:p>
        </w:tc>
      </w:tr>
      <w:tr w:rsidR="00427996" w:rsidRPr="00427996" w:rsidTr="00427996">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27996" w:rsidRPr="00427996" w:rsidRDefault="00427996" w:rsidP="00427996">
            <w:pPr>
              <w:rPr>
                <w:rFonts w:ascii="Calibri" w:hAnsi="Calibri" w:cs="Calibri"/>
                <w:color w:val="000000"/>
              </w:rPr>
            </w:pPr>
            <w:r w:rsidRPr="00427996">
              <w:rPr>
                <w:rFonts w:ascii="Calibri" w:hAnsi="Calibri" w:cs="Calibri"/>
                <w:color w:val="000000"/>
              </w:rPr>
              <w:t>AOR-3</w:t>
            </w:r>
          </w:p>
        </w:tc>
        <w:tc>
          <w:tcPr>
            <w:tcW w:w="2260" w:type="dxa"/>
            <w:tcBorders>
              <w:top w:val="nil"/>
              <w:left w:val="nil"/>
              <w:bottom w:val="single" w:sz="4" w:space="0" w:color="auto"/>
              <w:right w:val="single" w:sz="4" w:space="0" w:color="auto"/>
            </w:tcBorders>
            <w:shd w:val="clear" w:color="auto" w:fill="auto"/>
            <w:vAlign w:val="center"/>
            <w:hideMark/>
          </w:tcPr>
          <w:p w:rsidR="00427996" w:rsidRPr="00427996" w:rsidRDefault="00427996" w:rsidP="00427996">
            <w:pPr>
              <w:rPr>
                <w:rFonts w:ascii="Calibri" w:hAnsi="Calibri" w:cs="Calibri"/>
                <w:color w:val="0563C1"/>
                <w:u w:val="single"/>
              </w:rPr>
            </w:pPr>
            <w:hyperlink r:id="rId20" w:tooltip="USS Kansas City (AOR-3)" w:history="1">
              <w:r w:rsidRPr="00427996">
                <w:rPr>
                  <w:rFonts w:ascii="Calibri" w:hAnsi="Calibri" w:cs="Calibri"/>
                  <w:color w:val="0563C1"/>
                  <w:u w:val="single"/>
                </w:rPr>
                <w:t>Kansas City</w:t>
              </w:r>
            </w:hyperlink>
          </w:p>
        </w:tc>
        <w:tc>
          <w:tcPr>
            <w:tcW w:w="1100" w:type="dxa"/>
            <w:tcBorders>
              <w:top w:val="nil"/>
              <w:left w:val="nil"/>
              <w:bottom w:val="single" w:sz="4" w:space="0" w:color="auto"/>
              <w:right w:val="single" w:sz="4" w:space="0" w:color="auto"/>
            </w:tcBorders>
            <w:shd w:val="clear" w:color="auto" w:fill="auto"/>
            <w:noWrap/>
            <w:vAlign w:val="bottom"/>
            <w:hideMark/>
          </w:tcPr>
          <w:p w:rsidR="00427996" w:rsidRPr="00427996" w:rsidRDefault="00427996" w:rsidP="00427996">
            <w:pPr>
              <w:rPr>
                <w:rFonts w:ascii="Calibri" w:hAnsi="Calibri" w:cs="Calibri"/>
                <w:color w:val="000000"/>
              </w:rPr>
            </w:pPr>
            <w:r w:rsidRPr="00427996">
              <w:rPr>
                <w:rFonts w:ascii="Calibri" w:hAnsi="Calibri" w:cs="Calibri"/>
                <w:color w:val="000000"/>
              </w:rPr>
              <w:t>Pacific</w:t>
            </w:r>
          </w:p>
        </w:tc>
        <w:tc>
          <w:tcPr>
            <w:tcW w:w="1720" w:type="dxa"/>
            <w:tcBorders>
              <w:top w:val="nil"/>
              <w:left w:val="nil"/>
              <w:bottom w:val="single" w:sz="4" w:space="0" w:color="auto"/>
              <w:right w:val="single" w:sz="4" w:space="0" w:color="auto"/>
            </w:tcBorders>
            <w:shd w:val="clear" w:color="auto" w:fill="auto"/>
            <w:noWrap/>
            <w:vAlign w:val="bottom"/>
            <w:hideMark/>
          </w:tcPr>
          <w:p w:rsidR="00427996" w:rsidRPr="00427996" w:rsidRDefault="00427996" w:rsidP="00427996">
            <w:pPr>
              <w:rPr>
                <w:rFonts w:ascii="Calibri" w:hAnsi="Calibri" w:cs="Calibri"/>
                <w:color w:val="000000"/>
              </w:rPr>
            </w:pPr>
            <w:r w:rsidRPr="00427996">
              <w:rPr>
                <w:rFonts w:ascii="Calibri" w:hAnsi="Calibri" w:cs="Calibri"/>
                <w:color w:val="000000"/>
              </w:rPr>
              <w:t>Oakland</w:t>
            </w:r>
          </w:p>
        </w:tc>
        <w:tc>
          <w:tcPr>
            <w:tcW w:w="2260" w:type="dxa"/>
            <w:tcBorders>
              <w:top w:val="nil"/>
              <w:left w:val="nil"/>
              <w:bottom w:val="single" w:sz="4" w:space="0" w:color="auto"/>
              <w:right w:val="single" w:sz="4" w:space="0" w:color="auto"/>
            </w:tcBorders>
            <w:shd w:val="clear" w:color="auto" w:fill="auto"/>
            <w:noWrap/>
            <w:vAlign w:val="bottom"/>
            <w:hideMark/>
          </w:tcPr>
          <w:p w:rsidR="00427996" w:rsidRPr="00427996" w:rsidRDefault="00427996" w:rsidP="00427996">
            <w:pPr>
              <w:rPr>
                <w:rFonts w:ascii="Calibri" w:hAnsi="Calibri" w:cs="Calibri"/>
                <w:color w:val="000000"/>
              </w:rPr>
            </w:pPr>
            <w:r w:rsidRPr="00427996">
              <w:rPr>
                <w:rFonts w:ascii="Calibri" w:hAnsi="Calibri" w:cs="Calibri"/>
                <w:color w:val="000000"/>
              </w:rPr>
              <w:t>TG New Jersey</w:t>
            </w:r>
          </w:p>
        </w:tc>
      </w:tr>
      <w:tr w:rsidR="00427996" w:rsidRPr="00427996" w:rsidTr="00427996">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427996" w:rsidRPr="00427996" w:rsidRDefault="00427996" w:rsidP="00427996">
            <w:pPr>
              <w:rPr>
                <w:rFonts w:ascii="Calibri" w:hAnsi="Calibri" w:cs="Calibri"/>
                <w:color w:val="000000"/>
              </w:rPr>
            </w:pPr>
            <w:r w:rsidRPr="00427996">
              <w:rPr>
                <w:rFonts w:ascii="Calibri" w:hAnsi="Calibri" w:cs="Calibri"/>
                <w:color w:val="000000"/>
              </w:rPr>
              <w:lastRenderedPageBreak/>
              <w:t>AOR-4</w:t>
            </w:r>
          </w:p>
        </w:tc>
        <w:tc>
          <w:tcPr>
            <w:tcW w:w="2260" w:type="dxa"/>
            <w:tcBorders>
              <w:top w:val="nil"/>
              <w:left w:val="nil"/>
              <w:bottom w:val="single" w:sz="4" w:space="0" w:color="auto"/>
              <w:right w:val="single" w:sz="4" w:space="0" w:color="auto"/>
            </w:tcBorders>
            <w:shd w:val="clear" w:color="auto" w:fill="auto"/>
            <w:vAlign w:val="center"/>
            <w:hideMark/>
          </w:tcPr>
          <w:p w:rsidR="00427996" w:rsidRPr="00427996" w:rsidRDefault="00427996" w:rsidP="00427996">
            <w:pPr>
              <w:rPr>
                <w:rFonts w:ascii="Calibri" w:hAnsi="Calibri" w:cs="Calibri"/>
                <w:color w:val="0563C1"/>
                <w:u w:val="single"/>
              </w:rPr>
            </w:pPr>
            <w:hyperlink r:id="rId21" w:tooltip="USS Savannah (AOR-4)" w:history="1">
              <w:r w:rsidRPr="00427996">
                <w:rPr>
                  <w:rFonts w:ascii="Calibri" w:hAnsi="Calibri" w:cs="Calibri"/>
                  <w:color w:val="0563C1"/>
                  <w:u w:val="single"/>
                </w:rPr>
                <w:t>Savannah</w:t>
              </w:r>
            </w:hyperlink>
          </w:p>
        </w:tc>
        <w:tc>
          <w:tcPr>
            <w:tcW w:w="1100" w:type="dxa"/>
            <w:tcBorders>
              <w:top w:val="nil"/>
              <w:left w:val="nil"/>
              <w:bottom w:val="single" w:sz="4" w:space="0" w:color="auto"/>
              <w:right w:val="single" w:sz="4" w:space="0" w:color="auto"/>
            </w:tcBorders>
            <w:shd w:val="clear" w:color="auto" w:fill="auto"/>
            <w:noWrap/>
            <w:vAlign w:val="bottom"/>
            <w:hideMark/>
          </w:tcPr>
          <w:p w:rsidR="00427996" w:rsidRPr="00427996" w:rsidRDefault="00427996" w:rsidP="00427996">
            <w:pPr>
              <w:rPr>
                <w:rFonts w:ascii="Calibri" w:hAnsi="Calibri" w:cs="Calibri"/>
                <w:color w:val="000000"/>
              </w:rPr>
            </w:pPr>
            <w:r w:rsidRPr="00427996">
              <w:rPr>
                <w:rFonts w:ascii="Calibri" w:hAnsi="Calibri" w:cs="Calibri"/>
                <w:color w:val="000000"/>
              </w:rPr>
              <w:t>Atlantic</w:t>
            </w:r>
          </w:p>
        </w:tc>
        <w:tc>
          <w:tcPr>
            <w:tcW w:w="1720" w:type="dxa"/>
            <w:tcBorders>
              <w:top w:val="nil"/>
              <w:left w:val="nil"/>
              <w:bottom w:val="single" w:sz="4" w:space="0" w:color="auto"/>
              <w:right w:val="single" w:sz="4" w:space="0" w:color="auto"/>
            </w:tcBorders>
            <w:shd w:val="clear" w:color="auto" w:fill="auto"/>
            <w:noWrap/>
            <w:vAlign w:val="bottom"/>
            <w:hideMark/>
          </w:tcPr>
          <w:p w:rsidR="00427996" w:rsidRPr="00427996" w:rsidRDefault="00427996" w:rsidP="00427996">
            <w:pPr>
              <w:rPr>
                <w:rFonts w:ascii="Calibri" w:hAnsi="Calibri" w:cs="Calibri"/>
                <w:color w:val="000000"/>
              </w:rPr>
            </w:pPr>
            <w:r w:rsidRPr="00427996">
              <w:rPr>
                <w:rFonts w:ascii="Calibri" w:hAnsi="Calibri" w:cs="Calibri"/>
                <w:color w:val="000000"/>
              </w:rPr>
              <w:t>Norfolk</w:t>
            </w:r>
          </w:p>
        </w:tc>
        <w:tc>
          <w:tcPr>
            <w:tcW w:w="2260" w:type="dxa"/>
            <w:tcBorders>
              <w:top w:val="nil"/>
              <w:left w:val="nil"/>
              <w:bottom w:val="single" w:sz="4" w:space="0" w:color="auto"/>
              <w:right w:val="single" w:sz="4" w:space="0" w:color="auto"/>
            </w:tcBorders>
            <w:shd w:val="clear" w:color="auto" w:fill="auto"/>
            <w:noWrap/>
            <w:vAlign w:val="bottom"/>
            <w:hideMark/>
          </w:tcPr>
          <w:p w:rsidR="00427996" w:rsidRPr="00427996" w:rsidRDefault="00427996" w:rsidP="00427996">
            <w:pPr>
              <w:rPr>
                <w:rFonts w:ascii="Calibri" w:hAnsi="Calibri" w:cs="Calibri"/>
                <w:color w:val="000000"/>
              </w:rPr>
            </w:pPr>
            <w:r w:rsidRPr="00427996">
              <w:rPr>
                <w:rFonts w:ascii="Calibri" w:hAnsi="Calibri" w:cs="Calibri"/>
                <w:color w:val="000000"/>
              </w:rPr>
              <w:t>Mediterranean</w:t>
            </w:r>
          </w:p>
        </w:tc>
      </w:tr>
      <w:tr w:rsidR="00427996" w:rsidRPr="00427996" w:rsidTr="00427996">
        <w:trPr>
          <w:trHeight w:val="300"/>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27996" w:rsidRPr="00427996" w:rsidRDefault="00427996" w:rsidP="00427996">
            <w:pPr>
              <w:rPr>
                <w:rFonts w:ascii="Calibri" w:hAnsi="Calibri" w:cs="Calibri"/>
                <w:color w:val="000000"/>
              </w:rPr>
            </w:pPr>
            <w:r w:rsidRPr="00427996">
              <w:rPr>
                <w:rFonts w:ascii="Calibri" w:hAnsi="Calibri" w:cs="Calibri"/>
                <w:color w:val="000000"/>
              </w:rPr>
              <w:t>AOR-5</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427996" w:rsidRPr="00427996" w:rsidRDefault="00427996" w:rsidP="00427996">
            <w:pPr>
              <w:rPr>
                <w:rFonts w:ascii="Calibri" w:hAnsi="Calibri" w:cs="Calibri"/>
                <w:color w:val="0563C1"/>
                <w:u w:val="single"/>
              </w:rPr>
            </w:pPr>
            <w:hyperlink r:id="rId22" w:tooltip="USS Wabash (AOR-5)" w:history="1">
              <w:r w:rsidRPr="00427996">
                <w:rPr>
                  <w:rFonts w:ascii="Calibri" w:hAnsi="Calibri" w:cs="Calibri"/>
                  <w:color w:val="0563C1"/>
                  <w:u w:val="single"/>
                </w:rPr>
                <w:t>Wabash</w:t>
              </w:r>
            </w:hyperlink>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427996" w:rsidRPr="00427996" w:rsidRDefault="00427996" w:rsidP="00427996">
            <w:pPr>
              <w:rPr>
                <w:rFonts w:ascii="Calibri" w:hAnsi="Calibri" w:cs="Calibri"/>
                <w:color w:val="000000"/>
              </w:rPr>
            </w:pPr>
            <w:r w:rsidRPr="00427996">
              <w:rPr>
                <w:rFonts w:ascii="Calibri" w:hAnsi="Calibri" w:cs="Calibri"/>
                <w:color w:val="000000"/>
              </w:rPr>
              <w:t>Pacific</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427996" w:rsidRPr="00427996" w:rsidRDefault="00427996" w:rsidP="00427996">
            <w:pPr>
              <w:rPr>
                <w:rFonts w:ascii="Calibri" w:hAnsi="Calibri" w:cs="Calibri"/>
                <w:color w:val="000000"/>
              </w:rPr>
            </w:pPr>
            <w:r w:rsidRPr="00427996">
              <w:rPr>
                <w:rFonts w:ascii="Calibri" w:hAnsi="Calibri" w:cs="Calibri"/>
                <w:color w:val="000000"/>
              </w:rPr>
              <w:t>Long Beach</w:t>
            </w:r>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rsidR="00427996" w:rsidRPr="00427996" w:rsidRDefault="00427996" w:rsidP="00427996">
            <w:pPr>
              <w:rPr>
                <w:rFonts w:ascii="Calibri" w:hAnsi="Calibri" w:cs="Calibri"/>
                <w:color w:val="000000"/>
              </w:rPr>
            </w:pPr>
            <w:r w:rsidRPr="00427996">
              <w:rPr>
                <w:rFonts w:ascii="Calibri" w:hAnsi="Calibri" w:cs="Calibri"/>
                <w:color w:val="000000"/>
              </w:rPr>
              <w:t>Australia</w:t>
            </w:r>
          </w:p>
        </w:tc>
      </w:tr>
      <w:tr w:rsidR="00427996" w:rsidRPr="00427996" w:rsidTr="00427996">
        <w:trPr>
          <w:trHeight w:val="315"/>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27996" w:rsidRPr="00427996" w:rsidRDefault="00427996" w:rsidP="00427996">
            <w:pPr>
              <w:rPr>
                <w:rFonts w:ascii="Calibri" w:hAnsi="Calibri" w:cs="Calibri"/>
                <w:color w:val="000000"/>
              </w:rPr>
            </w:pPr>
            <w:r w:rsidRPr="00427996">
              <w:rPr>
                <w:rFonts w:ascii="Calibri" w:hAnsi="Calibri" w:cs="Calibri"/>
                <w:color w:val="000000"/>
              </w:rPr>
              <w:t>AOR-6</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427996" w:rsidRPr="00427996" w:rsidRDefault="00427996" w:rsidP="00427996">
            <w:pPr>
              <w:rPr>
                <w:rFonts w:ascii="Calibri" w:hAnsi="Calibri" w:cs="Calibri"/>
                <w:color w:val="0563C1"/>
                <w:u w:val="single"/>
              </w:rPr>
            </w:pPr>
            <w:hyperlink r:id="rId23" w:tooltip="USS Kalamazoo (AOR-6)" w:history="1">
              <w:r w:rsidRPr="00427996">
                <w:rPr>
                  <w:rFonts w:ascii="Calibri" w:hAnsi="Calibri" w:cs="Calibri"/>
                  <w:color w:val="0563C1"/>
                  <w:u w:val="single"/>
                </w:rPr>
                <w:t>Kalamazoo</w:t>
              </w:r>
            </w:hyperlink>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427996" w:rsidRPr="00427996" w:rsidRDefault="00427996" w:rsidP="00427996">
            <w:pPr>
              <w:rPr>
                <w:rFonts w:ascii="Calibri" w:hAnsi="Calibri" w:cs="Calibri"/>
                <w:color w:val="000000"/>
              </w:rPr>
            </w:pPr>
            <w:r w:rsidRPr="00427996">
              <w:rPr>
                <w:rFonts w:ascii="Calibri" w:hAnsi="Calibri" w:cs="Calibri"/>
                <w:color w:val="000000"/>
              </w:rPr>
              <w:t>Atlantic</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427996" w:rsidRPr="00427996" w:rsidRDefault="00427996" w:rsidP="00427996">
            <w:pPr>
              <w:rPr>
                <w:rFonts w:ascii="Calibri" w:hAnsi="Calibri" w:cs="Calibri"/>
                <w:color w:val="000000"/>
              </w:rPr>
            </w:pPr>
            <w:r w:rsidRPr="00427996">
              <w:rPr>
                <w:rFonts w:ascii="Calibri" w:hAnsi="Calibri" w:cs="Calibri"/>
                <w:color w:val="000000"/>
              </w:rPr>
              <w:t>Norfolk</w:t>
            </w:r>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rsidR="00427996" w:rsidRPr="00427996" w:rsidRDefault="00427996" w:rsidP="00427996">
            <w:pPr>
              <w:rPr>
                <w:rFonts w:ascii="Calibri" w:hAnsi="Calibri" w:cs="Calibri"/>
                <w:color w:val="000000"/>
              </w:rPr>
            </w:pPr>
            <w:r w:rsidRPr="00427996">
              <w:rPr>
                <w:rFonts w:ascii="Calibri" w:hAnsi="Calibri" w:cs="Calibri"/>
                <w:color w:val="000000"/>
              </w:rPr>
              <w:t>Mid Atlantic</w:t>
            </w:r>
          </w:p>
        </w:tc>
      </w:tr>
      <w:tr w:rsidR="00427996" w:rsidRPr="00427996" w:rsidTr="00427996">
        <w:trPr>
          <w:trHeight w:val="315"/>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427996" w:rsidRPr="00427996" w:rsidRDefault="00427996" w:rsidP="00427996">
            <w:pPr>
              <w:rPr>
                <w:rFonts w:ascii="Calibri" w:hAnsi="Calibri" w:cs="Calibri"/>
                <w:color w:val="000000"/>
              </w:rPr>
            </w:pPr>
            <w:r w:rsidRPr="00427996">
              <w:rPr>
                <w:rFonts w:ascii="Calibri" w:hAnsi="Calibri" w:cs="Calibri"/>
                <w:color w:val="000000"/>
              </w:rPr>
              <w:t>AOR-7</w:t>
            </w:r>
          </w:p>
        </w:tc>
        <w:tc>
          <w:tcPr>
            <w:tcW w:w="2260" w:type="dxa"/>
            <w:tcBorders>
              <w:top w:val="single" w:sz="4" w:space="0" w:color="auto"/>
              <w:left w:val="nil"/>
              <w:bottom w:val="single" w:sz="4" w:space="0" w:color="auto"/>
              <w:right w:val="single" w:sz="4" w:space="0" w:color="auto"/>
            </w:tcBorders>
            <w:shd w:val="clear" w:color="auto" w:fill="auto"/>
            <w:vAlign w:val="center"/>
          </w:tcPr>
          <w:p w:rsidR="00427996" w:rsidRPr="00427996" w:rsidRDefault="00427996" w:rsidP="00427996">
            <w:pPr>
              <w:rPr>
                <w:rFonts w:ascii="Calibri" w:hAnsi="Calibri" w:cs="Calibri"/>
                <w:color w:val="0563C1"/>
                <w:u w:val="single"/>
              </w:rPr>
            </w:pPr>
            <w:hyperlink r:id="rId24" w:tooltip="USS Roanoke (AOR-7)" w:history="1">
              <w:r w:rsidRPr="00427996">
                <w:rPr>
                  <w:rFonts w:ascii="Calibri" w:hAnsi="Calibri" w:cs="Calibri"/>
                  <w:color w:val="0563C1"/>
                  <w:u w:val="single"/>
                </w:rPr>
                <w:t>Roanoke</w:t>
              </w:r>
            </w:hyperlink>
          </w:p>
        </w:tc>
        <w:tc>
          <w:tcPr>
            <w:tcW w:w="1100" w:type="dxa"/>
            <w:tcBorders>
              <w:top w:val="single" w:sz="4" w:space="0" w:color="auto"/>
              <w:left w:val="nil"/>
              <w:bottom w:val="single" w:sz="4" w:space="0" w:color="auto"/>
              <w:right w:val="single" w:sz="4" w:space="0" w:color="auto"/>
            </w:tcBorders>
            <w:shd w:val="clear" w:color="auto" w:fill="auto"/>
            <w:noWrap/>
            <w:vAlign w:val="bottom"/>
          </w:tcPr>
          <w:p w:rsidR="00427996" w:rsidRPr="00427996" w:rsidRDefault="00427996" w:rsidP="00427996">
            <w:pPr>
              <w:rPr>
                <w:rFonts w:ascii="Calibri" w:hAnsi="Calibri" w:cs="Calibri"/>
                <w:color w:val="000000"/>
              </w:rPr>
            </w:pPr>
            <w:r w:rsidRPr="00427996">
              <w:rPr>
                <w:rFonts w:ascii="Calibri" w:hAnsi="Calibri" w:cs="Calibri"/>
                <w:color w:val="000000"/>
              </w:rPr>
              <w:t>Pacific</w:t>
            </w:r>
          </w:p>
        </w:tc>
        <w:tc>
          <w:tcPr>
            <w:tcW w:w="1720" w:type="dxa"/>
            <w:tcBorders>
              <w:top w:val="single" w:sz="4" w:space="0" w:color="auto"/>
              <w:left w:val="nil"/>
              <w:bottom w:val="single" w:sz="4" w:space="0" w:color="auto"/>
              <w:right w:val="single" w:sz="4" w:space="0" w:color="auto"/>
            </w:tcBorders>
            <w:shd w:val="clear" w:color="auto" w:fill="auto"/>
            <w:noWrap/>
            <w:vAlign w:val="bottom"/>
          </w:tcPr>
          <w:p w:rsidR="00427996" w:rsidRPr="00427996" w:rsidRDefault="00427996" w:rsidP="00427996">
            <w:pPr>
              <w:rPr>
                <w:rFonts w:ascii="Calibri" w:hAnsi="Calibri" w:cs="Calibri"/>
                <w:color w:val="000000"/>
              </w:rPr>
            </w:pPr>
            <w:r w:rsidRPr="00427996">
              <w:rPr>
                <w:rFonts w:ascii="Calibri" w:hAnsi="Calibri" w:cs="Calibri"/>
                <w:color w:val="000000"/>
              </w:rPr>
              <w:t>Long Beach</w:t>
            </w:r>
          </w:p>
        </w:tc>
        <w:tc>
          <w:tcPr>
            <w:tcW w:w="2260" w:type="dxa"/>
            <w:tcBorders>
              <w:top w:val="single" w:sz="4" w:space="0" w:color="auto"/>
              <w:left w:val="nil"/>
              <w:bottom w:val="single" w:sz="4" w:space="0" w:color="auto"/>
              <w:right w:val="single" w:sz="4" w:space="0" w:color="auto"/>
            </w:tcBorders>
            <w:shd w:val="clear" w:color="auto" w:fill="auto"/>
            <w:noWrap/>
            <w:vAlign w:val="bottom"/>
          </w:tcPr>
          <w:p w:rsidR="00427996" w:rsidRPr="00427996" w:rsidRDefault="00427996" w:rsidP="00427996">
            <w:pPr>
              <w:rPr>
                <w:rFonts w:ascii="Calibri" w:hAnsi="Calibri" w:cs="Calibri"/>
                <w:color w:val="000000"/>
              </w:rPr>
            </w:pPr>
            <w:r w:rsidRPr="00427996">
              <w:rPr>
                <w:rFonts w:ascii="Calibri" w:hAnsi="Calibri" w:cs="Calibri"/>
                <w:color w:val="000000"/>
              </w:rPr>
              <w:t>Japan</w:t>
            </w:r>
          </w:p>
        </w:tc>
      </w:tr>
    </w:tbl>
    <w:p w:rsidR="000B183B" w:rsidRDefault="000B183B" w:rsidP="0049446D"/>
    <w:p w:rsidR="00427996" w:rsidRDefault="00427996" w:rsidP="0049446D">
      <w:r>
        <w:rPr>
          <w:noProof/>
        </w:rPr>
        <w:drawing>
          <wp:inline distT="0" distB="0" distL="0" distR="0">
            <wp:extent cx="5943600" cy="3226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OR 4.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226435"/>
                    </a:xfrm>
                    <a:prstGeom prst="rect">
                      <a:avLst/>
                    </a:prstGeom>
                  </pic:spPr>
                </pic:pic>
              </a:graphicData>
            </a:graphic>
          </wp:inline>
        </w:drawing>
      </w:r>
    </w:p>
    <w:p w:rsidR="00712CAB" w:rsidRDefault="00712CAB" w:rsidP="0049446D"/>
    <w:p w:rsidR="00712CAB" w:rsidRDefault="00712CAB" w:rsidP="0049446D">
      <w:r w:rsidRPr="00712CAB">
        <w:rPr>
          <w:b/>
        </w:rPr>
        <w:t>AO: Fleet Oilers</w:t>
      </w:r>
      <w:r>
        <w:t xml:space="preserve">: There are </w:t>
      </w:r>
      <w:r w:rsidR="0033485A">
        <w:t>Five</w:t>
      </w:r>
      <w:r>
        <w:t xml:space="preserve"> classes of Fleet oilers in service</w:t>
      </w:r>
      <w:r w:rsidR="00A72A51">
        <w:t xml:space="preserve">, the </w:t>
      </w:r>
      <w:r w:rsidR="0033485A">
        <w:t xml:space="preserve">remaining Ashtabula Class, the </w:t>
      </w:r>
      <w:proofErr w:type="spellStart"/>
      <w:r w:rsidR="00A72A51">
        <w:t>Mispillion</w:t>
      </w:r>
      <w:proofErr w:type="spellEnd"/>
      <w:r w:rsidR="00A72A51">
        <w:t xml:space="preserve"> Class </w:t>
      </w:r>
      <w:r w:rsidR="0033485A">
        <w:t>and</w:t>
      </w:r>
      <w:r w:rsidR="00A72A51">
        <w:t>, the Neosho Class which has been placed into reserve, the Henry J. Kaiser class which is just coming into service and the Cimarron Class which has been ‘Jumboized’ and now carry ammunition as a stop-gap to the shortage of AOEs.</w:t>
      </w:r>
    </w:p>
    <w:p w:rsidR="00A72A51" w:rsidRDefault="00A72A51" w:rsidP="0049446D"/>
    <w:p w:rsidR="00A72A51" w:rsidRPr="00005469" w:rsidRDefault="00A72A51" w:rsidP="0049446D">
      <w:hyperlink r:id="rId26" w:history="1">
        <w:r w:rsidRPr="00A72A51">
          <w:rPr>
            <w:rStyle w:val="Hyperlink"/>
            <w:b/>
          </w:rPr>
          <w:t>Cimarron Class:</w:t>
        </w:r>
      </w:hyperlink>
    </w:p>
    <w:p w:rsidR="00005469" w:rsidRDefault="006429C2" w:rsidP="0049446D">
      <w:r>
        <w:rPr>
          <w:noProof/>
        </w:rPr>
        <w:drawing>
          <wp:anchor distT="0" distB="0" distL="114300" distR="114300" simplePos="0" relativeHeight="251659264" behindDoc="0" locked="0" layoutInCell="1" allowOverlap="1" wp14:anchorId="563B49A1" wp14:editId="3B849B47">
            <wp:simplePos x="0" y="0"/>
            <wp:positionH relativeFrom="margin">
              <wp:align>right</wp:align>
            </wp:positionH>
            <wp:positionV relativeFrom="paragraph">
              <wp:posOffset>162929</wp:posOffset>
            </wp:positionV>
            <wp:extent cx="3903263" cy="1669312"/>
            <wp:effectExtent l="0" t="0" r="254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o-179p.jpg"/>
                    <pic:cNvPicPr/>
                  </pic:nvPicPr>
                  <pic:blipFill>
                    <a:blip r:embed="rId27">
                      <a:extLst>
                        <a:ext uri="{28A0092B-C50C-407E-A947-70E740481C1C}">
                          <a14:useLocalDpi xmlns:a14="http://schemas.microsoft.com/office/drawing/2010/main" val="0"/>
                        </a:ext>
                      </a:extLst>
                    </a:blip>
                    <a:stretch>
                      <a:fillRect/>
                    </a:stretch>
                  </pic:blipFill>
                  <pic:spPr>
                    <a:xfrm>
                      <a:off x="0" y="0"/>
                      <a:ext cx="3903263" cy="1669312"/>
                    </a:xfrm>
                    <a:prstGeom prst="rect">
                      <a:avLst/>
                    </a:prstGeom>
                  </pic:spPr>
                </pic:pic>
              </a:graphicData>
            </a:graphic>
          </wp:anchor>
        </w:drawing>
      </w:r>
      <w:r w:rsidR="00005469">
        <w:t xml:space="preserve">Initially built as Fleet Oilers, all five of these ships went through a process where they were cut in half and had 108 </w:t>
      </w:r>
      <w:proofErr w:type="spellStart"/>
      <w:r w:rsidR="00005469">
        <w:t>ft</w:t>
      </w:r>
      <w:proofErr w:type="spellEnd"/>
      <w:r w:rsidR="00005469">
        <w:t xml:space="preserve"> added to their length, increasing their capacity by 50% and adding the capacity for 650 tons of ordnance and 420 tons of refrigerated and dry cargo. The added capacity allows them to act as AOEs but are limited to 20knts so they have difficulty keeping up with fast moving CVBGs.</w:t>
      </w:r>
    </w:p>
    <w:p w:rsidR="006429C2" w:rsidRDefault="006429C2" w:rsidP="0049446D"/>
    <w:p w:rsidR="00005469" w:rsidRDefault="00005469" w:rsidP="0049446D"/>
    <w:tbl>
      <w:tblPr>
        <w:tblW w:w="8660" w:type="dxa"/>
        <w:tblLook w:val="04A0" w:firstRow="1" w:lastRow="0" w:firstColumn="1" w:lastColumn="0" w:noHBand="0" w:noVBand="1"/>
      </w:tblPr>
      <w:tblGrid>
        <w:gridCol w:w="1320"/>
        <w:gridCol w:w="2260"/>
        <w:gridCol w:w="1100"/>
        <w:gridCol w:w="1720"/>
        <w:gridCol w:w="2260"/>
      </w:tblGrid>
      <w:tr w:rsidR="006429C2" w:rsidRPr="00005469" w:rsidTr="0088765B">
        <w:trPr>
          <w:trHeight w:val="300"/>
        </w:trPr>
        <w:tc>
          <w:tcPr>
            <w:tcW w:w="1320" w:type="dxa"/>
            <w:tcBorders>
              <w:top w:val="single" w:sz="8" w:space="0" w:color="auto"/>
              <w:left w:val="single" w:sz="4" w:space="0" w:color="auto"/>
              <w:bottom w:val="single" w:sz="4" w:space="0" w:color="auto"/>
              <w:right w:val="single" w:sz="4" w:space="0" w:color="auto"/>
            </w:tcBorders>
            <w:shd w:val="clear" w:color="auto" w:fill="auto"/>
            <w:vAlign w:val="center"/>
          </w:tcPr>
          <w:p w:rsidR="006429C2" w:rsidRPr="00EE7F3D" w:rsidRDefault="006429C2" w:rsidP="006429C2">
            <w:pPr>
              <w:rPr>
                <w:rFonts w:ascii="Calibri" w:hAnsi="Calibri" w:cs="Calibri"/>
                <w:color w:val="000000"/>
              </w:rPr>
            </w:pPr>
            <w:r>
              <w:rPr>
                <w:rFonts w:ascii="Calibri" w:hAnsi="Calibri" w:cs="Calibri"/>
                <w:color w:val="000000"/>
              </w:rPr>
              <w:t>Pennant</w:t>
            </w:r>
          </w:p>
        </w:tc>
        <w:tc>
          <w:tcPr>
            <w:tcW w:w="2260" w:type="dxa"/>
            <w:tcBorders>
              <w:top w:val="single" w:sz="8" w:space="0" w:color="auto"/>
              <w:left w:val="nil"/>
              <w:bottom w:val="single" w:sz="4" w:space="0" w:color="auto"/>
              <w:right w:val="single" w:sz="4" w:space="0" w:color="auto"/>
            </w:tcBorders>
            <w:shd w:val="clear" w:color="auto" w:fill="auto"/>
            <w:vAlign w:val="center"/>
          </w:tcPr>
          <w:p w:rsidR="006429C2" w:rsidRPr="00427996" w:rsidRDefault="006429C2" w:rsidP="006429C2">
            <w:pPr>
              <w:rPr>
                <w:rFonts w:ascii="Calibri" w:hAnsi="Calibri" w:cs="Calibri"/>
                <w:color w:val="0563C1"/>
              </w:rPr>
            </w:pPr>
            <w:r w:rsidRPr="00427996">
              <w:rPr>
                <w:rFonts w:ascii="Calibri" w:hAnsi="Calibri" w:cs="Calibri"/>
              </w:rPr>
              <w:t>Name</w:t>
            </w:r>
          </w:p>
        </w:tc>
        <w:tc>
          <w:tcPr>
            <w:tcW w:w="1100" w:type="dxa"/>
            <w:tcBorders>
              <w:top w:val="single" w:sz="8" w:space="0" w:color="auto"/>
              <w:left w:val="nil"/>
              <w:bottom w:val="single" w:sz="4" w:space="0" w:color="auto"/>
              <w:right w:val="single" w:sz="4" w:space="0" w:color="auto"/>
            </w:tcBorders>
            <w:shd w:val="clear" w:color="auto" w:fill="auto"/>
            <w:noWrap/>
            <w:vAlign w:val="bottom"/>
          </w:tcPr>
          <w:p w:rsidR="006429C2" w:rsidRPr="00EE7F3D" w:rsidRDefault="006429C2" w:rsidP="006429C2">
            <w:pPr>
              <w:rPr>
                <w:rFonts w:ascii="Calibri" w:hAnsi="Calibri" w:cs="Calibri"/>
                <w:color w:val="000000"/>
              </w:rPr>
            </w:pPr>
            <w:r>
              <w:rPr>
                <w:rFonts w:ascii="Calibri" w:hAnsi="Calibri" w:cs="Calibri"/>
                <w:color w:val="000000"/>
              </w:rPr>
              <w:t>Fleet</w:t>
            </w:r>
          </w:p>
        </w:tc>
        <w:tc>
          <w:tcPr>
            <w:tcW w:w="1720" w:type="dxa"/>
            <w:tcBorders>
              <w:top w:val="single" w:sz="8" w:space="0" w:color="auto"/>
              <w:left w:val="nil"/>
              <w:bottom w:val="single" w:sz="4" w:space="0" w:color="auto"/>
              <w:right w:val="single" w:sz="4" w:space="0" w:color="auto"/>
            </w:tcBorders>
            <w:shd w:val="clear" w:color="auto" w:fill="auto"/>
            <w:noWrap/>
            <w:vAlign w:val="bottom"/>
          </w:tcPr>
          <w:p w:rsidR="006429C2" w:rsidRPr="00EE7F3D" w:rsidRDefault="006429C2" w:rsidP="006429C2">
            <w:pPr>
              <w:rPr>
                <w:rFonts w:ascii="Calibri" w:hAnsi="Calibri" w:cs="Calibri"/>
                <w:color w:val="000000"/>
              </w:rPr>
            </w:pPr>
            <w:r>
              <w:rPr>
                <w:rFonts w:ascii="Calibri" w:hAnsi="Calibri" w:cs="Calibri"/>
                <w:color w:val="000000"/>
              </w:rPr>
              <w:t>Home Port</w:t>
            </w:r>
          </w:p>
        </w:tc>
        <w:tc>
          <w:tcPr>
            <w:tcW w:w="2260" w:type="dxa"/>
            <w:tcBorders>
              <w:top w:val="single" w:sz="8" w:space="0" w:color="auto"/>
              <w:left w:val="nil"/>
              <w:bottom w:val="single" w:sz="4" w:space="0" w:color="auto"/>
              <w:right w:val="single" w:sz="4" w:space="0" w:color="auto"/>
            </w:tcBorders>
            <w:shd w:val="clear" w:color="auto" w:fill="auto"/>
            <w:noWrap/>
            <w:vAlign w:val="bottom"/>
          </w:tcPr>
          <w:p w:rsidR="006429C2" w:rsidRPr="00EE7F3D" w:rsidRDefault="006429C2" w:rsidP="006429C2">
            <w:pPr>
              <w:rPr>
                <w:rFonts w:ascii="Calibri" w:hAnsi="Calibri" w:cs="Calibri"/>
                <w:color w:val="000000"/>
              </w:rPr>
            </w:pPr>
            <w:r>
              <w:rPr>
                <w:rFonts w:ascii="Calibri" w:hAnsi="Calibri" w:cs="Calibri"/>
                <w:color w:val="000000"/>
              </w:rPr>
              <w:t>Task</w:t>
            </w:r>
          </w:p>
        </w:tc>
      </w:tr>
      <w:tr w:rsidR="006429C2" w:rsidRPr="00005469" w:rsidTr="00005469">
        <w:trPr>
          <w:trHeight w:val="300"/>
        </w:trPr>
        <w:tc>
          <w:tcPr>
            <w:tcW w:w="1320" w:type="dxa"/>
            <w:tcBorders>
              <w:top w:val="single" w:sz="8" w:space="0" w:color="auto"/>
              <w:left w:val="single" w:sz="4" w:space="0" w:color="auto"/>
              <w:bottom w:val="single" w:sz="4" w:space="0" w:color="auto"/>
              <w:right w:val="single" w:sz="4" w:space="0" w:color="auto"/>
            </w:tcBorders>
            <w:shd w:val="clear" w:color="auto" w:fill="auto"/>
            <w:vAlign w:val="center"/>
            <w:hideMark/>
          </w:tcPr>
          <w:p w:rsidR="006429C2" w:rsidRPr="00005469" w:rsidRDefault="006429C2" w:rsidP="006429C2">
            <w:pPr>
              <w:rPr>
                <w:rFonts w:ascii="Calibri" w:hAnsi="Calibri" w:cs="Calibri"/>
                <w:color w:val="000000"/>
                <w:sz w:val="22"/>
                <w:szCs w:val="22"/>
              </w:rPr>
            </w:pPr>
            <w:r w:rsidRPr="00005469">
              <w:rPr>
                <w:rFonts w:ascii="Calibri" w:hAnsi="Calibri" w:cs="Calibri"/>
                <w:color w:val="000000"/>
                <w:sz w:val="22"/>
                <w:szCs w:val="22"/>
              </w:rPr>
              <w:lastRenderedPageBreak/>
              <w:t>AO-177</w:t>
            </w:r>
          </w:p>
        </w:tc>
        <w:tc>
          <w:tcPr>
            <w:tcW w:w="2260" w:type="dxa"/>
            <w:tcBorders>
              <w:top w:val="single" w:sz="8" w:space="0" w:color="auto"/>
              <w:left w:val="nil"/>
              <w:bottom w:val="single" w:sz="4" w:space="0" w:color="auto"/>
              <w:right w:val="single" w:sz="4" w:space="0" w:color="auto"/>
            </w:tcBorders>
            <w:shd w:val="clear" w:color="auto" w:fill="auto"/>
            <w:vAlign w:val="center"/>
            <w:hideMark/>
          </w:tcPr>
          <w:p w:rsidR="006429C2" w:rsidRPr="00005469" w:rsidRDefault="006429C2" w:rsidP="006429C2">
            <w:pPr>
              <w:rPr>
                <w:rFonts w:ascii="Calibri" w:hAnsi="Calibri" w:cs="Calibri"/>
                <w:color w:val="0563C1"/>
                <w:sz w:val="22"/>
                <w:szCs w:val="22"/>
                <w:u w:val="single"/>
              </w:rPr>
            </w:pPr>
            <w:hyperlink r:id="rId28" w:tooltip="USS Cimarron (AO-177)" w:history="1">
              <w:r w:rsidRPr="00005469">
                <w:rPr>
                  <w:rFonts w:ascii="Calibri" w:hAnsi="Calibri" w:cs="Calibri"/>
                  <w:color w:val="0563C1"/>
                  <w:sz w:val="22"/>
                  <w:szCs w:val="22"/>
                  <w:u w:val="single"/>
                </w:rPr>
                <w:t>Cimarron</w:t>
              </w:r>
            </w:hyperlink>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6429C2" w:rsidRPr="00005469" w:rsidRDefault="006429C2" w:rsidP="006429C2">
            <w:pPr>
              <w:rPr>
                <w:rFonts w:ascii="Calibri" w:hAnsi="Calibri" w:cs="Calibri"/>
                <w:color w:val="000000"/>
                <w:sz w:val="22"/>
                <w:szCs w:val="22"/>
              </w:rPr>
            </w:pPr>
            <w:r w:rsidRPr="00005469">
              <w:rPr>
                <w:rFonts w:ascii="Calibri" w:hAnsi="Calibri" w:cs="Calibri"/>
                <w:color w:val="000000"/>
                <w:sz w:val="22"/>
                <w:szCs w:val="22"/>
              </w:rPr>
              <w:t>Pacific</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6429C2" w:rsidRPr="00005469" w:rsidRDefault="006429C2" w:rsidP="006429C2">
            <w:pPr>
              <w:rPr>
                <w:rFonts w:ascii="Calibri" w:hAnsi="Calibri" w:cs="Calibri"/>
                <w:color w:val="000000"/>
                <w:sz w:val="22"/>
                <w:szCs w:val="22"/>
              </w:rPr>
            </w:pPr>
            <w:r w:rsidRPr="00005469">
              <w:rPr>
                <w:rFonts w:ascii="Calibri" w:hAnsi="Calibri" w:cs="Calibri"/>
                <w:color w:val="000000"/>
                <w:sz w:val="22"/>
                <w:szCs w:val="22"/>
              </w:rPr>
              <w:t xml:space="preserve">Pearl </w:t>
            </w:r>
            <w:proofErr w:type="spellStart"/>
            <w:r w:rsidRPr="00005469">
              <w:rPr>
                <w:rFonts w:ascii="Calibri" w:hAnsi="Calibri" w:cs="Calibri"/>
                <w:color w:val="000000"/>
                <w:sz w:val="22"/>
                <w:szCs w:val="22"/>
              </w:rPr>
              <w:t>Hbr</w:t>
            </w:r>
            <w:proofErr w:type="spellEnd"/>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rsidR="006429C2" w:rsidRPr="00005469" w:rsidRDefault="006429C2" w:rsidP="006429C2">
            <w:pPr>
              <w:rPr>
                <w:rFonts w:ascii="Calibri" w:hAnsi="Calibri" w:cs="Calibri"/>
                <w:color w:val="000000"/>
                <w:sz w:val="22"/>
                <w:szCs w:val="22"/>
              </w:rPr>
            </w:pPr>
            <w:r w:rsidRPr="00005469">
              <w:rPr>
                <w:rFonts w:ascii="Calibri" w:hAnsi="Calibri" w:cs="Calibri"/>
                <w:color w:val="000000"/>
                <w:sz w:val="22"/>
                <w:szCs w:val="22"/>
              </w:rPr>
              <w:t>Nimitz CVBG</w:t>
            </w:r>
          </w:p>
        </w:tc>
      </w:tr>
      <w:tr w:rsidR="006429C2" w:rsidRPr="00005469" w:rsidTr="00005469">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6429C2" w:rsidRPr="00005469" w:rsidRDefault="006429C2" w:rsidP="006429C2">
            <w:pPr>
              <w:rPr>
                <w:rFonts w:ascii="Calibri" w:hAnsi="Calibri" w:cs="Calibri"/>
                <w:color w:val="000000"/>
                <w:sz w:val="22"/>
                <w:szCs w:val="22"/>
              </w:rPr>
            </w:pPr>
            <w:r w:rsidRPr="00005469">
              <w:rPr>
                <w:rFonts w:ascii="Calibri" w:hAnsi="Calibri" w:cs="Calibri"/>
                <w:color w:val="000000"/>
                <w:sz w:val="22"/>
                <w:szCs w:val="22"/>
              </w:rPr>
              <w:t>AO-178</w:t>
            </w:r>
          </w:p>
        </w:tc>
        <w:tc>
          <w:tcPr>
            <w:tcW w:w="2260" w:type="dxa"/>
            <w:tcBorders>
              <w:top w:val="nil"/>
              <w:left w:val="nil"/>
              <w:bottom w:val="single" w:sz="4" w:space="0" w:color="auto"/>
              <w:right w:val="single" w:sz="4" w:space="0" w:color="auto"/>
            </w:tcBorders>
            <w:shd w:val="clear" w:color="auto" w:fill="auto"/>
            <w:vAlign w:val="center"/>
            <w:hideMark/>
          </w:tcPr>
          <w:p w:rsidR="006429C2" w:rsidRPr="00005469" w:rsidRDefault="006429C2" w:rsidP="006429C2">
            <w:pPr>
              <w:rPr>
                <w:rFonts w:ascii="Calibri" w:hAnsi="Calibri" w:cs="Calibri"/>
                <w:color w:val="0563C1"/>
                <w:sz w:val="22"/>
                <w:szCs w:val="22"/>
                <w:u w:val="single"/>
              </w:rPr>
            </w:pPr>
            <w:hyperlink r:id="rId29" w:tooltip="USS Monongahela (AO-178)" w:history="1">
              <w:r w:rsidRPr="00005469">
                <w:rPr>
                  <w:rFonts w:ascii="Calibri" w:hAnsi="Calibri" w:cs="Calibri"/>
                  <w:color w:val="0563C1"/>
                  <w:sz w:val="22"/>
                  <w:szCs w:val="22"/>
                  <w:u w:val="single"/>
                </w:rPr>
                <w:t>Monongahela</w:t>
              </w:r>
            </w:hyperlink>
          </w:p>
        </w:tc>
        <w:tc>
          <w:tcPr>
            <w:tcW w:w="1100" w:type="dxa"/>
            <w:tcBorders>
              <w:top w:val="nil"/>
              <w:left w:val="nil"/>
              <w:bottom w:val="single" w:sz="4" w:space="0" w:color="auto"/>
              <w:right w:val="single" w:sz="4" w:space="0" w:color="auto"/>
            </w:tcBorders>
            <w:shd w:val="clear" w:color="auto" w:fill="auto"/>
            <w:noWrap/>
            <w:vAlign w:val="bottom"/>
            <w:hideMark/>
          </w:tcPr>
          <w:p w:rsidR="006429C2" w:rsidRPr="00005469" w:rsidRDefault="006429C2" w:rsidP="006429C2">
            <w:pPr>
              <w:rPr>
                <w:rFonts w:ascii="Calibri" w:hAnsi="Calibri" w:cs="Calibri"/>
                <w:color w:val="000000"/>
                <w:sz w:val="22"/>
                <w:szCs w:val="22"/>
              </w:rPr>
            </w:pPr>
            <w:r w:rsidRPr="00005469">
              <w:rPr>
                <w:rFonts w:ascii="Calibri" w:hAnsi="Calibri" w:cs="Calibri"/>
                <w:color w:val="000000"/>
                <w:sz w:val="22"/>
                <w:szCs w:val="22"/>
              </w:rPr>
              <w:t>Atlantic</w:t>
            </w:r>
          </w:p>
        </w:tc>
        <w:tc>
          <w:tcPr>
            <w:tcW w:w="1720" w:type="dxa"/>
            <w:tcBorders>
              <w:top w:val="nil"/>
              <w:left w:val="nil"/>
              <w:bottom w:val="single" w:sz="4" w:space="0" w:color="auto"/>
              <w:right w:val="single" w:sz="4" w:space="0" w:color="auto"/>
            </w:tcBorders>
            <w:shd w:val="clear" w:color="auto" w:fill="auto"/>
            <w:noWrap/>
            <w:vAlign w:val="bottom"/>
            <w:hideMark/>
          </w:tcPr>
          <w:p w:rsidR="006429C2" w:rsidRPr="00005469" w:rsidRDefault="006429C2" w:rsidP="006429C2">
            <w:pPr>
              <w:rPr>
                <w:rFonts w:ascii="Calibri" w:hAnsi="Calibri" w:cs="Calibri"/>
                <w:color w:val="000000"/>
                <w:sz w:val="22"/>
                <w:szCs w:val="22"/>
              </w:rPr>
            </w:pPr>
            <w:r w:rsidRPr="00005469">
              <w:rPr>
                <w:rFonts w:ascii="Calibri" w:hAnsi="Calibri" w:cs="Calibri"/>
                <w:color w:val="000000"/>
                <w:sz w:val="22"/>
                <w:szCs w:val="22"/>
              </w:rPr>
              <w:t>Norfolk</w:t>
            </w:r>
          </w:p>
        </w:tc>
        <w:tc>
          <w:tcPr>
            <w:tcW w:w="2260" w:type="dxa"/>
            <w:tcBorders>
              <w:top w:val="nil"/>
              <w:left w:val="nil"/>
              <w:bottom w:val="single" w:sz="4" w:space="0" w:color="auto"/>
              <w:right w:val="single" w:sz="4" w:space="0" w:color="auto"/>
            </w:tcBorders>
            <w:shd w:val="clear" w:color="auto" w:fill="auto"/>
            <w:noWrap/>
            <w:vAlign w:val="bottom"/>
            <w:hideMark/>
          </w:tcPr>
          <w:p w:rsidR="006429C2" w:rsidRPr="00005469" w:rsidRDefault="006429C2" w:rsidP="006429C2">
            <w:pPr>
              <w:rPr>
                <w:rFonts w:ascii="Calibri" w:hAnsi="Calibri" w:cs="Calibri"/>
                <w:color w:val="000000"/>
                <w:sz w:val="22"/>
                <w:szCs w:val="22"/>
              </w:rPr>
            </w:pPr>
            <w:r w:rsidRPr="00005469">
              <w:rPr>
                <w:rFonts w:ascii="Calibri" w:hAnsi="Calibri" w:cs="Calibri"/>
                <w:color w:val="000000"/>
                <w:sz w:val="22"/>
                <w:szCs w:val="22"/>
              </w:rPr>
              <w:t xml:space="preserve">Replenishment </w:t>
            </w:r>
            <w:proofErr w:type="spellStart"/>
            <w:r w:rsidRPr="00005469">
              <w:rPr>
                <w:rFonts w:ascii="Calibri" w:hAnsi="Calibri" w:cs="Calibri"/>
                <w:color w:val="000000"/>
                <w:sz w:val="22"/>
                <w:szCs w:val="22"/>
              </w:rPr>
              <w:t>Gp</w:t>
            </w:r>
            <w:proofErr w:type="spellEnd"/>
          </w:p>
        </w:tc>
      </w:tr>
      <w:tr w:rsidR="006429C2" w:rsidRPr="00005469" w:rsidTr="00005469">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6429C2" w:rsidRPr="00005469" w:rsidRDefault="006429C2" w:rsidP="006429C2">
            <w:pPr>
              <w:rPr>
                <w:rFonts w:ascii="Calibri" w:hAnsi="Calibri" w:cs="Calibri"/>
                <w:color w:val="000000"/>
                <w:sz w:val="22"/>
                <w:szCs w:val="22"/>
              </w:rPr>
            </w:pPr>
            <w:r w:rsidRPr="00005469">
              <w:rPr>
                <w:rFonts w:ascii="Calibri" w:hAnsi="Calibri" w:cs="Calibri"/>
                <w:color w:val="000000"/>
                <w:sz w:val="22"/>
                <w:szCs w:val="22"/>
              </w:rPr>
              <w:t>AO-179</w:t>
            </w:r>
          </w:p>
        </w:tc>
        <w:tc>
          <w:tcPr>
            <w:tcW w:w="2260" w:type="dxa"/>
            <w:tcBorders>
              <w:top w:val="nil"/>
              <w:left w:val="nil"/>
              <w:bottom w:val="single" w:sz="4" w:space="0" w:color="auto"/>
              <w:right w:val="single" w:sz="4" w:space="0" w:color="auto"/>
            </w:tcBorders>
            <w:shd w:val="clear" w:color="auto" w:fill="auto"/>
            <w:vAlign w:val="center"/>
            <w:hideMark/>
          </w:tcPr>
          <w:p w:rsidR="006429C2" w:rsidRPr="00005469" w:rsidRDefault="006429C2" w:rsidP="006429C2">
            <w:pPr>
              <w:rPr>
                <w:rFonts w:ascii="Calibri" w:hAnsi="Calibri" w:cs="Calibri"/>
                <w:color w:val="0563C1"/>
                <w:sz w:val="22"/>
                <w:szCs w:val="22"/>
                <w:u w:val="single"/>
              </w:rPr>
            </w:pPr>
            <w:hyperlink r:id="rId30" w:tooltip="USS Merrimack (AO-179)" w:history="1">
              <w:r w:rsidRPr="00005469">
                <w:rPr>
                  <w:rFonts w:ascii="Calibri" w:hAnsi="Calibri" w:cs="Calibri"/>
                  <w:color w:val="0563C1"/>
                  <w:sz w:val="22"/>
                  <w:szCs w:val="22"/>
                  <w:u w:val="single"/>
                </w:rPr>
                <w:t>Merrimack</w:t>
              </w:r>
            </w:hyperlink>
          </w:p>
        </w:tc>
        <w:tc>
          <w:tcPr>
            <w:tcW w:w="1100" w:type="dxa"/>
            <w:tcBorders>
              <w:top w:val="nil"/>
              <w:left w:val="nil"/>
              <w:bottom w:val="single" w:sz="4" w:space="0" w:color="auto"/>
              <w:right w:val="single" w:sz="4" w:space="0" w:color="auto"/>
            </w:tcBorders>
            <w:shd w:val="clear" w:color="auto" w:fill="auto"/>
            <w:noWrap/>
            <w:vAlign w:val="bottom"/>
            <w:hideMark/>
          </w:tcPr>
          <w:p w:rsidR="006429C2" w:rsidRPr="00005469" w:rsidRDefault="006429C2" w:rsidP="006429C2">
            <w:pPr>
              <w:rPr>
                <w:rFonts w:ascii="Calibri" w:hAnsi="Calibri" w:cs="Calibri"/>
                <w:color w:val="000000"/>
                <w:sz w:val="22"/>
                <w:szCs w:val="22"/>
              </w:rPr>
            </w:pPr>
            <w:r w:rsidRPr="00005469">
              <w:rPr>
                <w:rFonts w:ascii="Calibri" w:hAnsi="Calibri" w:cs="Calibri"/>
                <w:color w:val="000000"/>
                <w:sz w:val="22"/>
                <w:szCs w:val="22"/>
              </w:rPr>
              <w:t>Atlantic</w:t>
            </w:r>
          </w:p>
        </w:tc>
        <w:tc>
          <w:tcPr>
            <w:tcW w:w="1720" w:type="dxa"/>
            <w:tcBorders>
              <w:top w:val="nil"/>
              <w:left w:val="nil"/>
              <w:bottom w:val="single" w:sz="4" w:space="0" w:color="auto"/>
              <w:right w:val="single" w:sz="4" w:space="0" w:color="auto"/>
            </w:tcBorders>
            <w:shd w:val="clear" w:color="auto" w:fill="auto"/>
            <w:noWrap/>
            <w:vAlign w:val="bottom"/>
            <w:hideMark/>
          </w:tcPr>
          <w:p w:rsidR="006429C2" w:rsidRPr="00005469" w:rsidRDefault="006429C2" w:rsidP="006429C2">
            <w:pPr>
              <w:rPr>
                <w:rFonts w:ascii="Calibri" w:hAnsi="Calibri" w:cs="Calibri"/>
                <w:color w:val="000000"/>
                <w:sz w:val="22"/>
                <w:szCs w:val="22"/>
              </w:rPr>
            </w:pPr>
            <w:r w:rsidRPr="00005469">
              <w:rPr>
                <w:rFonts w:ascii="Calibri" w:hAnsi="Calibri" w:cs="Calibri"/>
                <w:color w:val="000000"/>
                <w:sz w:val="22"/>
                <w:szCs w:val="22"/>
              </w:rPr>
              <w:t>Norfolk</w:t>
            </w:r>
          </w:p>
        </w:tc>
        <w:tc>
          <w:tcPr>
            <w:tcW w:w="2260" w:type="dxa"/>
            <w:tcBorders>
              <w:top w:val="nil"/>
              <w:left w:val="nil"/>
              <w:bottom w:val="single" w:sz="4" w:space="0" w:color="auto"/>
              <w:right w:val="single" w:sz="4" w:space="0" w:color="auto"/>
            </w:tcBorders>
            <w:shd w:val="clear" w:color="auto" w:fill="auto"/>
            <w:noWrap/>
            <w:vAlign w:val="bottom"/>
            <w:hideMark/>
          </w:tcPr>
          <w:p w:rsidR="006429C2" w:rsidRPr="00005469" w:rsidRDefault="006429C2" w:rsidP="006429C2">
            <w:pPr>
              <w:rPr>
                <w:rFonts w:ascii="Calibri" w:hAnsi="Calibri" w:cs="Calibri"/>
                <w:color w:val="000000"/>
                <w:sz w:val="22"/>
                <w:szCs w:val="22"/>
              </w:rPr>
            </w:pPr>
            <w:r w:rsidRPr="00005469">
              <w:rPr>
                <w:rFonts w:ascii="Calibri" w:hAnsi="Calibri" w:cs="Calibri"/>
                <w:color w:val="000000"/>
                <w:sz w:val="22"/>
                <w:szCs w:val="22"/>
              </w:rPr>
              <w:t>Roosevelt CVBG</w:t>
            </w:r>
          </w:p>
        </w:tc>
      </w:tr>
      <w:tr w:rsidR="006429C2" w:rsidRPr="00005469" w:rsidTr="00005469">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6429C2" w:rsidRPr="00005469" w:rsidRDefault="006429C2" w:rsidP="006429C2">
            <w:pPr>
              <w:rPr>
                <w:rFonts w:ascii="Calibri" w:hAnsi="Calibri" w:cs="Calibri"/>
                <w:color w:val="000000"/>
                <w:sz w:val="22"/>
                <w:szCs w:val="22"/>
              </w:rPr>
            </w:pPr>
            <w:r w:rsidRPr="00005469">
              <w:rPr>
                <w:rFonts w:ascii="Calibri" w:hAnsi="Calibri" w:cs="Calibri"/>
                <w:color w:val="000000"/>
                <w:sz w:val="22"/>
                <w:szCs w:val="22"/>
              </w:rPr>
              <w:t>AO-180</w:t>
            </w:r>
          </w:p>
        </w:tc>
        <w:tc>
          <w:tcPr>
            <w:tcW w:w="2260" w:type="dxa"/>
            <w:tcBorders>
              <w:top w:val="nil"/>
              <w:left w:val="nil"/>
              <w:bottom w:val="single" w:sz="4" w:space="0" w:color="auto"/>
              <w:right w:val="single" w:sz="4" w:space="0" w:color="auto"/>
            </w:tcBorders>
            <w:shd w:val="clear" w:color="auto" w:fill="auto"/>
            <w:vAlign w:val="center"/>
            <w:hideMark/>
          </w:tcPr>
          <w:p w:rsidR="006429C2" w:rsidRPr="00005469" w:rsidRDefault="006429C2" w:rsidP="006429C2">
            <w:pPr>
              <w:rPr>
                <w:rFonts w:ascii="Calibri" w:hAnsi="Calibri" w:cs="Calibri"/>
                <w:color w:val="0563C1"/>
                <w:sz w:val="22"/>
                <w:szCs w:val="22"/>
                <w:u w:val="single"/>
              </w:rPr>
            </w:pPr>
            <w:hyperlink r:id="rId31" w:tooltip="USS Willamette (AO-180)" w:history="1">
              <w:r w:rsidRPr="00005469">
                <w:rPr>
                  <w:rFonts w:ascii="Calibri" w:hAnsi="Calibri" w:cs="Calibri"/>
                  <w:color w:val="0563C1"/>
                  <w:sz w:val="22"/>
                  <w:szCs w:val="22"/>
                  <w:u w:val="single"/>
                </w:rPr>
                <w:t>Willamette</w:t>
              </w:r>
            </w:hyperlink>
          </w:p>
        </w:tc>
        <w:tc>
          <w:tcPr>
            <w:tcW w:w="1100" w:type="dxa"/>
            <w:tcBorders>
              <w:top w:val="nil"/>
              <w:left w:val="nil"/>
              <w:bottom w:val="single" w:sz="4" w:space="0" w:color="auto"/>
              <w:right w:val="single" w:sz="4" w:space="0" w:color="auto"/>
            </w:tcBorders>
            <w:shd w:val="clear" w:color="auto" w:fill="auto"/>
            <w:noWrap/>
            <w:vAlign w:val="bottom"/>
            <w:hideMark/>
          </w:tcPr>
          <w:p w:rsidR="006429C2" w:rsidRPr="00005469" w:rsidRDefault="006429C2" w:rsidP="006429C2">
            <w:pPr>
              <w:rPr>
                <w:rFonts w:ascii="Calibri" w:hAnsi="Calibri" w:cs="Calibri"/>
                <w:color w:val="000000"/>
                <w:sz w:val="22"/>
                <w:szCs w:val="22"/>
              </w:rPr>
            </w:pPr>
            <w:r w:rsidRPr="00005469">
              <w:rPr>
                <w:rFonts w:ascii="Calibri" w:hAnsi="Calibri" w:cs="Calibri"/>
                <w:color w:val="000000"/>
                <w:sz w:val="22"/>
                <w:szCs w:val="22"/>
              </w:rPr>
              <w:t>Pacific</w:t>
            </w:r>
          </w:p>
        </w:tc>
        <w:tc>
          <w:tcPr>
            <w:tcW w:w="1720" w:type="dxa"/>
            <w:tcBorders>
              <w:top w:val="nil"/>
              <w:left w:val="nil"/>
              <w:bottom w:val="single" w:sz="4" w:space="0" w:color="auto"/>
              <w:right w:val="single" w:sz="4" w:space="0" w:color="auto"/>
            </w:tcBorders>
            <w:shd w:val="clear" w:color="auto" w:fill="auto"/>
            <w:noWrap/>
            <w:vAlign w:val="bottom"/>
            <w:hideMark/>
          </w:tcPr>
          <w:p w:rsidR="006429C2" w:rsidRPr="00005469" w:rsidRDefault="006429C2" w:rsidP="006429C2">
            <w:pPr>
              <w:rPr>
                <w:rFonts w:ascii="Calibri" w:hAnsi="Calibri" w:cs="Calibri"/>
                <w:color w:val="000000"/>
                <w:sz w:val="22"/>
                <w:szCs w:val="22"/>
              </w:rPr>
            </w:pPr>
            <w:r w:rsidRPr="00005469">
              <w:rPr>
                <w:rFonts w:ascii="Calibri" w:hAnsi="Calibri" w:cs="Calibri"/>
                <w:color w:val="000000"/>
                <w:sz w:val="22"/>
                <w:szCs w:val="22"/>
              </w:rPr>
              <w:t xml:space="preserve">Pearl </w:t>
            </w:r>
            <w:proofErr w:type="spellStart"/>
            <w:r w:rsidRPr="00005469">
              <w:rPr>
                <w:rFonts w:ascii="Calibri" w:hAnsi="Calibri" w:cs="Calibri"/>
                <w:color w:val="000000"/>
                <w:sz w:val="22"/>
                <w:szCs w:val="22"/>
              </w:rPr>
              <w:t>Hbr</w:t>
            </w:r>
            <w:proofErr w:type="spellEnd"/>
          </w:p>
        </w:tc>
        <w:tc>
          <w:tcPr>
            <w:tcW w:w="2260" w:type="dxa"/>
            <w:tcBorders>
              <w:top w:val="nil"/>
              <w:left w:val="nil"/>
              <w:bottom w:val="single" w:sz="4" w:space="0" w:color="auto"/>
              <w:right w:val="single" w:sz="4" w:space="0" w:color="auto"/>
            </w:tcBorders>
            <w:shd w:val="clear" w:color="auto" w:fill="auto"/>
            <w:noWrap/>
            <w:vAlign w:val="bottom"/>
            <w:hideMark/>
          </w:tcPr>
          <w:p w:rsidR="006429C2" w:rsidRPr="00005469" w:rsidRDefault="006429C2" w:rsidP="006429C2">
            <w:pPr>
              <w:rPr>
                <w:rFonts w:ascii="Calibri" w:hAnsi="Calibri" w:cs="Calibri"/>
                <w:color w:val="000000"/>
                <w:sz w:val="22"/>
                <w:szCs w:val="22"/>
              </w:rPr>
            </w:pPr>
            <w:r w:rsidRPr="00005469">
              <w:rPr>
                <w:rFonts w:ascii="Calibri" w:hAnsi="Calibri" w:cs="Calibri"/>
                <w:color w:val="000000"/>
                <w:sz w:val="22"/>
                <w:szCs w:val="22"/>
              </w:rPr>
              <w:t>Constellation CVBG</w:t>
            </w:r>
          </w:p>
        </w:tc>
      </w:tr>
      <w:tr w:rsidR="006429C2" w:rsidRPr="00005469" w:rsidTr="00005469">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rsidR="006429C2" w:rsidRPr="00005469" w:rsidRDefault="006429C2" w:rsidP="006429C2">
            <w:pPr>
              <w:rPr>
                <w:rFonts w:ascii="Calibri" w:hAnsi="Calibri" w:cs="Calibri"/>
                <w:color w:val="000000"/>
                <w:sz w:val="22"/>
                <w:szCs w:val="22"/>
              </w:rPr>
            </w:pPr>
            <w:r w:rsidRPr="00005469">
              <w:rPr>
                <w:rFonts w:ascii="Calibri" w:hAnsi="Calibri" w:cs="Calibri"/>
                <w:color w:val="000000"/>
                <w:sz w:val="22"/>
                <w:szCs w:val="22"/>
              </w:rPr>
              <w:t>AO-186</w:t>
            </w:r>
          </w:p>
        </w:tc>
        <w:tc>
          <w:tcPr>
            <w:tcW w:w="2260" w:type="dxa"/>
            <w:tcBorders>
              <w:top w:val="nil"/>
              <w:left w:val="nil"/>
              <w:bottom w:val="single" w:sz="4" w:space="0" w:color="auto"/>
              <w:right w:val="single" w:sz="4" w:space="0" w:color="auto"/>
            </w:tcBorders>
            <w:shd w:val="clear" w:color="auto" w:fill="auto"/>
            <w:vAlign w:val="center"/>
            <w:hideMark/>
          </w:tcPr>
          <w:p w:rsidR="006429C2" w:rsidRPr="00005469" w:rsidRDefault="006429C2" w:rsidP="006429C2">
            <w:pPr>
              <w:rPr>
                <w:rFonts w:ascii="Calibri" w:hAnsi="Calibri" w:cs="Calibri"/>
                <w:color w:val="0563C1"/>
                <w:sz w:val="22"/>
                <w:szCs w:val="22"/>
                <w:u w:val="single"/>
              </w:rPr>
            </w:pPr>
            <w:hyperlink r:id="rId32" w:tooltip="USS Platte (AO-186)" w:history="1">
              <w:r w:rsidRPr="00005469">
                <w:rPr>
                  <w:rFonts w:ascii="Calibri" w:hAnsi="Calibri" w:cs="Calibri"/>
                  <w:color w:val="0563C1"/>
                  <w:sz w:val="22"/>
                  <w:szCs w:val="22"/>
                  <w:u w:val="single"/>
                </w:rPr>
                <w:t>Platte</w:t>
              </w:r>
            </w:hyperlink>
          </w:p>
        </w:tc>
        <w:tc>
          <w:tcPr>
            <w:tcW w:w="1100" w:type="dxa"/>
            <w:tcBorders>
              <w:top w:val="nil"/>
              <w:left w:val="nil"/>
              <w:bottom w:val="single" w:sz="4" w:space="0" w:color="auto"/>
              <w:right w:val="single" w:sz="4" w:space="0" w:color="auto"/>
            </w:tcBorders>
            <w:shd w:val="clear" w:color="auto" w:fill="auto"/>
            <w:noWrap/>
            <w:vAlign w:val="bottom"/>
            <w:hideMark/>
          </w:tcPr>
          <w:p w:rsidR="006429C2" w:rsidRPr="00005469" w:rsidRDefault="006429C2" w:rsidP="006429C2">
            <w:pPr>
              <w:rPr>
                <w:rFonts w:ascii="Calibri" w:hAnsi="Calibri" w:cs="Calibri"/>
                <w:color w:val="000000"/>
                <w:sz w:val="22"/>
                <w:szCs w:val="22"/>
              </w:rPr>
            </w:pPr>
            <w:r w:rsidRPr="00005469">
              <w:rPr>
                <w:rFonts w:ascii="Calibri" w:hAnsi="Calibri" w:cs="Calibri"/>
                <w:color w:val="000000"/>
                <w:sz w:val="22"/>
                <w:szCs w:val="22"/>
              </w:rPr>
              <w:t>Atlantic</w:t>
            </w:r>
          </w:p>
        </w:tc>
        <w:tc>
          <w:tcPr>
            <w:tcW w:w="1720" w:type="dxa"/>
            <w:tcBorders>
              <w:top w:val="nil"/>
              <w:left w:val="nil"/>
              <w:bottom w:val="single" w:sz="4" w:space="0" w:color="auto"/>
              <w:right w:val="single" w:sz="4" w:space="0" w:color="auto"/>
            </w:tcBorders>
            <w:shd w:val="clear" w:color="auto" w:fill="auto"/>
            <w:noWrap/>
            <w:vAlign w:val="bottom"/>
            <w:hideMark/>
          </w:tcPr>
          <w:p w:rsidR="006429C2" w:rsidRPr="00005469" w:rsidRDefault="006429C2" w:rsidP="006429C2">
            <w:pPr>
              <w:rPr>
                <w:rFonts w:ascii="Calibri" w:hAnsi="Calibri" w:cs="Calibri"/>
                <w:color w:val="000000"/>
                <w:sz w:val="22"/>
                <w:szCs w:val="22"/>
              </w:rPr>
            </w:pPr>
            <w:r w:rsidRPr="00005469">
              <w:rPr>
                <w:rFonts w:ascii="Calibri" w:hAnsi="Calibri" w:cs="Calibri"/>
                <w:color w:val="000000"/>
                <w:sz w:val="22"/>
                <w:szCs w:val="22"/>
              </w:rPr>
              <w:t>Norfolk</w:t>
            </w:r>
          </w:p>
        </w:tc>
        <w:tc>
          <w:tcPr>
            <w:tcW w:w="2260" w:type="dxa"/>
            <w:tcBorders>
              <w:top w:val="nil"/>
              <w:left w:val="nil"/>
              <w:bottom w:val="single" w:sz="4" w:space="0" w:color="auto"/>
              <w:right w:val="single" w:sz="4" w:space="0" w:color="auto"/>
            </w:tcBorders>
            <w:shd w:val="clear" w:color="auto" w:fill="auto"/>
            <w:noWrap/>
            <w:vAlign w:val="bottom"/>
            <w:hideMark/>
          </w:tcPr>
          <w:p w:rsidR="006429C2" w:rsidRPr="00005469" w:rsidRDefault="006429C2" w:rsidP="006429C2">
            <w:pPr>
              <w:rPr>
                <w:rFonts w:ascii="Calibri" w:hAnsi="Calibri" w:cs="Calibri"/>
                <w:color w:val="000000"/>
                <w:sz w:val="22"/>
                <w:szCs w:val="22"/>
              </w:rPr>
            </w:pPr>
            <w:r w:rsidRPr="00005469">
              <w:rPr>
                <w:rFonts w:ascii="Calibri" w:hAnsi="Calibri" w:cs="Calibri"/>
                <w:color w:val="000000"/>
                <w:sz w:val="22"/>
                <w:szCs w:val="22"/>
              </w:rPr>
              <w:t>Tied Up</w:t>
            </w:r>
          </w:p>
        </w:tc>
      </w:tr>
    </w:tbl>
    <w:p w:rsidR="00005469" w:rsidRPr="00005469" w:rsidRDefault="00005469" w:rsidP="0049446D"/>
    <w:p w:rsidR="00005469" w:rsidRDefault="005C5446" w:rsidP="0049446D">
      <w:hyperlink r:id="rId33" w:history="1">
        <w:r w:rsidRPr="005C5446">
          <w:rPr>
            <w:rStyle w:val="Hyperlink"/>
            <w:b/>
          </w:rPr>
          <w:t>Henry J. Kaiser Class</w:t>
        </w:r>
      </w:hyperlink>
      <w:r>
        <w:t xml:space="preserve">: </w:t>
      </w:r>
    </w:p>
    <w:p w:rsidR="005C5446" w:rsidRDefault="00AC7293" w:rsidP="0049446D">
      <w:r>
        <w:rPr>
          <w:noProof/>
        </w:rPr>
        <w:drawing>
          <wp:anchor distT="0" distB="0" distL="114300" distR="114300" simplePos="0" relativeHeight="251660288" behindDoc="0" locked="0" layoutInCell="1" allowOverlap="1" wp14:anchorId="0748FD29" wp14:editId="1624BE3A">
            <wp:simplePos x="0" y="0"/>
            <wp:positionH relativeFrom="column">
              <wp:posOffset>2472275</wp:posOffset>
            </wp:positionH>
            <wp:positionV relativeFrom="paragraph">
              <wp:posOffset>727959</wp:posOffset>
            </wp:positionV>
            <wp:extent cx="4226118" cy="2817412"/>
            <wp:effectExtent l="0" t="0" r="3175"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O 187.jpg"/>
                    <pic:cNvPicPr/>
                  </pic:nvPicPr>
                  <pic:blipFill>
                    <a:blip r:embed="rId34">
                      <a:extLst>
                        <a:ext uri="{28A0092B-C50C-407E-A947-70E740481C1C}">
                          <a14:useLocalDpi xmlns:a14="http://schemas.microsoft.com/office/drawing/2010/main" val="0"/>
                        </a:ext>
                      </a:extLst>
                    </a:blip>
                    <a:stretch>
                      <a:fillRect/>
                    </a:stretch>
                  </pic:blipFill>
                  <pic:spPr>
                    <a:xfrm>
                      <a:off x="0" y="0"/>
                      <a:ext cx="4226118" cy="2817412"/>
                    </a:xfrm>
                    <a:prstGeom prst="rect">
                      <a:avLst/>
                    </a:prstGeom>
                  </pic:spPr>
                </pic:pic>
              </a:graphicData>
            </a:graphic>
            <wp14:sizeRelH relativeFrom="margin">
              <wp14:pctWidth>0</wp14:pctWidth>
            </wp14:sizeRelH>
            <wp14:sizeRelV relativeFrom="margin">
              <wp14:pctHeight>0</wp14:pctHeight>
            </wp14:sizeRelV>
          </wp:anchor>
        </w:drawing>
      </w:r>
      <w:r w:rsidR="005C5446">
        <w:t xml:space="preserve">A class of 18 Fleet Oilers designed to replace both the </w:t>
      </w:r>
      <w:proofErr w:type="spellStart"/>
      <w:r w:rsidR="005C5446">
        <w:t>Mispillion</w:t>
      </w:r>
      <w:proofErr w:type="spellEnd"/>
      <w:r w:rsidR="005C5446">
        <w:t xml:space="preserve"> and Neosho Classes which were nearing the end of their useful life. These ships were designed for civilian crews an were not to military specifications, as such they are not meant to serve in high threat environments. The construction program for this class is convoluted and contentious.  Suffice to say, that in the Northern Fury world, all 18 were or would soon be completed and that </w:t>
      </w:r>
      <w:r w:rsidR="0088765B">
        <w:t xml:space="preserve">the completion time was closer to the four years of the earlier ships than the seven years some historically took to complete (or in two cases be scrapped at 85-95% completion!).  </w:t>
      </w:r>
      <w:r w:rsidR="005C5446">
        <w:t xml:space="preserve"> </w:t>
      </w:r>
    </w:p>
    <w:p w:rsidR="0088765B" w:rsidRDefault="0088765B" w:rsidP="0049446D"/>
    <w:p w:rsidR="0088765B" w:rsidRDefault="0088765B" w:rsidP="0049446D">
      <w:r>
        <w:t>These ships carry as much fuel as the Supply Class AOE (180000 barrels’ vs 177000 barrels) but very limited dry goods storage and no ordinance. Most are on independent operations at the start of the war on task to refuel AOE, AOR or independent ships. No specific home ports are given as there are no Navy crews.</w:t>
      </w:r>
    </w:p>
    <w:p w:rsidR="0088765B" w:rsidRDefault="0088765B" w:rsidP="0049446D"/>
    <w:tbl>
      <w:tblPr>
        <w:tblW w:w="10781" w:type="dxa"/>
        <w:tblInd w:w="-572" w:type="dxa"/>
        <w:tblLook w:val="04A0" w:firstRow="1" w:lastRow="0" w:firstColumn="1" w:lastColumn="0" w:noHBand="0" w:noVBand="1"/>
      </w:tblPr>
      <w:tblGrid>
        <w:gridCol w:w="1134"/>
        <w:gridCol w:w="2160"/>
        <w:gridCol w:w="1405"/>
        <w:gridCol w:w="1405"/>
        <w:gridCol w:w="1596"/>
        <w:gridCol w:w="1380"/>
        <w:gridCol w:w="1701"/>
      </w:tblGrid>
      <w:tr w:rsidR="00AC7293" w:rsidRPr="0088765B" w:rsidTr="00AC7293">
        <w:trPr>
          <w:trHeight w:val="300"/>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AC7293" w:rsidRPr="0024788B" w:rsidRDefault="00AC7293" w:rsidP="00AC7293">
            <w:pPr>
              <w:jc w:val="center"/>
              <w:rPr>
                <w:rFonts w:ascii="Calibri" w:hAnsi="Calibri" w:cs="Calibri"/>
                <w:color w:val="000000"/>
              </w:rPr>
            </w:pPr>
            <w:r>
              <w:rPr>
                <w:rFonts w:ascii="Calibri" w:hAnsi="Calibri" w:cs="Calibri"/>
                <w:color w:val="000000"/>
              </w:rPr>
              <w:t>Pennant</w:t>
            </w:r>
          </w:p>
        </w:tc>
        <w:tc>
          <w:tcPr>
            <w:tcW w:w="2160" w:type="dxa"/>
            <w:tcBorders>
              <w:top w:val="single" w:sz="4" w:space="0" w:color="auto"/>
              <w:left w:val="nil"/>
              <w:bottom w:val="single" w:sz="4" w:space="0" w:color="auto"/>
              <w:right w:val="single" w:sz="4" w:space="0" w:color="auto"/>
            </w:tcBorders>
            <w:shd w:val="clear" w:color="auto" w:fill="auto"/>
            <w:noWrap/>
            <w:vAlign w:val="center"/>
          </w:tcPr>
          <w:p w:rsidR="00AC7293" w:rsidRPr="00B71892" w:rsidRDefault="00AC7293" w:rsidP="00AC7293">
            <w:pPr>
              <w:jc w:val="center"/>
              <w:rPr>
                <w:rFonts w:ascii="Calibri" w:hAnsi="Calibri" w:cs="Calibri"/>
                <w:color w:val="0563C1"/>
              </w:rPr>
            </w:pPr>
            <w:r w:rsidRPr="00B71892">
              <w:rPr>
                <w:rFonts w:ascii="Calibri" w:hAnsi="Calibri" w:cs="Calibri"/>
              </w:rPr>
              <w:t>Name</w:t>
            </w:r>
          </w:p>
        </w:tc>
        <w:tc>
          <w:tcPr>
            <w:tcW w:w="1405" w:type="dxa"/>
            <w:tcBorders>
              <w:top w:val="single" w:sz="4" w:space="0" w:color="auto"/>
              <w:left w:val="nil"/>
              <w:bottom w:val="single" w:sz="4" w:space="0" w:color="auto"/>
              <w:right w:val="single" w:sz="4" w:space="0" w:color="auto"/>
            </w:tcBorders>
            <w:shd w:val="clear" w:color="auto" w:fill="auto"/>
            <w:noWrap/>
            <w:vAlign w:val="bottom"/>
          </w:tcPr>
          <w:p w:rsidR="00AC7293" w:rsidRDefault="00AC7293" w:rsidP="00AC7293">
            <w:pPr>
              <w:jc w:val="center"/>
              <w:rPr>
                <w:rFonts w:ascii="Calibri" w:hAnsi="Calibri" w:cs="Calibri"/>
                <w:color w:val="000000"/>
              </w:rPr>
            </w:pPr>
            <w:r>
              <w:rPr>
                <w:rFonts w:ascii="Calibri" w:hAnsi="Calibri" w:cs="Calibri"/>
                <w:color w:val="000000"/>
              </w:rPr>
              <w:t>Historic</w:t>
            </w:r>
          </w:p>
          <w:p w:rsidR="00AC7293" w:rsidRDefault="00AC7293" w:rsidP="00AC7293">
            <w:pPr>
              <w:jc w:val="center"/>
              <w:rPr>
                <w:rFonts w:ascii="Calibri" w:hAnsi="Calibri" w:cs="Calibri"/>
                <w:color w:val="000000"/>
              </w:rPr>
            </w:pPr>
            <w:r>
              <w:rPr>
                <w:rFonts w:ascii="Calibri" w:hAnsi="Calibri" w:cs="Calibri"/>
                <w:color w:val="000000"/>
              </w:rPr>
              <w:t>Commission</w:t>
            </w:r>
          </w:p>
          <w:p w:rsidR="00AC7293" w:rsidRPr="0024788B" w:rsidRDefault="00AC7293" w:rsidP="00AC7293">
            <w:pPr>
              <w:jc w:val="center"/>
              <w:rPr>
                <w:rFonts w:ascii="Calibri" w:hAnsi="Calibri" w:cs="Calibri"/>
                <w:color w:val="000000"/>
              </w:rPr>
            </w:pPr>
            <w:r>
              <w:rPr>
                <w:rFonts w:ascii="Calibri" w:hAnsi="Calibri" w:cs="Calibri"/>
                <w:color w:val="000000"/>
              </w:rPr>
              <w:t>Date</w:t>
            </w:r>
          </w:p>
        </w:tc>
        <w:tc>
          <w:tcPr>
            <w:tcW w:w="1405" w:type="dxa"/>
            <w:tcBorders>
              <w:top w:val="single" w:sz="4" w:space="0" w:color="auto"/>
              <w:left w:val="nil"/>
              <w:bottom w:val="single" w:sz="4" w:space="0" w:color="auto"/>
              <w:right w:val="single" w:sz="4" w:space="0" w:color="auto"/>
            </w:tcBorders>
            <w:shd w:val="clear" w:color="auto" w:fill="auto"/>
            <w:noWrap/>
            <w:vAlign w:val="bottom"/>
          </w:tcPr>
          <w:p w:rsidR="00AC7293" w:rsidRDefault="00AC7293" w:rsidP="00AC7293">
            <w:pPr>
              <w:jc w:val="center"/>
              <w:rPr>
                <w:rFonts w:ascii="Calibri" w:hAnsi="Calibri" w:cs="Calibri"/>
                <w:color w:val="000000"/>
              </w:rPr>
            </w:pPr>
            <w:r>
              <w:rPr>
                <w:rFonts w:ascii="Calibri" w:hAnsi="Calibri" w:cs="Calibri"/>
                <w:color w:val="000000"/>
              </w:rPr>
              <w:t>NF Commission</w:t>
            </w:r>
          </w:p>
          <w:p w:rsidR="00AC7293" w:rsidRPr="0024788B" w:rsidRDefault="00AC7293" w:rsidP="00AC7293">
            <w:pPr>
              <w:jc w:val="center"/>
              <w:rPr>
                <w:rFonts w:ascii="Calibri" w:hAnsi="Calibri" w:cs="Calibri"/>
                <w:color w:val="000000"/>
              </w:rPr>
            </w:pPr>
            <w:r>
              <w:rPr>
                <w:rFonts w:ascii="Calibri" w:hAnsi="Calibri" w:cs="Calibri"/>
                <w:color w:val="000000"/>
              </w:rPr>
              <w:t>Date</w:t>
            </w:r>
          </w:p>
        </w:tc>
        <w:tc>
          <w:tcPr>
            <w:tcW w:w="1596" w:type="dxa"/>
            <w:tcBorders>
              <w:top w:val="single" w:sz="4" w:space="0" w:color="auto"/>
              <w:left w:val="nil"/>
              <w:bottom w:val="single" w:sz="4" w:space="0" w:color="auto"/>
              <w:right w:val="single" w:sz="4" w:space="0" w:color="auto"/>
            </w:tcBorders>
            <w:shd w:val="clear" w:color="auto" w:fill="auto"/>
            <w:noWrap/>
            <w:vAlign w:val="bottom"/>
          </w:tcPr>
          <w:p w:rsidR="00AC7293" w:rsidRPr="00B71892" w:rsidRDefault="00AC7293" w:rsidP="00AC7293">
            <w:pPr>
              <w:spacing w:line="360" w:lineRule="auto"/>
              <w:jc w:val="center"/>
              <w:rPr>
                <w:rFonts w:ascii="Calibri" w:hAnsi="Calibri" w:cs="Calibri"/>
              </w:rPr>
            </w:pPr>
            <w:r w:rsidRPr="00B71892">
              <w:rPr>
                <w:rFonts w:ascii="Calibri" w:hAnsi="Calibri" w:cs="Calibri"/>
              </w:rPr>
              <w:t>Fleet</w:t>
            </w:r>
          </w:p>
        </w:tc>
        <w:tc>
          <w:tcPr>
            <w:tcW w:w="1380" w:type="dxa"/>
            <w:tcBorders>
              <w:top w:val="single" w:sz="4" w:space="0" w:color="auto"/>
              <w:left w:val="nil"/>
              <w:bottom w:val="single" w:sz="4" w:space="0" w:color="auto"/>
              <w:right w:val="single" w:sz="4" w:space="0" w:color="auto"/>
            </w:tcBorders>
            <w:shd w:val="clear" w:color="auto" w:fill="auto"/>
            <w:noWrap/>
            <w:vAlign w:val="bottom"/>
          </w:tcPr>
          <w:p w:rsidR="00AC7293" w:rsidRPr="00B71892" w:rsidRDefault="00AC7293" w:rsidP="00AC7293">
            <w:pPr>
              <w:spacing w:line="360" w:lineRule="auto"/>
              <w:jc w:val="center"/>
              <w:rPr>
                <w:rFonts w:ascii="Calibri" w:hAnsi="Calibri" w:cs="Calibri"/>
              </w:rPr>
            </w:pPr>
            <w:r w:rsidRPr="00B71892">
              <w:rPr>
                <w:rFonts w:ascii="Calibri" w:hAnsi="Calibri" w:cs="Calibri"/>
              </w:rPr>
              <w:t>Home Port</w:t>
            </w:r>
          </w:p>
        </w:tc>
        <w:tc>
          <w:tcPr>
            <w:tcW w:w="1701" w:type="dxa"/>
            <w:tcBorders>
              <w:top w:val="single" w:sz="4" w:space="0" w:color="auto"/>
              <w:left w:val="nil"/>
              <w:bottom w:val="single" w:sz="4" w:space="0" w:color="auto"/>
              <w:right w:val="single" w:sz="4" w:space="0" w:color="auto"/>
            </w:tcBorders>
            <w:shd w:val="clear" w:color="auto" w:fill="auto"/>
            <w:noWrap/>
            <w:vAlign w:val="bottom"/>
          </w:tcPr>
          <w:p w:rsidR="00AC7293" w:rsidRPr="00B71892" w:rsidRDefault="00AC7293" w:rsidP="00AC7293">
            <w:pPr>
              <w:spacing w:line="360" w:lineRule="auto"/>
              <w:jc w:val="center"/>
              <w:rPr>
                <w:rFonts w:ascii="Calibri" w:hAnsi="Calibri" w:cs="Calibri"/>
              </w:rPr>
            </w:pPr>
            <w:r w:rsidRPr="00B71892">
              <w:rPr>
                <w:rFonts w:ascii="Calibri" w:hAnsi="Calibri" w:cs="Calibri"/>
              </w:rPr>
              <w:t>Task</w:t>
            </w:r>
          </w:p>
        </w:tc>
      </w:tr>
      <w:tr w:rsidR="0088765B" w:rsidRPr="0088765B" w:rsidTr="00AC7293">
        <w:trPr>
          <w:trHeight w:val="300"/>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T-AO-187</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563C1"/>
                <w:sz w:val="22"/>
                <w:szCs w:val="22"/>
                <w:u w:val="single"/>
              </w:rPr>
            </w:pPr>
            <w:hyperlink r:id="rId35" w:tooltip="USNS Henry J. Kaiser (T-AO-187)" w:history="1">
              <w:r w:rsidRPr="0088765B">
                <w:rPr>
                  <w:rFonts w:ascii="Calibri" w:hAnsi="Calibri" w:cs="Calibri"/>
                  <w:color w:val="0563C1"/>
                  <w:sz w:val="22"/>
                  <w:szCs w:val="22"/>
                  <w:u w:val="single"/>
                </w:rPr>
                <w:t>Henry J. Kaiser</w:t>
              </w:r>
            </w:hyperlink>
          </w:p>
        </w:tc>
        <w:tc>
          <w:tcPr>
            <w:tcW w:w="1405" w:type="dxa"/>
            <w:tcBorders>
              <w:top w:val="single" w:sz="4" w:space="0" w:color="auto"/>
              <w:left w:val="nil"/>
              <w:bottom w:val="single" w:sz="4" w:space="0" w:color="auto"/>
              <w:right w:val="single" w:sz="4" w:space="0" w:color="auto"/>
            </w:tcBorders>
            <w:shd w:val="clear" w:color="auto" w:fill="auto"/>
            <w:noWrap/>
            <w:vAlign w:val="bottom"/>
            <w:hideMark/>
          </w:tcPr>
          <w:p w:rsidR="0088765B" w:rsidRPr="0088765B" w:rsidRDefault="0088765B" w:rsidP="00AC7293">
            <w:pPr>
              <w:rPr>
                <w:rFonts w:ascii="Calibri" w:hAnsi="Calibri" w:cs="Calibri"/>
                <w:color w:val="000000"/>
                <w:sz w:val="22"/>
                <w:szCs w:val="22"/>
              </w:rPr>
            </w:pPr>
            <w:r w:rsidRPr="0088765B">
              <w:rPr>
                <w:rFonts w:ascii="Calibri" w:hAnsi="Calibri" w:cs="Calibri"/>
                <w:color w:val="000000"/>
                <w:sz w:val="22"/>
                <w:szCs w:val="22"/>
              </w:rPr>
              <w:t> </w:t>
            </w:r>
          </w:p>
        </w:tc>
        <w:tc>
          <w:tcPr>
            <w:tcW w:w="1405" w:type="dxa"/>
            <w:tcBorders>
              <w:top w:val="single" w:sz="4" w:space="0" w:color="auto"/>
              <w:left w:val="nil"/>
              <w:bottom w:val="single" w:sz="4" w:space="0" w:color="auto"/>
              <w:right w:val="single" w:sz="4" w:space="0" w:color="auto"/>
            </w:tcBorders>
            <w:shd w:val="clear" w:color="auto" w:fill="auto"/>
            <w:noWrap/>
            <w:vAlign w:val="bottom"/>
            <w:hideMark/>
          </w:tcPr>
          <w:p w:rsidR="0088765B" w:rsidRPr="0088765B" w:rsidRDefault="0088765B" w:rsidP="00AC7293">
            <w:pPr>
              <w:rPr>
                <w:rFonts w:ascii="Calibri" w:hAnsi="Calibri" w:cs="Calibri"/>
                <w:color w:val="000000"/>
                <w:sz w:val="22"/>
                <w:szCs w:val="22"/>
              </w:rPr>
            </w:pPr>
            <w:r w:rsidRPr="0088765B">
              <w:rPr>
                <w:rFonts w:ascii="Calibri" w:hAnsi="Calibri" w:cs="Calibri"/>
                <w:color w:val="000000"/>
                <w:sz w:val="22"/>
                <w:szCs w:val="22"/>
              </w:rPr>
              <w:t> </w:t>
            </w:r>
          </w:p>
        </w:tc>
        <w:tc>
          <w:tcPr>
            <w:tcW w:w="1596" w:type="dxa"/>
            <w:tcBorders>
              <w:top w:val="single" w:sz="4" w:space="0" w:color="auto"/>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Pacific</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Diego Garcia</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 xml:space="preserve">Preposition </w:t>
            </w:r>
            <w:proofErr w:type="spellStart"/>
            <w:r w:rsidRPr="0088765B">
              <w:rPr>
                <w:rFonts w:ascii="Calibri" w:hAnsi="Calibri" w:cs="Calibri"/>
                <w:color w:val="000000"/>
                <w:sz w:val="22"/>
                <w:szCs w:val="22"/>
              </w:rPr>
              <w:t>Sqn</w:t>
            </w:r>
            <w:proofErr w:type="spellEnd"/>
          </w:p>
        </w:tc>
      </w:tr>
      <w:tr w:rsidR="0088765B" w:rsidRPr="0088765B" w:rsidTr="00AC7293">
        <w:trPr>
          <w:trHeight w:val="300"/>
        </w:trPr>
        <w:tc>
          <w:tcPr>
            <w:tcW w:w="1134" w:type="dxa"/>
            <w:tcBorders>
              <w:top w:val="nil"/>
              <w:left w:val="single" w:sz="4" w:space="0" w:color="auto"/>
              <w:bottom w:val="single" w:sz="4" w:space="0" w:color="auto"/>
              <w:right w:val="single" w:sz="4" w:space="0" w:color="auto"/>
            </w:tcBorders>
            <w:shd w:val="clear" w:color="auto" w:fill="auto"/>
            <w:vAlign w:val="center"/>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T-AO-188</w:t>
            </w:r>
          </w:p>
        </w:tc>
        <w:tc>
          <w:tcPr>
            <w:tcW w:w="2160"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563C1"/>
                <w:sz w:val="22"/>
                <w:szCs w:val="22"/>
                <w:u w:val="single"/>
              </w:rPr>
            </w:pPr>
            <w:hyperlink r:id="rId36" w:tooltip="USNS Joshua Humphreys (T-AO-188)" w:history="1">
              <w:r w:rsidRPr="0088765B">
                <w:rPr>
                  <w:rFonts w:ascii="Calibri" w:hAnsi="Calibri" w:cs="Calibri"/>
                  <w:color w:val="0563C1"/>
                  <w:sz w:val="22"/>
                  <w:szCs w:val="22"/>
                  <w:u w:val="single"/>
                </w:rPr>
                <w:t>Joshua Humphreys</w:t>
              </w:r>
            </w:hyperlink>
          </w:p>
        </w:tc>
        <w:tc>
          <w:tcPr>
            <w:tcW w:w="1405"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AC7293">
            <w:pPr>
              <w:rPr>
                <w:rFonts w:ascii="Calibri" w:hAnsi="Calibri" w:cs="Calibri"/>
                <w:color w:val="000000"/>
                <w:sz w:val="22"/>
                <w:szCs w:val="22"/>
              </w:rPr>
            </w:pPr>
            <w:r w:rsidRPr="0088765B">
              <w:rPr>
                <w:rFonts w:ascii="Calibri" w:hAnsi="Calibri" w:cs="Calibri"/>
                <w:color w:val="000000"/>
                <w:sz w:val="22"/>
                <w:szCs w:val="22"/>
              </w:rPr>
              <w:t> </w:t>
            </w:r>
          </w:p>
        </w:tc>
        <w:tc>
          <w:tcPr>
            <w:tcW w:w="1405"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AC7293">
            <w:pPr>
              <w:rPr>
                <w:rFonts w:ascii="Calibri" w:hAnsi="Calibri" w:cs="Calibri"/>
                <w:color w:val="000000"/>
                <w:sz w:val="22"/>
                <w:szCs w:val="22"/>
              </w:rPr>
            </w:pPr>
            <w:r w:rsidRPr="0088765B">
              <w:rPr>
                <w:rFonts w:ascii="Calibri" w:hAnsi="Calibri" w:cs="Calibri"/>
                <w:color w:val="000000"/>
                <w:sz w:val="22"/>
                <w:szCs w:val="22"/>
              </w:rPr>
              <w:t> </w:t>
            </w:r>
          </w:p>
        </w:tc>
        <w:tc>
          <w:tcPr>
            <w:tcW w:w="1596"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Atlantic</w:t>
            </w:r>
          </w:p>
        </w:tc>
        <w:tc>
          <w:tcPr>
            <w:tcW w:w="1380"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 </w:t>
            </w:r>
          </w:p>
        </w:tc>
        <w:tc>
          <w:tcPr>
            <w:tcW w:w="1701"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 </w:t>
            </w:r>
          </w:p>
        </w:tc>
      </w:tr>
      <w:tr w:rsidR="0088765B" w:rsidRPr="0088765B" w:rsidTr="00AC7293">
        <w:trPr>
          <w:trHeight w:val="300"/>
        </w:trPr>
        <w:tc>
          <w:tcPr>
            <w:tcW w:w="1134" w:type="dxa"/>
            <w:tcBorders>
              <w:top w:val="nil"/>
              <w:left w:val="single" w:sz="4" w:space="0" w:color="auto"/>
              <w:bottom w:val="single" w:sz="4" w:space="0" w:color="auto"/>
              <w:right w:val="single" w:sz="4" w:space="0" w:color="auto"/>
            </w:tcBorders>
            <w:shd w:val="clear" w:color="auto" w:fill="auto"/>
            <w:vAlign w:val="center"/>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T-AO-189</w:t>
            </w:r>
          </w:p>
        </w:tc>
        <w:tc>
          <w:tcPr>
            <w:tcW w:w="2160"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563C1"/>
                <w:sz w:val="22"/>
                <w:szCs w:val="22"/>
                <w:u w:val="single"/>
              </w:rPr>
            </w:pPr>
            <w:hyperlink r:id="rId37" w:tooltip="USNS John Lenthall (T-AO-189)" w:history="1">
              <w:r w:rsidRPr="0088765B">
                <w:rPr>
                  <w:rFonts w:ascii="Calibri" w:hAnsi="Calibri" w:cs="Calibri"/>
                  <w:color w:val="0563C1"/>
                  <w:sz w:val="22"/>
                  <w:szCs w:val="22"/>
                  <w:u w:val="single"/>
                </w:rPr>
                <w:t xml:space="preserve">John </w:t>
              </w:r>
              <w:proofErr w:type="spellStart"/>
              <w:r w:rsidRPr="0088765B">
                <w:rPr>
                  <w:rFonts w:ascii="Calibri" w:hAnsi="Calibri" w:cs="Calibri"/>
                  <w:color w:val="0563C1"/>
                  <w:sz w:val="22"/>
                  <w:szCs w:val="22"/>
                  <w:u w:val="single"/>
                </w:rPr>
                <w:t>Lenthall</w:t>
              </w:r>
              <w:proofErr w:type="spellEnd"/>
            </w:hyperlink>
          </w:p>
        </w:tc>
        <w:tc>
          <w:tcPr>
            <w:tcW w:w="1405"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AC7293">
            <w:pPr>
              <w:rPr>
                <w:rFonts w:ascii="Calibri" w:hAnsi="Calibri" w:cs="Calibri"/>
                <w:color w:val="000000"/>
                <w:sz w:val="22"/>
                <w:szCs w:val="22"/>
              </w:rPr>
            </w:pPr>
            <w:r w:rsidRPr="0088765B">
              <w:rPr>
                <w:rFonts w:ascii="Calibri" w:hAnsi="Calibri" w:cs="Calibri"/>
                <w:color w:val="000000"/>
                <w:sz w:val="22"/>
                <w:szCs w:val="22"/>
              </w:rPr>
              <w:t> </w:t>
            </w:r>
          </w:p>
        </w:tc>
        <w:tc>
          <w:tcPr>
            <w:tcW w:w="1405"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AC7293">
            <w:pPr>
              <w:rPr>
                <w:rFonts w:ascii="Calibri" w:hAnsi="Calibri" w:cs="Calibri"/>
                <w:color w:val="000000"/>
                <w:sz w:val="22"/>
                <w:szCs w:val="22"/>
              </w:rPr>
            </w:pPr>
            <w:r w:rsidRPr="0088765B">
              <w:rPr>
                <w:rFonts w:ascii="Calibri" w:hAnsi="Calibri" w:cs="Calibri"/>
                <w:color w:val="000000"/>
                <w:sz w:val="22"/>
                <w:szCs w:val="22"/>
              </w:rPr>
              <w:t> </w:t>
            </w:r>
          </w:p>
        </w:tc>
        <w:tc>
          <w:tcPr>
            <w:tcW w:w="1596"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Atlantic</w:t>
            </w:r>
          </w:p>
        </w:tc>
        <w:tc>
          <w:tcPr>
            <w:tcW w:w="1380"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 </w:t>
            </w:r>
          </w:p>
        </w:tc>
        <w:tc>
          <w:tcPr>
            <w:tcW w:w="1701"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 </w:t>
            </w:r>
          </w:p>
        </w:tc>
      </w:tr>
      <w:tr w:rsidR="0088765B" w:rsidRPr="0088765B" w:rsidTr="00AC7293">
        <w:trPr>
          <w:trHeight w:val="300"/>
        </w:trPr>
        <w:tc>
          <w:tcPr>
            <w:tcW w:w="1134" w:type="dxa"/>
            <w:tcBorders>
              <w:top w:val="nil"/>
              <w:left w:val="single" w:sz="4" w:space="0" w:color="auto"/>
              <w:bottom w:val="single" w:sz="4" w:space="0" w:color="auto"/>
              <w:right w:val="single" w:sz="4" w:space="0" w:color="auto"/>
            </w:tcBorders>
            <w:shd w:val="clear" w:color="auto" w:fill="auto"/>
            <w:vAlign w:val="center"/>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T-AO-190</w:t>
            </w:r>
          </w:p>
        </w:tc>
        <w:tc>
          <w:tcPr>
            <w:tcW w:w="2160" w:type="dxa"/>
            <w:tcBorders>
              <w:top w:val="nil"/>
              <w:left w:val="nil"/>
              <w:bottom w:val="single" w:sz="4" w:space="0" w:color="auto"/>
              <w:right w:val="single" w:sz="4" w:space="0" w:color="auto"/>
            </w:tcBorders>
            <w:shd w:val="clear" w:color="auto" w:fill="auto"/>
            <w:vAlign w:val="center"/>
            <w:hideMark/>
          </w:tcPr>
          <w:p w:rsidR="0088765B" w:rsidRPr="0088765B" w:rsidRDefault="0088765B" w:rsidP="0088765B">
            <w:pPr>
              <w:rPr>
                <w:rFonts w:ascii="Calibri" w:hAnsi="Calibri" w:cs="Calibri"/>
                <w:color w:val="0563C1"/>
                <w:sz w:val="22"/>
                <w:szCs w:val="22"/>
                <w:u w:val="single"/>
              </w:rPr>
            </w:pPr>
            <w:hyperlink r:id="rId38" w:tooltip="USNS Andrew J. Higgins (T-AO-190)" w:history="1">
              <w:r w:rsidRPr="0088765B">
                <w:rPr>
                  <w:rFonts w:ascii="Calibri" w:hAnsi="Calibri" w:cs="Calibri"/>
                  <w:color w:val="0563C1"/>
                  <w:sz w:val="22"/>
                  <w:szCs w:val="22"/>
                  <w:u w:val="single"/>
                </w:rPr>
                <w:t>Andrew J. Higgins</w:t>
              </w:r>
            </w:hyperlink>
          </w:p>
        </w:tc>
        <w:tc>
          <w:tcPr>
            <w:tcW w:w="1405" w:type="dxa"/>
            <w:tcBorders>
              <w:top w:val="nil"/>
              <w:left w:val="nil"/>
              <w:bottom w:val="nil"/>
              <w:right w:val="nil"/>
            </w:tcBorders>
            <w:shd w:val="clear" w:color="auto" w:fill="auto"/>
            <w:noWrap/>
            <w:vAlign w:val="bottom"/>
            <w:hideMark/>
          </w:tcPr>
          <w:p w:rsidR="0088765B" w:rsidRPr="0088765B" w:rsidRDefault="0088765B" w:rsidP="00AC7293">
            <w:pPr>
              <w:rPr>
                <w:rFonts w:ascii="Calibri" w:hAnsi="Calibri" w:cs="Calibri"/>
                <w:color w:val="0563C1"/>
                <w:sz w:val="22"/>
                <w:szCs w:val="22"/>
                <w:u w:val="single"/>
              </w:rPr>
            </w:pPr>
          </w:p>
        </w:tc>
        <w:tc>
          <w:tcPr>
            <w:tcW w:w="1405" w:type="dxa"/>
            <w:tcBorders>
              <w:top w:val="nil"/>
              <w:left w:val="single" w:sz="4" w:space="0" w:color="auto"/>
              <w:bottom w:val="single" w:sz="4" w:space="0" w:color="auto"/>
              <w:right w:val="single" w:sz="4" w:space="0" w:color="auto"/>
            </w:tcBorders>
            <w:shd w:val="clear" w:color="auto" w:fill="auto"/>
            <w:noWrap/>
            <w:vAlign w:val="bottom"/>
            <w:hideMark/>
          </w:tcPr>
          <w:p w:rsidR="0088765B" w:rsidRPr="0088765B" w:rsidRDefault="0088765B" w:rsidP="00AC7293">
            <w:pPr>
              <w:rPr>
                <w:rFonts w:ascii="Calibri" w:hAnsi="Calibri" w:cs="Calibri"/>
                <w:color w:val="000000"/>
                <w:sz w:val="22"/>
                <w:szCs w:val="22"/>
              </w:rPr>
            </w:pPr>
            <w:r w:rsidRPr="0088765B">
              <w:rPr>
                <w:rFonts w:ascii="Calibri" w:hAnsi="Calibri" w:cs="Calibri"/>
                <w:color w:val="000000"/>
                <w:sz w:val="22"/>
                <w:szCs w:val="22"/>
              </w:rPr>
              <w:t> </w:t>
            </w:r>
          </w:p>
        </w:tc>
        <w:tc>
          <w:tcPr>
            <w:tcW w:w="1596"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Pacific</w:t>
            </w:r>
          </w:p>
        </w:tc>
        <w:tc>
          <w:tcPr>
            <w:tcW w:w="1380"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 </w:t>
            </w:r>
          </w:p>
        </w:tc>
        <w:tc>
          <w:tcPr>
            <w:tcW w:w="1701"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 </w:t>
            </w:r>
          </w:p>
        </w:tc>
      </w:tr>
      <w:tr w:rsidR="0088765B" w:rsidRPr="0088765B" w:rsidTr="00AC7293">
        <w:trPr>
          <w:trHeight w:val="300"/>
        </w:trPr>
        <w:tc>
          <w:tcPr>
            <w:tcW w:w="1134" w:type="dxa"/>
            <w:tcBorders>
              <w:top w:val="nil"/>
              <w:left w:val="single" w:sz="4" w:space="0" w:color="auto"/>
              <w:bottom w:val="single" w:sz="4" w:space="0" w:color="auto"/>
              <w:right w:val="single" w:sz="4" w:space="0" w:color="auto"/>
            </w:tcBorders>
            <w:shd w:val="clear" w:color="auto" w:fill="auto"/>
            <w:vAlign w:val="center"/>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T-AO-191</w:t>
            </w:r>
          </w:p>
        </w:tc>
        <w:tc>
          <w:tcPr>
            <w:tcW w:w="2160"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563C1"/>
                <w:sz w:val="22"/>
                <w:szCs w:val="22"/>
                <w:u w:val="single"/>
              </w:rPr>
            </w:pPr>
            <w:hyperlink r:id="rId39" w:tooltip="USNS Benjamin Isherwood (T-AO-191)" w:history="1">
              <w:r w:rsidRPr="0088765B">
                <w:rPr>
                  <w:rFonts w:ascii="Calibri" w:hAnsi="Calibri" w:cs="Calibri"/>
                  <w:color w:val="0563C1"/>
                  <w:sz w:val="22"/>
                  <w:szCs w:val="22"/>
                  <w:u w:val="single"/>
                </w:rPr>
                <w:t>Benjamin Isherwood</w:t>
              </w:r>
            </w:hyperlink>
          </w:p>
        </w:tc>
        <w:tc>
          <w:tcPr>
            <w:tcW w:w="1405" w:type="dxa"/>
            <w:tcBorders>
              <w:top w:val="single" w:sz="4" w:space="0" w:color="auto"/>
              <w:left w:val="nil"/>
              <w:bottom w:val="single" w:sz="4" w:space="0" w:color="auto"/>
              <w:right w:val="single" w:sz="4" w:space="0" w:color="auto"/>
            </w:tcBorders>
            <w:shd w:val="clear" w:color="auto" w:fill="auto"/>
            <w:noWrap/>
            <w:vAlign w:val="bottom"/>
            <w:hideMark/>
          </w:tcPr>
          <w:p w:rsidR="0088765B" w:rsidRPr="0088765B" w:rsidRDefault="0088765B" w:rsidP="00AC7293">
            <w:pPr>
              <w:rPr>
                <w:rFonts w:ascii="Calibri" w:hAnsi="Calibri" w:cs="Calibri"/>
                <w:color w:val="000000"/>
                <w:sz w:val="22"/>
                <w:szCs w:val="22"/>
              </w:rPr>
            </w:pPr>
            <w:r>
              <w:rPr>
                <w:rFonts w:ascii="Calibri" w:hAnsi="Calibri" w:cs="Calibri"/>
                <w:color w:val="000000"/>
                <w:sz w:val="22"/>
                <w:szCs w:val="22"/>
              </w:rPr>
              <w:t>scrapped</w:t>
            </w:r>
          </w:p>
        </w:tc>
        <w:tc>
          <w:tcPr>
            <w:tcW w:w="1405"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AC7293">
            <w:pPr>
              <w:rPr>
                <w:rFonts w:ascii="Calibri" w:hAnsi="Calibri" w:cs="Calibri"/>
                <w:color w:val="000000"/>
                <w:sz w:val="22"/>
                <w:szCs w:val="22"/>
              </w:rPr>
            </w:pPr>
            <w:r w:rsidRPr="0088765B">
              <w:rPr>
                <w:rFonts w:ascii="Calibri" w:hAnsi="Calibri" w:cs="Calibri"/>
                <w:color w:val="000000"/>
                <w:sz w:val="22"/>
                <w:szCs w:val="22"/>
              </w:rPr>
              <w:t> </w:t>
            </w:r>
            <w:r w:rsidR="00AC7293">
              <w:rPr>
                <w:rFonts w:ascii="Calibri" w:hAnsi="Calibri" w:cs="Calibri"/>
                <w:color w:val="000000"/>
                <w:sz w:val="22"/>
                <w:szCs w:val="22"/>
              </w:rPr>
              <w:t>Dec 91</w:t>
            </w:r>
          </w:p>
        </w:tc>
        <w:tc>
          <w:tcPr>
            <w:tcW w:w="1596"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Pacific</w:t>
            </w:r>
          </w:p>
        </w:tc>
        <w:tc>
          <w:tcPr>
            <w:tcW w:w="1380"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 </w:t>
            </w:r>
          </w:p>
        </w:tc>
        <w:tc>
          <w:tcPr>
            <w:tcW w:w="1701"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 </w:t>
            </w:r>
          </w:p>
        </w:tc>
      </w:tr>
      <w:tr w:rsidR="0088765B" w:rsidRPr="0088765B" w:rsidTr="00AC7293">
        <w:trPr>
          <w:trHeight w:val="300"/>
        </w:trPr>
        <w:tc>
          <w:tcPr>
            <w:tcW w:w="1134" w:type="dxa"/>
            <w:tcBorders>
              <w:top w:val="nil"/>
              <w:left w:val="single" w:sz="4" w:space="0" w:color="auto"/>
              <w:bottom w:val="single" w:sz="4" w:space="0" w:color="auto"/>
              <w:right w:val="single" w:sz="4" w:space="0" w:color="auto"/>
            </w:tcBorders>
            <w:shd w:val="clear" w:color="auto" w:fill="auto"/>
            <w:vAlign w:val="center"/>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T-AO-192</w:t>
            </w:r>
          </w:p>
        </w:tc>
        <w:tc>
          <w:tcPr>
            <w:tcW w:w="2160"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563C1"/>
                <w:sz w:val="22"/>
                <w:szCs w:val="22"/>
                <w:u w:val="single"/>
              </w:rPr>
            </w:pPr>
            <w:hyperlink r:id="rId40" w:tooltip="USNS Henry Eckford (T-AO-192)" w:history="1">
              <w:r w:rsidRPr="0088765B">
                <w:rPr>
                  <w:rFonts w:ascii="Calibri" w:hAnsi="Calibri" w:cs="Calibri"/>
                  <w:color w:val="0563C1"/>
                  <w:sz w:val="22"/>
                  <w:szCs w:val="22"/>
                  <w:u w:val="single"/>
                </w:rPr>
                <w:t>Henry Eckford</w:t>
              </w:r>
            </w:hyperlink>
          </w:p>
        </w:tc>
        <w:tc>
          <w:tcPr>
            <w:tcW w:w="1405"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AC7293">
            <w:pPr>
              <w:rPr>
                <w:rFonts w:ascii="Calibri" w:hAnsi="Calibri" w:cs="Calibri"/>
                <w:color w:val="000000"/>
                <w:sz w:val="22"/>
                <w:szCs w:val="22"/>
              </w:rPr>
            </w:pPr>
            <w:r>
              <w:rPr>
                <w:rFonts w:ascii="Calibri" w:hAnsi="Calibri" w:cs="Calibri"/>
                <w:color w:val="000000"/>
                <w:sz w:val="22"/>
                <w:szCs w:val="22"/>
              </w:rPr>
              <w:t>scrapped</w:t>
            </w:r>
          </w:p>
        </w:tc>
        <w:tc>
          <w:tcPr>
            <w:tcW w:w="1405"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AC7293">
            <w:pPr>
              <w:rPr>
                <w:rFonts w:ascii="Calibri" w:hAnsi="Calibri" w:cs="Calibri"/>
                <w:color w:val="000000"/>
                <w:sz w:val="22"/>
                <w:szCs w:val="22"/>
              </w:rPr>
            </w:pPr>
            <w:r w:rsidRPr="0088765B">
              <w:rPr>
                <w:rFonts w:ascii="Calibri" w:hAnsi="Calibri" w:cs="Calibri"/>
                <w:color w:val="000000"/>
                <w:sz w:val="22"/>
                <w:szCs w:val="22"/>
              </w:rPr>
              <w:t> </w:t>
            </w:r>
            <w:r w:rsidR="00AC7293">
              <w:rPr>
                <w:rFonts w:ascii="Calibri" w:hAnsi="Calibri" w:cs="Calibri"/>
                <w:color w:val="000000"/>
                <w:sz w:val="22"/>
                <w:szCs w:val="22"/>
              </w:rPr>
              <w:t>Dec 92</w:t>
            </w:r>
          </w:p>
        </w:tc>
        <w:tc>
          <w:tcPr>
            <w:tcW w:w="1596"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Atlantic</w:t>
            </w:r>
          </w:p>
        </w:tc>
        <w:tc>
          <w:tcPr>
            <w:tcW w:w="1380"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 </w:t>
            </w:r>
          </w:p>
        </w:tc>
        <w:tc>
          <w:tcPr>
            <w:tcW w:w="1701"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 </w:t>
            </w:r>
          </w:p>
        </w:tc>
      </w:tr>
      <w:tr w:rsidR="0088765B" w:rsidRPr="0088765B" w:rsidTr="00AC7293">
        <w:trPr>
          <w:trHeight w:val="300"/>
        </w:trPr>
        <w:tc>
          <w:tcPr>
            <w:tcW w:w="1134" w:type="dxa"/>
            <w:tcBorders>
              <w:top w:val="nil"/>
              <w:left w:val="single" w:sz="4" w:space="0" w:color="auto"/>
              <w:bottom w:val="single" w:sz="4" w:space="0" w:color="auto"/>
              <w:right w:val="single" w:sz="4" w:space="0" w:color="auto"/>
            </w:tcBorders>
            <w:shd w:val="clear" w:color="auto" w:fill="auto"/>
            <w:vAlign w:val="center"/>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T-AO-193</w:t>
            </w:r>
          </w:p>
        </w:tc>
        <w:tc>
          <w:tcPr>
            <w:tcW w:w="2160"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563C1"/>
                <w:sz w:val="22"/>
                <w:szCs w:val="22"/>
                <w:u w:val="single"/>
              </w:rPr>
            </w:pPr>
            <w:hyperlink r:id="rId41" w:tooltip="USNS Walter S. Diehl (T-AO-193)" w:history="1">
              <w:r w:rsidRPr="0088765B">
                <w:rPr>
                  <w:rFonts w:ascii="Calibri" w:hAnsi="Calibri" w:cs="Calibri"/>
                  <w:color w:val="0563C1"/>
                  <w:sz w:val="22"/>
                  <w:szCs w:val="22"/>
                  <w:u w:val="single"/>
                </w:rPr>
                <w:t>Walter S. Diehl</w:t>
              </w:r>
            </w:hyperlink>
          </w:p>
        </w:tc>
        <w:tc>
          <w:tcPr>
            <w:tcW w:w="1405"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AC7293">
            <w:pPr>
              <w:rPr>
                <w:rFonts w:ascii="Calibri" w:hAnsi="Calibri" w:cs="Calibri"/>
                <w:color w:val="000000"/>
                <w:sz w:val="22"/>
                <w:szCs w:val="22"/>
              </w:rPr>
            </w:pPr>
            <w:r w:rsidRPr="0088765B">
              <w:rPr>
                <w:rFonts w:ascii="Calibri" w:hAnsi="Calibri" w:cs="Calibri"/>
                <w:color w:val="000000"/>
                <w:sz w:val="22"/>
                <w:szCs w:val="22"/>
              </w:rPr>
              <w:t> </w:t>
            </w:r>
          </w:p>
        </w:tc>
        <w:tc>
          <w:tcPr>
            <w:tcW w:w="1405"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AC7293">
            <w:pPr>
              <w:rPr>
                <w:rFonts w:ascii="Calibri" w:hAnsi="Calibri" w:cs="Calibri"/>
                <w:color w:val="000000"/>
                <w:sz w:val="22"/>
                <w:szCs w:val="22"/>
              </w:rPr>
            </w:pPr>
            <w:r w:rsidRPr="0088765B">
              <w:rPr>
                <w:rFonts w:ascii="Calibri" w:hAnsi="Calibri" w:cs="Calibri"/>
                <w:color w:val="000000"/>
                <w:sz w:val="22"/>
                <w:szCs w:val="22"/>
              </w:rPr>
              <w:t> </w:t>
            </w:r>
          </w:p>
        </w:tc>
        <w:tc>
          <w:tcPr>
            <w:tcW w:w="1596"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Pacific</w:t>
            </w:r>
          </w:p>
        </w:tc>
        <w:tc>
          <w:tcPr>
            <w:tcW w:w="1380"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 </w:t>
            </w:r>
          </w:p>
        </w:tc>
        <w:tc>
          <w:tcPr>
            <w:tcW w:w="1701"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 </w:t>
            </w:r>
          </w:p>
        </w:tc>
      </w:tr>
      <w:tr w:rsidR="0088765B" w:rsidRPr="0088765B" w:rsidTr="00AC7293">
        <w:trPr>
          <w:trHeight w:val="300"/>
        </w:trPr>
        <w:tc>
          <w:tcPr>
            <w:tcW w:w="1134" w:type="dxa"/>
            <w:tcBorders>
              <w:top w:val="nil"/>
              <w:left w:val="single" w:sz="4" w:space="0" w:color="auto"/>
              <w:bottom w:val="single" w:sz="4" w:space="0" w:color="auto"/>
              <w:right w:val="single" w:sz="4" w:space="0" w:color="auto"/>
            </w:tcBorders>
            <w:shd w:val="clear" w:color="auto" w:fill="auto"/>
            <w:vAlign w:val="center"/>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T-AO-194</w:t>
            </w:r>
          </w:p>
        </w:tc>
        <w:tc>
          <w:tcPr>
            <w:tcW w:w="2160"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563C1"/>
                <w:sz w:val="22"/>
                <w:szCs w:val="22"/>
                <w:u w:val="single"/>
              </w:rPr>
            </w:pPr>
            <w:hyperlink r:id="rId42" w:tooltip="USNS John Ericsson (T-AO-194)" w:history="1">
              <w:r w:rsidRPr="0088765B">
                <w:rPr>
                  <w:rFonts w:ascii="Calibri" w:hAnsi="Calibri" w:cs="Calibri"/>
                  <w:color w:val="0563C1"/>
                  <w:sz w:val="22"/>
                  <w:szCs w:val="22"/>
                  <w:u w:val="single"/>
                </w:rPr>
                <w:t>John Ericsson</w:t>
              </w:r>
            </w:hyperlink>
          </w:p>
        </w:tc>
        <w:tc>
          <w:tcPr>
            <w:tcW w:w="1405"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AC7293">
            <w:pPr>
              <w:rPr>
                <w:rFonts w:ascii="Calibri" w:hAnsi="Calibri" w:cs="Calibri"/>
                <w:color w:val="000000"/>
                <w:sz w:val="22"/>
                <w:szCs w:val="22"/>
              </w:rPr>
            </w:pPr>
            <w:r w:rsidRPr="0088765B">
              <w:rPr>
                <w:rFonts w:ascii="Calibri" w:hAnsi="Calibri" w:cs="Calibri"/>
                <w:color w:val="000000"/>
                <w:sz w:val="22"/>
                <w:szCs w:val="22"/>
              </w:rPr>
              <w:t> </w:t>
            </w:r>
          </w:p>
        </w:tc>
        <w:tc>
          <w:tcPr>
            <w:tcW w:w="1405"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AC7293">
            <w:pPr>
              <w:rPr>
                <w:rFonts w:ascii="Calibri" w:hAnsi="Calibri" w:cs="Calibri"/>
                <w:color w:val="000000"/>
                <w:sz w:val="22"/>
                <w:szCs w:val="22"/>
              </w:rPr>
            </w:pPr>
            <w:r w:rsidRPr="0088765B">
              <w:rPr>
                <w:rFonts w:ascii="Calibri" w:hAnsi="Calibri" w:cs="Calibri"/>
                <w:color w:val="000000"/>
                <w:sz w:val="22"/>
                <w:szCs w:val="22"/>
              </w:rPr>
              <w:t> </w:t>
            </w:r>
          </w:p>
        </w:tc>
        <w:tc>
          <w:tcPr>
            <w:tcW w:w="1596"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Pacific</w:t>
            </w:r>
          </w:p>
        </w:tc>
        <w:tc>
          <w:tcPr>
            <w:tcW w:w="1380"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 </w:t>
            </w:r>
          </w:p>
        </w:tc>
        <w:tc>
          <w:tcPr>
            <w:tcW w:w="1701"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 </w:t>
            </w:r>
          </w:p>
        </w:tc>
      </w:tr>
      <w:tr w:rsidR="0088765B" w:rsidRPr="0088765B" w:rsidTr="00AC7293">
        <w:trPr>
          <w:trHeight w:val="300"/>
        </w:trPr>
        <w:tc>
          <w:tcPr>
            <w:tcW w:w="1134" w:type="dxa"/>
            <w:tcBorders>
              <w:top w:val="nil"/>
              <w:left w:val="single" w:sz="4" w:space="0" w:color="auto"/>
              <w:bottom w:val="single" w:sz="4" w:space="0" w:color="auto"/>
              <w:right w:val="single" w:sz="4" w:space="0" w:color="auto"/>
            </w:tcBorders>
            <w:shd w:val="clear" w:color="auto" w:fill="auto"/>
            <w:vAlign w:val="center"/>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T-AO-195</w:t>
            </w:r>
          </w:p>
        </w:tc>
        <w:tc>
          <w:tcPr>
            <w:tcW w:w="2160"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563C1"/>
                <w:sz w:val="22"/>
                <w:szCs w:val="22"/>
                <w:u w:val="single"/>
              </w:rPr>
            </w:pPr>
            <w:hyperlink r:id="rId43" w:tooltip="USNS Leroy Grumman (T-AO-195)" w:history="1">
              <w:r w:rsidRPr="0088765B">
                <w:rPr>
                  <w:rFonts w:ascii="Calibri" w:hAnsi="Calibri" w:cs="Calibri"/>
                  <w:color w:val="0563C1"/>
                  <w:sz w:val="22"/>
                  <w:szCs w:val="22"/>
                  <w:u w:val="single"/>
                </w:rPr>
                <w:t>Leroy Grumman</w:t>
              </w:r>
            </w:hyperlink>
          </w:p>
        </w:tc>
        <w:tc>
          <w:tcPr>
            <w:tcW w:w="1405"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AC7293">
            <w:pPr>
              <w:rPr>
                <w:rFonts w:ascii="Calibri" w:hAnsi="Calibri" w:cs="Calibri"/>
                <w:color w:val="000000"/>
                <w:sz w:val="22"/>
                <w:szCs w:val="22"/>
              </w:rPr>
            </w:pPr>
            <w:r w:rsidRPr="0088765B">
              <w:rPr>
                <w:rFonts w:ascii="Calibri" w:hAnsi="Calibri" w:cs="Calibri"/>
                <w:color w:val="000000"/>
                <w:sz w:val="22"/>
                <w:szCs w:val="22"/>
              </w:rPr>
              <w:t> </w:t>
            </w:r>
          </w:p>
        </w:tc>
        <w:tc>
          <w:tcPr>
            <w:tcW w:w="1405"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AC7293">
            <w:pPr>
              <w:rPr>
                <w:rFonts w:ascii="Calibri" w:hAnsi="Calibri" w:cs="Calibri"/>
                <w:color w:val="000000"/>
                <w:sz w:val="22"/>
                <w:szCs w:val="22"/>
              </w:rPr>
            </w:pPr>
            <w:r w:rsidRPr="0088765B">
              <w:rPr>
                <w:rFonts w:ascii="Calibri" w:hAnsi="Calibri" w:cs="Calibri"/>
                <w:color w:val="000000"/>
                <w:sz w:val="22"/>
                <w:szCs w:val="22"/>
              </w:rPr>
              <w:t> </w:t>
            </w:r>
          </w:p>
        </w:tc>
        <w:tc>
          <w:tcPr>
            <w:tcW w:w="1596"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Atlantic</w:t>
            </w:r>
          </w:p>
        </w:tc>
        <w:tc>
          <w:tcPr>
            <w:tcW w:w="1380"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 </w:t>
            </w:r>
          </w:p>
        </w:tc>
        <w:tc>
          <w:tcPr>
            <w:tcW w:w="1701"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 </w:t>
            </w:r>
          </w:p>
        </w:tc>
      </w:tr>
      <w:tr w:rsidR="0088765B" w:rsidRPr="0088765B" w:rsidTr="00AC7293">
        <w:trPr>
          <w:trHeight w:val="300"/>
        </w:trPr>
        <w:tc>
          <w:tcPr>
            <w:tcW w:w="1134" w:type="dxa"/>
            <w:tcBorders>
              <w:top w:val="nil"/>
              <w:left w:val="single" w:sz="4" w:space="0" w:color="auto"/>
              <w:bottom w:val="single" w:sz="4" w:space="0" w:color="auto"/>
              <w:right w:val="single" w:sz="4" w:space="0" w:color="auto"/>
            </w:tcBorders>
            <w:shd w:val="clear" w:color="auto" w:fill="auto"/>
            <w:vAlign w:val="center"/>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T-AO-196</w:t>
            </w:r>
          </w:p>
        </w:tc>
        <w:tc>
          <w:tcPr>
            <w:tcW w:w="2160"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563C1"/>
                <w:sz w:val="22"/>
                <w:szCs w:val="22"/>
                <w:u w:val="single"/>
              </w:rPr>
            </w:pPr>
            <w:hyperlink r:id="rId44" w:tooltip="USNS Kanawha (T-AO-196)" w:history="1">
              <w:r w:rsidRPr="0088765B">
                <w:rPr>
                  <w:rFonts w:ascii="Calibri" w:hAnsi="Calibri" w:cs="Calibri"/>
                  <w:color w:val="0563C1"/>
                  <w:sz w:val="22"/>
                  <w:szCs w:val="22"/>
                  <w:u w:val="single"/>
                </w:rPr>
                <w:t>Kanawha</w:t>
              </w:r>
            </w:hyperlink>
          </w:p>
        </w:tc>
        <w:tc>
          <w:tcPr>
            <w:tcW w:w="1405"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AC7293">
            <w:pPr>
              <w:rPr>
                <w:rFonts w:ascii="Calibri" w:hAnsi="Calibri" w:cs="Calibri"/>
                <w:color w:val="000000"/>
                <w:sz w:val="22"/>
                <w:szCs w:val="22"/>
              </w:rPr>
            </w:pPr>
            <w:r w:rsidRPr="0088765B">
              <w:rPr>
                <w:rFonts w:ascii="Calibri" w:hAnsi="Calibri" w:cs="Calibri"/>
                <w:color w:val="000000"/>
                <w:sz w:val="22"/>
                <w:szCs w:val="22"/>
              </w:rPr>
              <w:t> </w:t>
            </w:r>
          </w:p>
        </w:tc>
        <w:tc>
          <w:tcPr>
            <w:tcW w:w="1405"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AC7293">
            <w:pPr>
              <w:rPr>
                <w:rFonts w:ascii="Calibri" w:hAnsi="Calibri" w:cs="Calibri"/>
                <w:color w:val="000000"/>
                <w:sz w:val="22"/>
                <w:szCs w:val="22"/>
              </w:rPr>
            </w:pPr>
            <w:r w:rsidRPr="0088765B">
              <w:rPr>
                <w:rFonts w:ascii="Calibri" w:hAnsi="Calibri" w:cs="Calibri"/>
                <w:color w:val="000000"/>
                <w:sz w:val="22"/>
                <w:szCs w:val="22"/>
              </w:rPr>
              <w:t> </w:t>
            </w:r>
          </w:p>
        </w:tc>
        <w:tc>
          <w:tcPr>
            <w:tcW w:w="1596"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Atlantic</w:t>
            </w:r>
          </w:p>
        </w:tc>
        <w:tc>
          <w:tcPr>
            <w:tcW w:w="1380"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 </w:t>
            </w:r>
          </w:p>
        </w:tc>
        <w:tc>
          <w:tcPr>
            <w:tcW w:w="1701"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 </w:t>
            </w:r>
          </w:p>
        </w:tc>
      </w:tr>
      <w:tr w:rsidR="0088765B" w:rsidRPr="0088765B" w:rsidTr="00AC7293">
        <w:trPr>
          <w:trHeight w:val="300"/>
        </w:trPr>
        <w:tc>
          <w:tcPr>
            <w:tcW w:w="1134" w:type="dxa"/>
            <w:tcBorders>
              <w:top w:val="nil"/>
              <w:left w:val="single" w:sz="4" w:space="0" w:color="auto"/>
              <w:bottom w:val="single" w:sz="4" w:space="0" w:color="auto"/>
              <w:right w:val="single" w:sz="4" w:space="0" w:color="auto"/>
            </w:tcBorders>
            <w:shd w:val="clear" w:color="auto" w:fill="auto"/>
            <w:vAlign w:val="center"/>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T-AO-197</w:t>
            </w:r>
          </w:p>
        </w:tc>
        <w:tc>
          <w:tcPr>
            <w:tcW w:w="2160"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563C1"/>
                <w:sz w:val="22"/>
                <w:szCs w:val="22"/>
                <w:u w:val="single"/>
              </w:rPr>
            </w:pPr>
            <w:hyperlink r:id="rId45" w:tooltip="USNS Pecos (T-AO-197)" w:history="1">
              <w:r w:rsidRPr="0088765B">
                <w:rPr>
                  <w:rFonts w:ascii="Calibri" w:hAnsi="Calibri" w:cs="Calibri"/>
                  <w:color w:val="0563C1"/>
                  <w:sz w:val="22"/>
                  <w:szCs w:val="22"/>
                  <w:u w:val="single"/>
                </w:rPr>
                <w:t>Pecos</w:t>
              </w:r>
            </w:hyperlink>
          </w:p>
        </w:tc>
        <w:tc>
          <w:tcPr>
            <w:tcW w:w="1405"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AC7293">
            <w:pPr>
              <w:rPr>
                <w:rFonts w:ascii="Calibri" w:hAnsi="Calibri" w:cs="Calibri"/>
                <w:color w:val="000000"/>
                <w:sz w:val="22"/>
                <w:szCs w:val="22"/>
              </w:rPr>
            </w:pPr>
            <w:r w:rsidRPr="0088765B">
              <w:rPr>
                <w:rFonts w:ascii="Calibri" w:hAnsi="Calibri" w:cs="Calibri"/>
                <w:color w:val="000000"/>
                <w:sz w:val="22"/>
                <w:szCs w:val="22"/>
              </w:rPr>
              <w:t> </w:t>
            </w:r>
          </w:p>
        </w:tc>
        <w:tc>
          <w:tcPr>
            <w:tcW w:w="1405"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AC7293">
            <w:pPr>
              <w:rPr>
                <w:rFonts w:ascii="Calibri" w:hAnsi="Calibri" w:cs="Calibri"/>
                <w:color w:val="000000"/>
                <w:sz w:val="22"/>
                <w:szCs w:val="22"/>
              </w:rPr>
            </w:pPr>
            <w:r w:rsidRPr="0088765B">
              <w:rPr>
                <w:rFonts w:ascii="Calibri" w:hAnsi="Calibri" w:cs="Calibri"/>
                <w:color w:val="000000"/>
                <w:sz w:val="22"/>
                <w:szCs w:val="22"/>
              </w:rPr>
              <w:t> </w:t>
            </w:r>
          </w:p>
        </w:tc>
        <w:tc>
          <w:tcPr>
            <w:tcW w:w="1596"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Pacific</w:t>
            </w:r>
          </w:p>
        </w:tc>
        <w:tc>
          <w:tcPr>
            <w:tcW w:w="1380"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 </w:t>
            </w:r>
          </w:p>
        </w:tc>
        <w:tc>
          <w:tcPr>
            <w:tcW w:w="1701"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 </w:t>
            </w:r>
          </w:p>
        </w:tc>
      </w:tr>
      <w:tr w:rsidR="0088765B" w:rsidRPr="0088765B" w:rsidTr="00AC7293">
        <w:trPr>
          <w:trHeight w:val="300"/>
        </w:trPr>
        <w:tc>
          <w:tcPr>
            <w:tcW w:w="1134" w:type="dxa"/>
            <w:tcBorders>
              <w:top w:val="nil"/>
              <w:left w:val="single" w:sz="4" w:space="0" w:color="auto"/>
              <w:bottom w:val="single" w:sz="4" w:space="0" w:color="auto"/>
              <w:right w:val="single" w:sz="4" w:space="0" w:color="auto"/>
            </w:tcBorders>
            <w:shd w:val="clear" w:color="auto" w:fill="auto"/>
            <w:vAlign w:val="center"/>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T-AO-198</w:t>
            </w:r>
          </w:p>
        </w:tc>
        <w:tc>
          <w:tcPr>
            <w:tcW w:w="2160"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563C1"/>
                <w:sz w:val="22"/>
                <w:szCs w:val="22"/>
                <w:u w:val="single"/>
              </w:rPr>
            </w:pPr>
            <w:hyperlink r:id="rId46" w:tooltip="USNS Big Horn (T-AO-198)" w:history="1">
              <w:r w:rsidRPr="0088765B">
                <w:rPr>
                  <w:rFonts w:ascii="Calibri" w:hAnsi="Calibri" w:cs="Calibri"/>
                  <w:color w:val="0563C1"/>
                  <w:sz w:val="22"/>
                  <w:szCs w:val="22"/>
                  <w:u w:val="single"/>
                </w:rPr>
                <w:t>Big Horn</w:t>
              </w:r>
            </w:hyperlink>
          </w:p>
        </w:tc>
        <w:tc>
          <w:tcPr>
            <w:tcW w:w="1405"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AC7293">
            <w:pPr>
              <w:rPr>
                <w:rFonts w:ascii="Calibri" w:hAnsi="Calibri" w:cs="Calibri"/>
                <w:color w:val="000000"/>
                <w:sz w:val="22"/>
                <w:szCs w:val="22"/>
              </w:rPr>
            </w:pPr>
            <w:r w:rsidRPr="0088765B">
              <w:rPr>
                <w:rFonts w:ascii="Calibri" w:hAnsi="Calibri" w:cs="Calibri"/>
                <w:color w:val="000000"/>
                <w:sz w:val="22"/>
                <w:szCs w:val="22"/>
              </w:rPr>
              <w:t> </w:t>
            </w:r>
          </w:p>
        </w:tc>
        <w:tc>
          <w:tcPr>
            <w:tcW w:w="1405"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AC7293">
            <w:pPr>
              <w:rPr>
                <w:rFonts w:ascii="Calibri" w:hAnsi="Calibri" w:cs="Calibri"/>
                <w:color w:val="000000"/>
                <w:sz w:val="22"/>
                <w:szCs w:val="22"/>
              </w:rPr>
            </w:pPr>
            <w:r w:rsidRPr="0088765B">
              <w:rPr>
                <w:rFonts w:ascii="Calibri" w:hAnsi="Calibri" w:cs="Calibri"/>
                <w:color w:val="000000"/>
                <w:sz w:val="22"/>
                <w:szCs w:val="22"/>
              </w:rPr>
              <w:t> </w:t>
            </w:r>
          </w:p>
        </w:tc>
        <w:tc>
          <w:tcPr>
            <w:tcW w:w="1596"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Atlantic</w:t>
            </w:r>
          </w:p>
        </w:tc>
        <w:tc>
          <w:tcPr>
            <w:tcW w:w="1380"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 </w:t>
            </w:r>
          </w:p>
        </w:tc>
        <w:tc>
          <w:tcPr>
            <w:tcW w:w="1701"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 </w:t>
            </w:r>
          </w:p>
        </w:tc>
      </w:tr>
      <w:tr w:rsidR="0088765B" w:rsidRPr="0088765B" w:rsidTr="00AC7293">
        <w:trPr>
          <w:trHeight w:val="300"/>
        </w:trPr>
        <w:tc>
          <w:tcPr>
            <w:tcW w:w="1134" w:type="dxa"/>
            <w:tcBorders>
              <w:top w:val="nil"/>
              <w:left w:val="single" w:sz="4" w:space="0" w:color="auto"/>
              <w:bottom w:val="single" w:sz="4" w:space="0" w:color="auto"/>
              <w:right w:val="single" w:sz="4" w:space="0" w:color="auto"/>
            </w:tcBorders>
            <w:shd w:val="clear" w:color="auto" w:fill="auto"/>
            <w:vAlign w:val="center"/>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lastRenderedPageBreak/>
              <w:t>T-AO-199</w:t>
            </w:r>
          </w:p>
        </w:tc>
        <w:tc>
          <w:tcPr>
            <w:tcW w:w="2160"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563C1"/>
                <w:sz w:val="22"/>
                <w:szCs w:val="22"/>
                <w:u w:val="single"/>
              </w:rPr>
            </w:pPr>
            <w:hyperlink r:id="rId47" w:tooltip="USNS Tippecanoe (T-AO-199)" w:history="1">
              <w:r w:rsidRPr="0088765B">
                <w:rPr>
                  <w:rFonts w:ascii="Calibri" w:hAnsi="Calibri" w:cs="Calibri"/>
                  <w:color w:val="0563C1"/>
                  <w:sz w:val="22"/>
                  <w:szCs w:val="22"/>
                  <w:u w:val="single"/>
                </w:rPr>
                <w:t>Tippecanoe</w:t>
              </w:r>
            </w:hyperlink>
          </w:p>
        </w:tc>
        <w:tc>
          <w:tcPr>
            <w:tcW w:w="1405"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AC7293">
            <w:pPr>
              <w:rPr>
                <w:rFonts w:ascii="Calibri" w:hAnsi="Calibri" w:cs="Calibri"/>
                <w:color w:val="000000"/>
                <w:sz w:val="22"/>
                <w:szCs w:val="22"/>
              </w:rPr>
            </w:pPr>
            <w:r w:rsidRPr="0088765B">
              <w:rPr>
                <w:rFonts w:ascii="Calibri" w:hAnsi="Calibri" w:cs="Calibri"/>
                <w:color w:val="000000"/>
                <w:sz w:val="22"/>
                <w:szCs w:val="22"/>
              </w:rPr>
              <w:t> </w:t>
            </w:r>
          </w:p>
        </w:tc>
        <w:tc>
          <w:tcPr>
            <w:tcW w:w="1405"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AC7293">
            <w:pPr>
              <w:rPr>
                <w:rFonts w:ascii="Calibri" w:hAnsi="Calibri" w:cs="Calibri"/>
                <w:color w:val="000000"/>
                <w:sz w:val="22"/>
                <w:szCs w:val="22"/>
              </w:rPr>
            </w:pPr>
            <w:r w:rsidRPr="0088765B">
              <w:rPr>
                <w:rFonts w:ascii="Calibri" w:hAnsi="Calibri" w:cs="Calibri"/>
                <w:color w:val="000000"/>
                <w:sz w:val="22"/>
                <w:szCs w:val="22"/>
              </w:rPr>
              <w:t> </w:t>
            </w:r>
          </w:p>
        </w:tc>
        <w:tc>
          <w:tcPr>
            <w:tcW w:w="1596"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Pacific</w:t>
            </w:r>
          </w:p>
        </w:tc>
        <w:tc>
          <w:tcPr>
            <w:tcW w:w="1380"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 </w:t>
            </w:r>
          </w:p>
        </w:tc>
        <w:tc>
          <w:tcPr>
            <w:tcW w:w="1701"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 </w:t>
            </w:r>
          </w:p>
        </w:tc>
      </w:tr>
      <w:tr w:rsidR="0088765B" w:rsidRPr="0088765B" w:rsidTr="00AC7293">
        <w:trPr>
          <w:trHeight w:val="300"/>
        </w:trPr>
        <w:tc>
          <w:tcPr>
            <w:tcW w:w="1134" w:type="dxa"/>
            <w:tcBorders>
              <w:top w:val="nil"/>
              <w:left w:val="single" w:sz="4" w:space="0" w:color="auto"/>
              <w:bottom w:val="single" w:sz="4" w:space="0" w:color="auto"/>
              <w:right w:val="single" w:sz="4" w:space="0" w:color="auto"/>
            </w:tcBorders>
            <w:shd w:val="clear" w:color="auto" w:fill="auto"/>
            <w:vAlign w:val="center"/>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T-AO-200</w:t>
            </w:r>
          </w:p>
        </w:tc>
        <w:tc>
          <w:tcPr>
            <w:tcW w:w="2160"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563C1"/>
                <w:sz w:val="22"/>
                <w:szCs w:val="22"/>
                <w:u w:val="single"/>
              </w:rPr>
            </w:pPr>
            <w:hyperlink r:id="rId48" w:tooltip="USNS Guadalupe (T-AO-200)" w:history="1">
              <w:r w:rsidRPr="0088765B">
                <w:rPr>
                  <w:rFonts w:ascii="Calibri" w:hAnsi="Calibri" w:cs="Calibri"/>
                  <w:color w:val="0563C1"/>
                  <w:sz w:val="22"/>
                  <w:szCs w:val="22"/>
                  <w:u w:val="single"/>
                </w:rPr>
                <w:t>Guadalupe</w:t>
              </w:r>
            </w:hyperlink>
          </w:p>
        </w:tc>
        <w:tc>
          <w:tcPr>
            <w:tcW w:w="1405"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AC7293">
            <w:pPr>
              <w:rPr>
                <w:rFonts w:ascii="Calibri" w:hAnsi="Calibri" w:cs="Calibri"/>
                <w:color w:val="000000"/>
                <w:sz w:val="22"/>
                <w:szCs w:val="22"/>
              </w:rPr>
            </w:pPr>
            <w:r w:rsidRPr="0088765B">
              <w:rPr>
                <w:rFonts w:ascii="Calibri" w:hAnsi="Calibri" w:cs="Calibri"/>
                <w:color w:val="000000"/>
                <w:sz w:val="22"/>
                <w:szCs w:val="22"/>
              </w:rPr>
              <w:t> </w:t>
            </w:r>
          </w:p>
        </w:tc>
        <w:tc>
          <w:tcPr>
            <w:tcW w:w="1405"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AC7293">
            <w:pPr>
              <w:rPr>
                <w:rFonts w:ascii="Calibri" w:hAnsi="Calibri" w:cs="Calibri"/>
                <w:color w:val="000000"/>
                <w:sz w:val="22"/>
                <w:szCs w:val="22"/>
              </w:rPr>
            </w:pPr>
            <w:r w:rsidRPr="0088765B">
              <w:rPr>
                <w:rFonts w:ascii="Calibri" w:hAnsi="Calibri" w:cs="Calibri"/>
                <w:color w:val="000000"/>
                <w:sz w:val="22"/>
                <w:szCs w:val="22"/>
              </w:rPr>
              <w:t> </w:t>
            </w:r>
          </w:p>
        </w:tc>
        <w:tc>
          <w:tcPr>
            <w:tcW w:w="1596"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Pacific</w:t>
            </w:r>
          </w:p>
        </w:tc>
        <w:tc>
          <w:tcPr>
            <w:tcW w:w="1380"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 </w:t>
            </w:r>
          </w:p>
        </w:tc>
        <w:tc>
          <w:tcPr>
            <w:tcW w:w="1701"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 </w:t>
            </w:r>
          </w:p>
        </w:tc>
      </w:tr>
      <w:tr w:rsidR="0088765B" w:rsidRPr="0088765B" w:rsidTr="00AC7293">
        <w:trPr>
          <w:trHeight w:val="300"/>
        </w:trPr>
        <w:tc>
          <w:tcPr>
            <w:tcW w:w="1134" w:type="dxa"/>
            <w:tcBorders>
              <w:top w:val="nil"/>
              <w:left w:val="single" w:sz="4" w:space="0" w:color="auto"/>
              <w:bottom w:val="single" w:sz="4" w:space="0" w:color="auto"/>
              <w:right w:val="single" w:sz="4" w:space="0" w:color="auto"/>
            </w:tcBorders>
            <w:shd w:val="clear" w:color="auto" w:fill="auto"/>
            <w:vAlign w:val="center"/>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T-AO-201</w:t>
            </w:r>
          </w:p>
        </w:tc>
        <w:tc>
          <w:tcPr>
            <w:tcW w:w="2160"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563C1"/>
                <w:sz w:val="22"/>
                <w:szCs w:val="22"/>
                <w:u w:val="single"/>
              </w:rPr>
            </w:pPr>
            <w:hyperlink r:id="rId49" w:tooltip="USNS Patuxent (T-AO-201)" w:history="1">
              <w:r w:rsidRPr="0088765B">
                <w:rPr>
                  <w:rFonts w:ascii="Calibri" w:hAnsi="Calibri" w:cs="Calibri"/>
                  <w:color w:val="0563C1"/>
                  <w:sz w:val="22"/>
                  <w:szCs w:val="22"/>
                  <w:u w:val="single"/>
                </w:rPr>
                <w:t>Patuxent</w:t>
              </w:r>
            </w:hyperlink>
          </w:p>
        </w:tc>
        <w:tc>
          <w:tcPr>
            <w:tcW w:w="1405"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AC7293">
            <w:pPr>
              <w:rPr>
                <w:rFonts w:ascii="Calibri" w:hAnsi="Calibri" w:cs="Calibri"/>
                <w:color w:val="000000"/>
                <w:sz w:val="22"/>
                <w:szCs w:val="22"/>
              </w:rPr>
            </w:pPr>
            <w:r w:rsidRPr="0088765B">
              <w:rPr>
                <w:rFonts w:ascii="Calibri" w:hAnsi="Calibri" w:cs="Calibri"/>
                <w:color w:val="000000"/>
                <w:sz w:val="22"/>
                <w:szCs w:val="22"/>
              </w:rPr>
              <w:t>Jul-94</w:t>
            </w:r>
          </w:p>
        </w:tc>
        <w:tc>
          <w:tcPr>
            <w:tcW w:w="1405"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AC7293">
            <w:pPr>
              <w:rPr>
                <w:rFonts w:ascii="Calibri" w:hAnsi="Calibri" w:cs="Calibri"/>
                <w:color w:val="000000"/>
                <w:sz w:val="22"/>
                <w:szCs w:val="22"/>
              </w:rPr>
            </w:pPr>
            <w:r w:rsidRPr="0088765B">
              <w:rPr>
                <w:rFonts w:ascii="Calibri" w:hAnsi="Calibri" w:cs="Calibri"/>
                <w:color w:val="000000"/>
                <w:sz w:val="22"/>
                <w:szCs w:val="22"/>
              </w:rPr>
              <w:t>Dec-93</w:t>
            </w:r>
          </w:p>
        </w:tc>
        <w:tc>
          <w:tcPr>
            <w:tcW w:w="1596"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Atlantic</w:t>
            </w:r>
          </w:p>
        </w:tc>
        <w:tc>
          <w:tcPr>
            <w:tcW w:w="1380"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 </w:t>
            </w:r>
          </w:p>
        </w:tc>
        <w:tc>
          <w:tcPr>
            <w:tcW w:w="1701"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 </w:t>
            </w:r>
          </w:p>
        </w:tc>
      </w:tr>
      <w:tr w:rsidR="0088765B" w:rsidRPr="0088765B" w:rsidTr="00AC7293">
        <w:trPr>
          <w:trHeight w:val="300"/>
        </w:trPr>
        <w:tc>
          <w:tcPr>
            <w:tcW w:w="1134" w:type="dxa"/>
            <w:tcBorders>
              <w:top w:val="nil"/>
              <w:left w:val="single" w:sz="4" w:space="0" w:color="auto"/>
              <w:bottom w:val="single" w:sz="4" w:space="0" w:color="auto"/>
              <w:right w:val="single" w:sz="4" w:space="0" w:color="auto"/>
            </w:tcBorders>
            <w:shd w:val="clear" w:color="auto" w:fill="auto"/>
            <w:vAlign w:val="center"/>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T-AO-202</w:t>
            </w:r>
          </w:p>
        </w:tc>
        <w:tc>
          <w:tcPr>
            <w:tcW w:w="2160"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563C1"/>
                <w:sz w:val="22"/>
                <w:szCs w:val="22"/>
                <w:u w:val="single"/>
              </w:rPr>
            </w:pPr>
            <w:hyperlink r:id="rId50" w:tooltip="USNS Yukon (T-AO-202)" w:history="1">
              <w:r w:rsidRPr="0088765B">
                <w:rPr>
                  <w:rFonts w:ascii="Calibri" w:hAnsi="Calibri" w:cs="Calibri"/>
                  <w:color w:val="0563C1"/>
                  <w:sz w:val="22"/>
                  <w:szCs w:val="22"/>
                  <w:u w:val="single"/>
                </w:rPr>
                <w:t>Yukon</w:t>
              </w:r>
            </w:hyperlink>
          </w:p>
        </w:tc>
        <w:tc>
          <w:tcPr>
            <w:tcW w:w="1405"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AC7293">
            <w:pPr>
              <w:rPr>
                <w:rFonts w:ascii="Calibri" w:hAnsi="Calibri" w:cs="Calibri"/>
                <w:color w:val="000000"/>
                <w:sz w:val="22"/>
                <w:szCs w:val="22"/>
              </w:rPr>
            </w:pPr>
            <w:r w:rsidRPr="0088765B">
              <w:rPr>
                <w:rFonts w:ascii="Calibri" w:hAnsi="Calibri" w:cs="Calibri"/>
                <w:color w:val="000000"/>
                <w:sz w:val="22"/>
                <w:szCs w:val="22"/>
              </w:rPr>
              <w:t> </w:t>
            </w:r>
          </w:p>
        </w:tc>
        <w:tc>
          <w:tcPr>
            <w:tcW w:w="1405"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AC7293">
            <w:pPr>
              <w:rPr>
                <w:rFonts w:ascii="Calibri" w:hAnsi="Calibri" w:cs="Calibri"/>
                <w:color w:val="000000"/>
                <w:sz w:val="22"/>
                <w:szCs w:val="22"/>
              </w:rPr>
            </w:pPr>
            <w:r w:rsidRPr="0088765B">
              <w:rPr>
                <w:rFonts w:ascii="Calibri" w:hAnsi="Calibri" w:cs="Calibri"/>
                <w:color w:val="000000"/>
                <w:sz w:val="22"/>
                <w:szCs w:val="22"/>
              </w:rPr>
              <w:t> </w:t>
            </w:r>
          </w:p>
        </w:tc>
        <w:tc>
          <w:tcPr>
            <w:tcW w:w="1596"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Pacific</w:t>
            </w:r>
          </w:p>
        </w:tc>
        <w:tc>
          <w:tcPr>
            <w:tcW w:w="1380"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 </w:t>
            </w:r>
          </w:p>
        </w:tc>
        <w:tc>
          <w:tcPr>
            <w:tcW w:w="1701"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 </w:t>
            </w:r>
          </w:p>
        </w:tc>
      </w:tr>
      <w:tr w:rsidR="0088765B" w:rsidRPr="0088765B" w:rsidTr="00AC7293">
        <w:trPr>
          <w:trHeight w:val="300"/>
        </w:trPr>
        <w:tc>
          <w:tcPr>
            <w:tcW w:w="1134" w:type="dxa"/>
            <w:tcBorders>
              <w:top w:val="nil"/>
              <w:left w:val="single" w:sz="4" w:space="0" w:color="auto"/>
              <w:bottom w:val="single" w:sz="4" w:space="0" w:color="auto"/>
              <w:right w:val="single" w:sz="4" w:space="0" w:color="auto"/>
            </w:tcBorders>
            <w:shd w:val="clear" w:color="auto" w:fill="auto"/>
            <w:vAlign w:val="center"/>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T-AO-203</w:t>
            </w:r>
          </w:p>
        </w:tc>
        <w:tc>
          <w:tcPr>
            <w:tcW w:w="2160"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563C1"/>
                <w:sz w:val="22"/>
                <w:szCs w:val="22"/>
                <w:u w:val="single"/>
              </w:rPr>
            </w:pPr>
            <w:hyperlink r:id="rId51" w:tooltip="USNS Laramie (T-AO-203)" w:history="1">
              <w:r w:rsidRPr="0088765B">
                <w:rPr>
                  <w:rStyle w:val="Hyperlink"/>
                  <w:rFonts w:ascii="Calibri" w:hAnsi="Calibri" w:cs="Calibri"/>
                  <w:sz w:val="22"/>
                  <w:szCs w:val="22"/>
                </w:rPr>
                <w:t>Laramie</w:t>
              </w:r>
            </w:hyperlink>
          </w:p>
        </w:tc>
        <w:tc>
          <w:tcPr>
            <w:tcW w:w="1405"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AC7293">
            <w:pPr>
              <w:rPr>
                <w:rFonts w:ascii="Calibri" w:hAnsi="Calibri" w:cs="Calibri"/>
                <w:color w:val="000000"/>
                <w:sz w:val="22"/>
                <w:szCs w:val="22"/>
              </w:rPr>
            </w:pPr>
            <w:r w:rsidRPr="0088765B">
              <w:rPr>
                <w:rFonts w:ascii="Calibri" w:hAnsi="Calibri" w:cs="Calibri"/>
                <w:color w:val="000000"/>
                <w:sz w:val="22"/>
                <w:szCs w:val="22"/>
              </w:rPr>
              <w:t>May-96</w:t>
            </w:r>
          </w:p>
        </w:tc>
        <w:tc>
          <w:tcPr>
            <w:tcW w:w="1405"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AC7293">
            <w:pPr>
              <w:rPr>
                <w:rFonts w:ascii="Calibri" w:hAnsi="Calibri" w:cs="Calibri"/>
                <w:color w:val="000000"/>
                <w:sz w:val="22"/>
                <w:szCs w:val="22"/>
              </w:rPr>
            </w:pPr>
            <w:r w:rsidRPr="0088765B">
              <w:rPr>
                <w:rFonts w:ascii="Calibri" w:hAnsi="Calibri" w:cs="Calibri"/>
                <w:color w:val="000000"/>
                <w:sz w:val="22"/>
                <w:szCs w:val="22"/>
              </w:rPr>
              <w:t>Jun-94</w:t>
            </w:r>
          </w:p>
        </w:tc>
        <w:tc>
          <w:tcPr>
            <w:tcW w:w="1596"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 </w:t>
            </w:r>
          </w:p>
        </w:tc>
        <w:tc>
          <w:tcPr>
            <w:tcW w:w="1380"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 </w:t>
            </w:r>
          </w:p>
        </w:tc>
        <w:tc>
          <w:tcPr>
            <w:tcW w:w="1701"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 </w:t>
            </w:r>
          </w:p>
        </w:tc>
      </w:tr>
      <w:tr w:rsidR="0088765B" w:rsidRPr="0088765B" w:rsidTr="00AC7293">
        <w:trPr>
          <w:trHeight w:val="300"/>
        </w:trPr>
        <w:tc>
          <w:tcPr>
            <w:tcW w:w="1134" w:type="dxa"/>
            <w:tcBorders>
              <w:top w:val="nil"/>
              <w:left w:val="single" w:sz="4" w:space="0" w:color="auto"/>
              <w:bottom w:val="single" w:sz="4" w:space="0" w:color="auto"/>
              <w:right w:val="single" w:sz="4" w:space="0" w:color="auto"/>
            </w:tcBorders>
            <w:shd w:val="clear" w:color="auto" w:fill="auto"/>
            <w:vAlign w:val="center"/>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T-AO-204</w:t>
            </w:r>
          </w:p>
        </w:tc>
        <w:tc>
          <w:tcPr>
            <w:tcW w:w="2160"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563C1"/>
                <w:sz w:val="22"/>
                <w:szCs w:val="22"/>
                <w:u w:val="single"/>
              </w:rPr>
            </w:pPr>
            <w:hyperlink r:id="rId52" w:tooltip="USNS Rappahannock (T-AO-204)" w:history="1">
              <w:r w:rsidRPr="0088765B">
                <w:rPr>
                  <w:rStyle w:val="Hyperlink"/>
                  <w:rFonts w:ascii="Calibri" w:hAnsi="Calibri" w:cs="Calibri"/>
                  <w:sz w:val="22"/>
                  <w:szCs w:val="22"/>
                </w:rPr>
                <w:t>Rappahannock</w:t>
              </w:r>
            </w:hyperlink>
          </w:p>
        </w:tc>
        <w:tc>
          <w:tcPr>
            <w:tcW w:w="1405"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AC7293">
            <w:pPr>
              <w:rPr>
                <w:rFonts w:ascii="Calibri" w:hAnsi="Calibri" w:cs="Calibri"/>
                <w:color w:val="000000"/>
                <w:sz w:val="22"/>
                <w:szCs w:val="22"/>
              </w:rPr>
            </w:pPr>
            <w:r w:rsidRPr="0088765B">
              <w:rPr>
                <w:rFonts w:ascii="Calibri" w:hAnsi="Calibri" w:cs="Calibri"/>
                <w:color w:val="000000"/>
                <w:sz w:val="22"/>
                <w:szCs w:val="22"/>
              </w:rPr>
              <w:t>Nov-95</w:t>
            </w:r>
          </w:p>
        </w:tc>
        <w:tc>
          <w:tcPr>
            <w:tcW w:w="1405"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AC7293">
            <w:pPr>
              <w:rPr>
                <w:rFonts w:ascii="Calibri" w:hAnsi="Calibri" w:cs="Calibri"/>
                <w:color w:val="000000"/>
                <w:sz w:val="22"/>
                <w:szCs w:val="22"/>
              </w:rPr>
            </w:pPr>
            <w:r w:rsidRPr="0088765B">
              <w:rPr>
                <w:rFonts w:ascii="Calibri" w:hAnsi="Calibri" w:cs="Calibri"/>
                <w:color w:val="000000"/>
                <w:sz w:val="22"/>
                <w:szCs w:val="22"/>
              </w:rPr>
              <w:t>Mar94</w:t>
            </w:r>
          </w:p>
        </w:tc>
        <w:tc>
          <w:tcPr>
            <w:tcW w:w="1596"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 </w:t>
            </w:r>
          </w:p>
        </w:tc>
        <w:tc>
          <w:tcPr>
            <w:tcW w:w="1380"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 </w:t>
            </w:r>
          </w:p>
        </w:tc>
        <w:tc>
          <w:tcPr>
            <w:tcW w:w="1701" w:type="dxa"/>
            <w:tcBorders>
              <w:top w:val="nil"/>
              <w:left w:val="nil"/>
              <w:bottom w:val="single" w:sz="4" w:space="0" w:color="auto"/>
              <w:right w:val="single" w:sz="4" w:space="0" w:color="auto"/>
            </w:tcBorders>
            <w:shd w:val="clear" w:color="auto" w:fill="auto"/>
            <w:noWrap/>
            <w:vAlign w:val="bottom"/>
            <w:hideMark/>
          </w:tcPr>
          <w:p w:rsidR="0088765B" w:rsidRPr="0088765B" w:rsidRDefault="0088765B" w:rsidP="0088765B">
            <w:pPr>
              <w:rPr>
                <w:rFonts w:ascii="Calibri" w:hAnsi="Calibri" w:cs="Calibri"/>
                <w:color w:val="000000"/>
                <w:sz w:val="22"/>
                <w:szCs w:val="22"/>
              </w:rPr>
            </w:pPr>
            <w:r w:rsidRPr="0088765B">
              <w:rPr>
                <w:rFonts w:ascii="Calibri" w:hAnsi="Calibri" w:cs="Calibri"/>
                <w:color w:val="000000"/>
                <w:sz w:val="22"/>
                <w:szCs w:val="22"/>
              </w:rPr>
              <w:t> </w:t>
            </w:r>
          </w:p>
        </w:tc>
      </w:tr>
    </w:tbl>
    <w:p w:rsidR="0088765B" w:rsidRDefault="0088765B" w:rsidP="0049446D"/>
    <w:p w:rsidR="00AC7293" w:rsidRPr="0061019F" w:rsidRDefault="0061019F" w:rsidP="0049446D">
      <w:pPr>
        <w:rPr>
          <w:rFonts w:asciiTheme="minorHAnsi" w:hAnsiTheme="minorHAnsi" w:cstheme="minorHAnsi"/>
        </w:rPr>
      </w:pPr>
      <w:hyperlink r:id="rId53" w:history="1">
        <w:r w:rsidRPr="0061019F">
          <w:rPr>
            <w:rStyle w:val="Hyperlink"/>
            <w:rFonts w:asciiTheme="minorHAnsi" w:hAnsiTheme="minorHAnsi" w:cstheme="minorHAnsi"/>
            <w:b/>
          </w:rPr>
          <w:t>Neosho Class</w:t>
        </w:r>
      </w:hyperlink>
      <w:r w:rsidRPr="0061019F">
        <w:rPr>
          <w:rFonts w:asciiTheme="minorHAnsi" w:hAnsiTheme="minorHAnsi" w:cstheme="minorHAnsi"/>
        </w:rPr>
        <w:t xml:space="preserve">: </w:t>
      </w:r>
    </w:p>
    <w:p w:rsidR="0061019F" w:rsidRDefault="0061019F" w:rsidP="0049446D">
      <w:pPr>
        <w:rPr>
          <w:rFonts w:asciiTheme="minorHAnsi" w:hAnsiTheme="minorHAnsi" w:cstheme="minorHAnsi"/>
        </w:rPr>
      </w:pPr>
      <w:r w:rsidRPr="0061019F">
        <w:rPr>
          <w:rFonts w:asciiTheme="minorHAnsi" w:hAnsiTheme="minorHAnsi" w:cstheme="minorHAnsi"/>
        </w:rPr>
        <w:t xml:space="preserve">Built in the mid 50’s these </w:t>
      </w:r>
      <w:r>
        <w:rPr>
          <w:rFonts w:asciiTheme="minorHAnsi" w:hAnsiTheme="minorHAnsi" w:cstheme="minorHAnsi"/>
        </w:rPr>
        <w:t>venerable old ships all saw throughout the cold war and Viet Nam era.  All are currently in mothballs on either the east or west coast and will take between 10 and 30 days to reactivate.</w:t>
      </w:r>
      <w:r w:rsidR="00DE4AC5">
        <w:rPr>
          <w:rFonts w:asciiTheme="minorHAnsi" w:hAnsiTheme="minorHAnsi" w:cstheme="minorHAnsi"/>
        </w:rPr>
        <w:t xml:space="preserve"> They carry about the same fuel capacity as the Kaiser Class and once activated will fill key gaps in the replenishment system.</w:t>
      </w:r>
    </w:p>
    <w:p w:rsidR="0061019F" w:rsidRDefault="0061019F" w:rsidP="0049446D">
      <w:pPr>
        <w:rPr>
          <w:rFonts w:asciiTheme="minorHAnsi" w:hAnsiTheme="minorHAnsi" w:cstheme="minorHAnsi"/>
        </w:rPr>
      </w:pPr>
    </w:p>
    <w:tbl>
      <w:tblPr>
        <w:tblStyle w:val="TableGrid"/>
        <w:tblW w:w="0" w:type="auto"/>
        <w:tblLook w:val="04A0" w:firstRow="1" w:lastRow="0" w:firstColumn="1" w:lastColumn="0" w:noHBand="0" w:noVBand="1"/>
      </w:tblPr>
      <w:tblGrid>
        <w:gridCol w:w="1320"/>
        <w:gridCol w:w="2260"/>
        <w:gridCol w:w="1480"/>
        <w:gridCol w:w="1430"/>
        <w:gridCol w:w="1100"/>
      </w:tblGrid>
      <w:tr w:rsidR="00DE4AC5" w:rsidRPr="0061019F" w:rsidTr="0061019F">
        <w:trPr>
          <w:trHeight w:val="300"/>
        </w:trPr>
        <w:tc>
          <w:tcPr>
            <w:tcW w:w="1320" w:type="dxa"/>
          </w:tcPr>
          <w:p w:rsidR="00DE4AC5" w:rsidRPr="0061019F" w:rsidRDefault="00DE4AC5">
            <w:pPr>
              <w:rPr>
                <w:rFonts w:asciiTheme="minorHAnsi" w:hAnsiTheme="minorHAnsi" w:cstheme="minorHAnsi"/>
              </w:rPr>
            </w:pPr>
            <w:r>
              <w:rPr>
                <w:rFonts w:asciiTheme="minorHAnsi" w:hAnsiTheme="minorHAnsi" w:cstheme="minorHAnsi"/>
              </w:rPr>
              <w:t>Pennant</w:t>
            </w:r>
          </w:p>
        </w:tc>
        <w:tc>
          <w:tcPr>
            <w:tcW w:w="2260" w:type="dxa"/>
            <w:noWrap/>
          </w:tcPr>
          <w:p w:rsidR="00DE4AC5" w:rsidRPr="00DE4AC5" w:rsidRDefault="00DE4AC5">
            <w:pPr>
              <w:rPr>
                <w:rFonts w:asciiTheme="minorHAnsi" w:hAnsiTheme="minorHAnsi" w:cstheme="minorHAnsi"/>
              </w:rPr>
            </w:pPr>
            <w:r w:rsidRPr="00DE4AC5">
              <w:rPr>
                <w:rFonts w:asciiTheme="minorHAnsi" w:hAnsiTheme="minorHAnsi" w:cstheme="minorHAnsi"/>
              </w:rPr>
              <w:t>Name</w:t>
            </w:r>
          </w:p>
        </w:tc>
        <w:tc>
          <w:tcPr>
            <w:tcW w:w="1480" w:type="dxa"/>
            <w:noWrap/>
          </w:tcPr>
          <w:p w:rsidR="00DE4AC5" w:rsidRPr="0061019F" w:rsidRDefault="00DE4AC5">
            <w:pPr>
              <w:rPr>
                <w:rFonts w:asciiTheme="minorHAnsi" w:hAnsiTheme="minorHAnsi" w:cstheme="minorHAnsi"/>
              </w:rPr>
            </w:pPr>
            <w:r>
              <w:rPr>
                <w:rFonts w:asciiTheme="minorHAnsi" w:hAnsiTheme="minorHAnsi" w:cstheme="minorHAnsi"/>
              </w:rPr>
              <w:t>Status</w:t>
            </w:r>
          </w:p>
        </w:tc>
        <w:tc>
          <w:tcPr>
            <w:tcW w:w="960" w:type="dxa"/>
            <w:noWrap/>
          </w:tcPr>
          <w:p w:rsidR="00DE4AC5" w:rsidRPr="0061019F" w:rsidRDefault="00DE4AC5" w:rsidP="0061019F">
            <w:pPr>
              <w:rPr>
                <w:rFonts w:asciiTheme="minorHAnsi" w:hAnsiTheme="minorHAnsi" w:cstheme="minorHAnsi"/>
              </w:rPr>
            </w:pPr>
            <w:r>
              <w:rPr>
                <w:rFonts w:asciiTheme="minorHAnsi" w:hAnsiTheme="minorHAnsi" w:cstheme="minorHAnsi"/>
              </w:rPr>
              <w:t>Reactivation</w:t>
            </w:r>
          </w:p>
        </w:tc>
        <w:tc>
          <w:tcPr>
            <w:tcW w:w="1100" w:type="dxa"/>
            <w:noWrap/>
          </w:tcPr>
          <w:p w:rsidR="00DE4AC5" w:rsidRPr="0061019F" w:rsidRDefault="00DE4AC5">
            <w:pPr>
              <w:rPr>
                <w:rFonts w:asciiTheme="minorHAnsi" w:hAnsiTheme="minorHAnsi" w:cstheme="minorHAnsi"/>
              </w:rPr>
            </w:pPr>
            <w:r>
              <w:rPr>
                <w:rFonts w:asciiTheme="minorHAnsi" w:hAnsiTheme="minorHAnsi" w:cstheme="minorHAnsi"/>
              </w:rPr>
              <w:t>Fleet</w:t>
            </w:r>
          </w:p>
        </w:tc>
      </w:tr>
      <w:tr w:rsidR="0061019F" w:rsidRPr="0061019F" w:rsidTr="0061019F">
        <w:trPr>
          <w:trHeight w:val="300"/>
        </w:trPr>
        <w:tc>
          <w:tcPr>
            <w:tcW w:w="1320" w:type="dxa"/>
            <w:hideMark/>
          </w:tcPr>
          <w:p w:rsidR="0061019F" w:rsidRPr="0061019F" w:rsidRDefault="0061019F">
            <w:pPr>
              <w:rPr>
                <w:rFonts w:asciiTheme="minorHAnsi" w:hAnsiTheme="minorHAnsi" w:cstheme="minorHAnsi"/>
              </w:rPr>
            </w:pPr>
            <w:r w:rsidRPr="0061019F">
              <w:rPr>
                <w:rFonts w:asciiTheme="minorHAnsi" w:hAnsiTheme="minorHAnsi" w:cstheme="minorHAnsi"/>
              </w:rPr>
              <w:t>T-AO-143</w:t>
            </w:r>
          </w:p>
        </w:tc>
        <w:tc>
          <w:tcPr>
            <w:tcW w:w="2260" w:type="dxa"/>
            <w:noWrap/>
            <w:hideMark/>
          </w:tcPr>
          <w:p w:rsidR="0061019F" w:rsidRPr="0061019F" w:rsidRDefault="0061019F">
            <w:pPr>
              <w:rPr>
                <w:rFonts w:asciiTheme="minorHAnsi" w:hAnsiTheme="minorHAnsi" w:cstheme="minorHAnsi"/>
                <w:u w:val="single"/>
              </w:rPr>
            </w:pPr>
            <w:hyperlink r:id="rId54" w:tooltip="USS Neosho (AO-143)" w:history="1">
              <w:r w:rsidRPr="0061019F">
                <w:rPr>
                  <w:rStyle w:val="Hyperlink"/>
                  <w:rFonts w:asciiTheme="minorHAnsi" w:hAnsiTheme="minorHAnsi" w:cstheme="minorHAnsi"/>
                </w:rPr>
                <w:t>Neosho</w:t>
              </w:r>
            </w:hyperlink>
          </w:p>
        </w:tc>
        <w:tc>
          <w:tcPr>
            <w:tcW w:w="1480" w:type="dxa"/>
            <w:noWrap/>
            <w:hideMark/>
          </w:tcPr>
          <w:p w:rsidR="0061019F" w:rsidRPr="0061019F" w:rsidRDefault="0061019F">
            <w:pPr>
              <w:rPr>
                <w:rFonts w:asciiTheme="minorHAnsi" w:hAnsiTheme="minorHAnsi" w:cstheme="minorHAnsi"/>
              </w:rPr>
            </w:pPr>
            <w:r w:rsidRPr="0061019F">
              <w:rPr>
                <w:rFonts w:asciiTheme="minorHAnsi" w:hAnsiTheme="minorHAnsi" w:cstheme="minorHAnsi"/>
              </w:rPr>
              <w:t>Mothballed</w:t>
            </w:r>
          </w:p>
        </w:tc>
        <w:tc>
          <w:tcPr>
            <w:tcW w:w="960" w:type="dxa"/>
            <w:noWrap/>
            <w:hideMark/>
          </w:tcPr>
          <w:p w:rsidR="0061019F" w:rsidRPr="0061019F" w:rsidRDefault="0061019F" w:rsidP="0061019F">
            <w:pPr>
              <w:rPr>
                <w:rFonts w:asciiTheme="minorHAnsi" w:hAnsiTheme="minorHAnsi" w:cstheme="minorHAnsi"/>
              </w:rPr>
            </w:pPr>
            <w:r w:rsidRPr="0061019F">
              <w:rPr>
                <w:rFonts w:asciiTheme="minorHAnsi" w:hAnsiTheme="minorHAnsi" w:cstheme="minorHAnsi"/>
              </w:rPr>
              <w:t>Mar-94</w:t>
            </w:r>
          </w:p>
        </w:tc>
        <w:tc>
          <w:tcPr>
            <w:tcW w:w="1100" w:type="dxa"/>
            <w:noWrap/>
            <w:hideMark/>
          </w:tcPr>
          <w:p w:rsidR="0061019F" w:rsidRPr="0061019F" w:rsidRDefault="0061019F">
            <w:pPr>
              <w:rPr>
                <w:rFonts w:asciiTheme="minorHAnsi" w:hAnsiTheme="minorHAnsi" w:cstheme="minorHAnsi"/>
              </w:rPr>
            </w:pPr>
            <w:r w:rsidRPr="0061019F">
              <w:rPr>
                <w:rFonts w:asciiTheme="minorHAnsi" w:hAnsiTheme="minorHAnsi" w:cstheme="minorHAnsi"/>
              </w:rPr>
              <w:t>Atlantic</w:t>
            </w:r>
          </w:p>
        </w:tc>
      </w:tr>
      <w:tr w:rsidR="0061019F" w:rsidRPr="0061019F" w:rsidTr="0061019F">
        <w:trPr>
          <w:trHeight w:val="300"/>
        </w:trPr>
        <w:tc>
          <w:tcPr>
            <w:tcW w:w="1320" w:type="dxa"/>
            <w:hideMark/>
          </w:tcPr>
          <w:p w:rsidR="0061019F" w:rsidRPr="0061019F" w:rsidRDefault="0061019F">
            <w:pPr>
              <w:rPr>
                <w:rFonts w:asciiTheme="minorHAnsi" w:hAnsiTheme="minorHAnsi" w:cstheme="minorHAnsi"/>
              </w:rPr>
            </w:pPr>
            <w:r w:rsidRPr="0061019F">
              <w:rPr>
                <w:rFonts w:asciiTheme="minorHAnsi" w:hAnsiTheme="minorHAnsi" w:cstheme="minorHAnsi"/>
              </w:rPr>
              <w:t>T-AO-144</w:t>
            </w:r>
          </w:p>
        </w:tc>
        <w:tc>
          <w:tcPr>
            <w:tcW w:w="2260" w:type="dxa"/>
            <w:noWrap/>
            <w:hideMark/>
          </w:tcPr>
          <w:p w:rsidR="0061019F" w:rsidRPr="0061019F" w:rsidRDefault="0061019F">
            <w:pPr>
              <w:rPr>
                <w:rFonts w:asciiTheme="minorHAnsi" w:hAnsiTheme="minorHAnsi" w:cstheme="minorHAnsi"/>
                <w:u w:val="single"/>
              </w:rPr>
            </w:pPr>
            <w:hyperlink r:id="rId55" w:tooltip="USS Mississinewa (AO-144)" w:history="1">
              <w:proofErr w:type="spellStart"/>
              <w:r w:rsidRPr="0061019F">
                <w:rPr>
                  <w:rStyle w:val="Hyperlink"/>
                  <w:rFonts w:asciiTheme="minorHAnsi" w:hAnsiTheme="minorHAnsi" w:cstheme="minorHAnsi"/>
                </w:rPr>
                <w:t>Mississinewa</w:t>
              </w:r>
              <w:proofErr w:type="spellEnd"/>
            </w:hyperlink>
          </w:p>
        </w:tc>
        <w:tc>
          <w:tcPr>
            <w:tcW w:w="1480" w:type="dxa"/>
            <w:noWrap/>
            <w:hideMark/>
          </w:tcPr>
          <w:p w:rsidR="0061019F" w:rsidRPr="0061019F" w:rsidRDefault="0061019F">
            <w:pPr>
              <w:rPr>
                <w:rFonts w:asciiTheme="minorHAnsi" w:hAnsiTheme="minorHAnsi" w:cstheme="minorHAnsi"/>
              </w:rPr>
            </w:pPr>
            <w:r w:rsidRPr="0061019F">
              <w:rPr>
                <w:rFonts w:asciiTheme="minorHAnsi" w:hAnsiTheme="minorHAnsi" w:cstheme="minorHAnsi"/>
              </w:rPr>
              <w:t>Mothballed</w:t>
            </w:r>
          </w:p>
        </w:tc>
        <w:tc>
          <w:tcPr>
            <w:tcW w:w="960" w:type="dxa"/>
            <w:noWrap/>
            <w:hideMark/>
          </w:tcPr>
          <w:p w:rsidR="0061019F" w:rsidRPr="0061019F" w:rsidRDefault="0061019F" w:rsidP="0061019F">
            <w:pPr>
              <w:rPr>
                <w:rFonts w:asciiTheme="minorHAnsi" w:hAnsiTheme="minorHAnsi" w:cstheme="minorHAnsi"/>
              </w:rPr>
            </w:pPr>
            <w:r w:rsidRPr="0061019F">
              <w:rPr>
                <w:rFonts w:asciiTheme="minorHAnsi" w:hAnsiTheme="minorHAnsi" w:cstheme="minorHAnsi"/>
              </w:rPr>
              <w:t>Feb-94</w:t>
            </w:r>
          </w:p>
        </w:tc>
        <w:tc>
          <w:tcPr>
            <w:tcW w:w="1100" w:type="dxa"/>
            <w:noWrap/>
            <w:hideMark/>
          </w:tcPr>
          <w:p w:rsidR="0061019F" w:rsidRPr="0061019F" w:rsidRDefault="0061019F">
            <w:pPr>
              <w:rPr>
                <w:rFonts w:asciiTheme="minorHAnsi" w:hAnsiTheme="minorHAnsi" w:cstheme="minorHAnsi"/>
              </w:rPr>
            </w:pPr>
            <w:r w:rsidRPr="0061019F">
              <w:rPr>
                <w:rFonts w:asciiTheme="minorHAnsi" w:hAnsiTheme="minorHAnsi" w:cstheme="minorHAnsi"/>
              </w:rPr>
              <w:t>Atlantic</w:t>
            </w:r>
          </w:p>
        </w:tc>
      </w:tr>
      <w:tr w:rsidR="0061019F" w:rsidRPr="0061019F" w:rsidTr="0061019F">
        <w:trPr>
          <w:trHeight w:val="300"/>
        </w:trPr>
        <w:tc>
          <w:tcPr>
            <w:tcW w:w="1320" w:type="dxa"/>
            <w:hideMark/>
          </w:tcPr>
          <w:p w:rsidR="0061019F" w:rsidRPr="0061019F" w:rsidRDefault="0061019F">
            <w:pPr>
              <w:rPr>
                <w:rFonts w:asciiTheme="minorHAnsi" w:hAnsiTheme="minorHAnsi" w:cstheme="minorHAnsi"/>
              </w:rPr>
            </w:pPr>
            <w:r w:rsidRPr="0061019F">
              <w:rPr>
                <w:rFonts w:asciiTheme="minorHAnsi" w:hAnsiTheme="minorHAnsi" w:cstheme="minorHAnsi"/>
              </w:rPr>
              <w:t>T-AO-145</w:t>
            </w:r>
          </w:p>
        </w:tc>
        <w:tc>
          <w:tcPr>
            <w:tcW w:w="2260" w:type="dxa"/>
            <w:noWrap/>
            <w:hideMark/>
          </w:tcPr>
          <w:p w:rsidR="0061019F" w:rsidRPr="0061019F" w:rsidRDefault="0061019F">
            <w:pPr>
              <w:rPr>
                <w:rFonts w:asciiTheme="minorHAnsi" w:hAnsiTheme="minorHAnsi" w:cstheme="minorHAnsi"/>
                <w:u w:val="single"/>
              </w:rPr>
            </w:pPr>
            <w:hyperlink r:id="rId56" w:tooltip="USS Hassayampa (AO-145)" w:history="1">
              <w:proofErr w:type="spellStart"/>
              <w:r w:rsidRPr="0061019F">
                <w:rPr>
                  <w:rStyle w:val="Hyperlink"/>
                  <w:rFonts w:asciiTheme="minorHAnsi" w:hAnsiTheme="minorHAnsi" w:cstheme="minorHAnsi"/>
                </w:rPr>
                <w:t>Hassayampa</w:t>
              </w:r>
              <w:proofErr w:type="spellEnd"/>
            </w:hyperlink>
          </w:p>
        </w:tc>
        <w:tc>
          <w:tcPr>
            <w:tcW w:w="1480" w:type="dxa"/>
            <w:noWrap/>
            <w:hideMark/>
          </w:tcPr>
          <w:p w:rsidR="0061019F" w:rsidRPr="0061019F" w:rsidRDefault="0061019F">
            <w:pPr>
              <w:rPr>
                <w:rFonts w:asciiTheme="minorHAnsi" w:hAnsiTheme="minorHAnsi" w:cstheme="minorHAnsi"/>
              </w:rPr>
            </w:pPr>
            <w:r w:rsidRPr="0061019F">
              <w:rPr>
                <w:rFonts w:asciiTheme="minorHAnsi" w:hAnsiTheme="minorHAnsi" w:cstheme="minorHAnsi"/>
              </w:rPr>
              <w:t>Mothballed</w:t>
            </w:r>
          </w:p>
        </w:tc>
        <w:tc>
          <w:tcPr>
            <w:tcW w:w="960" w:type="dxa"/>
            <w:noWrap/>
            <w:hideMark/>
          </w:tcPr>
          <w:p w:rsidR="0061019F" w:rsidRPr="0061019F" w:rsidRDefault="0061019F" w:rsidP="0061019F">
            <w:pPr>
              <w:rPr>
                <w:rFonts w:asciiTheme="minorHAnsi" w:hAnsiTheme="minorHAnsi" w:cstheme="minorHAnsi"/>
              </w:rPr>
            </w:pPr>
            <w:r w:rsidRPr="0061019F">
              <w:rPr>
                <w:rFonts w:asciiTheme="minorHAnsi" w:hAnsiTheme="minorHAnsi" w:cstheme="minorHAnsi"/>
              </w:rPr>
              <w:t>Feb-94</w:t>
            </w:r>
          </w:p>
        </w:tc>
        <w:tc>
          <w:tcPr>
            <w:tcW w:w="1100" w:type="dxa"/>
            <w:noWrap/>
            <w:hideMark/>
          </w:tcPr>
          <w:p w:rsidR="0061019F" w:rsidRPr="0061019F" w:rsidRDefault="0061019F">
            <w:pPr>
              <w:rPr>
                <w:rFonts w:asciiTheme="minorHAnsi" w:hAnsiTheme="minorHAnsi" w:cstheme="minorHAnsi"/>
              </w:rPr>
            </w:pPr>
            <w:r w:rsidRPr="0061019F">
              <w:rPr>
                <w:rFonts w:asciiTheme="minorHAnsi" w:hAnsiTheme="minorHAnsi" w:cstheme="minorHAnsi"/>
              </w:rPr>
              <w:t>Pacific</w:t>
            </w:r>
          </w:p>
        </w:tc>
      </w:tr>
      <w:tr w:rsidR="0061019F" w:rsidRPr="0061019F" w:rsidTr="0061019F">
        <w:trPr>
          <w:trHeight w:val="300"/>
        </w:trPr>
        <w:tc>
          <w:tcPr>
            <w:tcW w:w="1320" w:type="dxa"/>
            <w:hideMark/>
          </w:tcPr>
          <w:p w:rsidR="0061019F" w:rsidRPr="0061019F" w:rsidRDefault="0061019F">
            <w:pPr>
              <w:rPr>
                <w:rFonts w:asciiTheme="minorHAnsi" w:hAnsiTheme="minorHAnsi" w:cstheme="minorHAnsi"/>
              </w:rPr>
            </w:pPr>
            <w:r w:rsidRPr="0061019F">
              <w:rPr>
                <w:rFonts w:asciiTheme="minorHAnsi" w:hAnsiTheme="minorHAnsi" w:cstheme="minorHAnsi"/>
              </w:rPr>
              <w:t>T-AO-146</w:t>
            </w:r>
          </w:p>
        </w:tc>
        <w:tc>
          <w:tcPr>
            <w:tcW w:w="2260" w:type="dxa"/>
            <w:noWrap/>
            <w:hideMark/>
          </w:tcPr>
          <w:p w:rsidR="0061019F" w:rsidRPr="0061019F" w:rsidRDefault="0061019F">
            <w:pPr>
              <w:rPr>
                <w:rFonts w:asciiTheme="minorHAnsi" w:hAnsiTheme="minorHAnsi" w:cstheme="minorHAnsi"/>
                <w:u w:val="single"/>
              </w:rPr>
            </w:pPr>
            <w:hyperlink r:id="rId57" w:tooltip="USNS Kawishiwi (T-AO-146)" w:history="1">
              <w:proofErr w:type="spellStart"/>
              <w:r w:rsidRPr="0061019F">
                <w:rPr>
                  <w:rStyle w:val="Hyperlink"/>
                  <w:rFonts w:asciiTheme="minorHAnsi" w:hAnsiTheme="minorHAnsi" w:cstheme="minorHAnsi"/>
                </w:rPr>
                <w:t>Kawishiwi</w:t>
              </w:r>
              <w:proofErr w:type="spellEnd"/>
            </w:hyperlink>
          </w:p>
        </w:tc>
        <w:tc>
          <w:tcPr>
            <w:tcW w:w="1480" w:type="dxa"/>
            <w:noWrap/>
            <w:hideMark/>
          </w:tcPr>
          <w:p w:rsidR="0061019F" w:rsidRPr="0061019F" w:rsidRDefault="0061019F">
            <w:pPr>
              <w:rPr>
                <w:rFonts w:asciiTheme="minorHAnsi" w:hAnsiTheme="minorHAnsi" w:cstheme="minorHAnsi"/>
              </w:rPr>
            </w:pPr>
            <w:r w:rsidRPr="0061019F">
              <w:rPr>
                <w:rFonts w:asciiTheme="minorHAnsi" w:hAnsiTheme="minorHAnsi" w:cstheme="minorHAnsi"/>
              </w:rPr>
              <w:t>Mothballed</w:t>
            </w:r>
          </w:p>
        </w:tc>
        <w:tc>
          <w:tcPr>
            <w:tcW w:w="960" w:type="dxa"/>
            <w:noWrap/>
            <w:hideMark/>
          </w:tcPr>
          <w:p w:rsidR="0061019F" w:rsidRPr="0061019F" w:rsidRDefault="0061019F" w:rsidP="0061019F">
            <w:pPr>
              <w:rPr>
                <w:rFonts w:asciiTheme="minorHAnsi" w:hAnsiTheme="minorHAnsi" w:cstheme="minorHAnsi"/>
              </w:rPr>
            </w:pPr>
            <w:r w:rsidRPr="0061019F">
              <w:rPr>
                <w:rFonts w:asciiTheme="minorHAnsi" w:hAnsiTheme="minorHAnsi" w:cstheme="minorHAnsi"/>
              </w:rPr>
              <w:t>Mar-94</w:t>
            </w:r>
          </w:p>
        </w:tc>
        <w:tc>
          <w:tcPr>
            <w:tcW w:w="1100" w:type="dxa"/>
            <w:noWrap/>
            <w:hideMark/>
          </w:tcPr>
          <w:p w:rsidR="0061019F" w:rsidRPr="0061019F" w:rsidRDefault="0061019F">
            <w:pPr>
              <w:rPr>
                <w:rFonts w:asciiTheme="minorHAnsi" w:hAnsiTheme="minorHAnsi" w:cstheme="minorHAnsi"/>
              </w:rPr>
            </w:pPr>
            <w:r w:rsidRPr="0061019F">
              <w:rPr>
                <w:rFonts w:asciiTheme="minorHAnsi" w:hAnsiTheme="minorHAnsi" w:cstheme="minorHAnsi"/>
              </w:rPr>
              <w:t>Pacific</w:t>
            </w:r>
          </w:p>
        </w:tc>
      </w:tr>
      <w:tr w:rsidR="0061019F" w:rsidRPr="0061019F" w:rsidTr="0061019F">
        <w:trPr>
          <w:trHeight w:val="300"/>
        </w:trPr>
        <w:tc>
          <w:tcPr>
            <w:tcW w:w="1320" w:type="dxa"/>
            <w:hideMark/>
          </w:tcPr>
          <w:p w:rsidR="0061019F" w:rsidRPr="0061019F" w:rsidRDefault="0061019F">
            <w:pPr>
              <w:rPr>
                <w:rFonts w:asciiTheme="minorHAnsi" w:hAnsiTheme="minorHAnsi" w:cstheme="minorHAnsi"/>
              </w:rPr>
            </w:pPr>
            <w:r w:rsidRPr="0061019F">
              <w:rPr>
                <w:rFonts w:asciiTheme="minorHAnsi" w:hAnsiTheme="minorHAnsi" w:cstheme="minorHAnsi"/>
              </w:rPr>
              <w:t>T-AO-147</w:t>
            </w:r>
          </w:p>
        </w:tc>
        <w:tc>
          <w:tcPr>
            <w:tcW w:w="2260" w:type="dxa"/>
            <w:noWrap/>
            <w:hideMark/>
          </w:tcPr>
          <w:p w:rsidR="0061019F" w:rsidRPr="0061019F" w:rsidRDefault="0061019F">
            <w:pPr>
              <w:rPr>
                <w:rFonts w:asciiTheme="minorHAnsi" w:hAnsiTheme="minorHAnsi" w:cstheme="minorHAnsi"/>
                <w:u w:val="single"/>
              </w:rPr>
            </w:pPr>
            <w:hyperlink r:id="rId58" w:tooltip="USS Truckee (AO-147)" w:history="1">
              <w:r w:rsidRPr="0061019F">
                <w:rPr>
                  <w:rStyle w:val="Hyperlink"/>
                  <w:rFonts w:asciiTheme="minorHAnsi" w:hAnsiTheme="minorHAnsi" w:cstheme="minorHAnsi"/>
                </w:rPr>
                <w:t>Truckee</w:t>
              </w:r>
            </w:hyperlink>
          </w:p>
        </w:tc>
        <w:tc>
          <w:tcPr>
            <w:tcW w:w="1480" w:type="dxa"/>
            <w:noWrap/>
            <w:hideMark/>
          </w:tcPr>
          <w:p w:rsidR="0061019F" w:rsidRPr="0061019F" w:rsidRDefault="0061019F">
            <w:pPr>
              <w:rPr>
                <w:rFonts w:asciiTheme="minorHAnsi" w:hAnsiTheme="minorHAnsi" w:cstheme="minorHAnsi"/>
              </w:rPr>
            </w:pPr>
            <w:r w:rsidRPr="0061019F">
              <w:rPr>
                <w:rFonts w:asciiTheme="minorHAnsi" w:hAnsiTheme="minorHAnsi" w:cstheme="minorHAnsi"/>
              </w:rPr>
              <w:t>Mothballed</w:t>
            </w:r>
          </w:p>
        </w:tc>
        <w:tc>
          <w:tcPr>
            <w:tcW w:w="960" w:type="dxa"/>
            <w:noWrap/>
            <w:hideMark/>
          </w:tcPr>
          <w:p w:rsidR="0061019F" w:rsidRPr="0061019F" w:rsidRDefault="0061019F" w:rsidP="0061019F">
            <w:pPr>
              <w:rPr>
                <w:rFonts w:asciiTheme="minorHAnsi" w:hAnsiTheme="minorHAnsi" w:cstheme="minorHAnsi"/>
              </w:rPr>
            </w:pPr>
            <w:r w:rsidRPr="0061019F">
              <w:rPr>
                <w:rFonts w:asciiTheme="minorHAnsi" w:hAnsiTheme="minorHAnsi" w:cstheme="minorHAnsi"/>
              </w:rPr>
              <w:t>Mar-94</w:t>
            </w:r>
          </w:p>
        </w:tc>
        <w:tc>
          <w:tcPr>
            <w:tcW w:w="1100" w:type="dxa"/>
            <w:noWrap/>
            <w:hideMark/>
          </w:tcPr>
          <w:p w:rsidR="0061019F" w:rsidRPr="0061019F" w:rsidRDefault="0061019F">
            <w:pPr>
              <w:rPr>
                <w:rFonts w:asciiTheme="minorHAnsi" w:hAnsiTheme="minorHAnsi" w:cstheme="minorHAnsi"/>
              </w:rPr>
            </w:pPr>
            <w:r w:rsidRPr="0061019F">
              <w:rPr>
                <w:rFonts w:asciiTheme="minorHAnsi" w:hAnsiTheme="minorHAnsi" w:cstheme="minorHAnsi"/>
              </w:rPr>
              <w:t>Atlantic</w:t>
            </w:r>
          </w:p>
        </w:tc>
      </w:tr>
      <w:tr w:rsidR="0061019F" w:rsidRPr="0061019F" w:rsidTr="0061019F">
        <w:trPr>
          <w:trHeight w:val="315"/>
        </w:trPr>
        <w:tc>
          <w:tcPr>
            <w:tcW w:w="1320" w:type="dxa"/>
            <w:hideMark/>
          </w:tcPr>
          <w:p w:rsidR="0061019F" w:rsidRPr="0061019F" w:rsidRDefault="0061019F">
            <w:pPr>
              <w:rPr>
                <w:rFonts w:asciiTheme="minorHAnsi" w:hAnsiTheme="minorHAnsi" w:cstheme="minorHAnsi"/>
              </w:rPr>
            </w:pPr>
            <w:r w:rsidRPr="0061019F">
              <w:rPr>
                <w:rFonts w:asciiTheme="minorHAnsi" w:hAnsiTheme="minorHAnsi" w:cstheme="minorHAnsi"/>
              </w:rPr>
              <w:t>T-AO-148</w:t>
            </w:r>
          </w:p>
        </w:tc>
        <w:tc>
          <w:tcPr>
            <w:tcW w:w="2260" w:type="dxa"/>
            <w:noWrap/>
            <w:hideMark/>
          </w:tcPr>
          <w:p w:rsidR="0061019F" w:rsidRPr="0061019F" w:rsidRDefault="0061019F">
            <w:pPr>
              <w:rPr>
                <w:rFonts w:asciiTheme="minorHAnsi" w:hAnsiTheme="minorHAnsi" w:cstheme="minorHAnsi"/>
                <w:u w:val="single"/>
              </w:rPr>
            </w:pPr>
            <w:hyperlink r:id="rId59" w:tooltip="USS Ponchatoula (AO-148)" w:history="1">
              <w:r w:rsidRPr="0061019F">
                <w:rPr>
                  <w:rStyle w:val="Hyperlink"/>
                  <w:rFonts w:asciiTheme="minorHAnsi" w:hAnsiTheme="minorHAnsi" w:cstheme="minorHAnsi"/>
                </w:rPr>
                <w:t>Ponchatoula</w:t>
              </w:r>
            </w:hyperlink>
          </w:p>
        </w:tc>
        <w:tc>
          <w:tcPr>
            <w:tcW w:w="1480" w:type="dxa"/>
            <w:noWrap/>
            <w:hideMark/>
          </w:tcPr>
          <w:p w:rsidR="0061019F" w:rsidRPr="0061019F" w:rsidRDefault="0061019F">
            <w:pPr>
              <w:rPr>
                <w:rFonts w:asciiTheme="minorHAnsi" w:hAnsiTheme="minorHAnsi" w:cstheme="minorHAnsi"/>
              </w:rPr>
            </w:pPr>
            <w:r w:rsidRPr="0061019F">
              <w:rPr>
                <w:rFonts w:asciiTheme="minorHAnsi" w:hAnsiTheme="minorHAnsi" w:cstheme="minorHAnsi"/>
              </w:rPr>
              <w:t>Mothballed</w:t>
            </w:r>
          </w:p>
        </w:tc>
        <w:tc>
          <w:tcPr>
            <w:tcW w:w="960" w:type="dxa"/>
            <w:noWrap/>
            <w:hideMark/>
          </w:tcPr>
          <w:p w:rsidR="0061019F" w:rsidRPr="0061019F" w:rsidRDefault="0061019F" w:rsidP="0061019F">
            <w:pPr>
              <w:rPr>
                <w:rFonts w:asciiTheme="minorHAnsi" w:hAnsiTheme="minorHAnsi" w:cstheme="minorHAnsi"/>
              </w:rPr>
            </w:pPr>
            <w:r w:rsidRPr="0061019F">
              <w:rPr>
                <w:rFonts w:asciiTheme="minorHAnsi" w:hAnsiTheme="minorHAnsi" w:cstheme="minorHAnsi"/>
              </w:rPr>
              <w:t>Mar-94</w:t>
            </w:r>
          </w:p>
        </w:tc>
        <w:tc>
          <w:tcPr>
            <w:tcW w:w="1100" w:type="dxa"/>
            <w:noWrap/>
            <w:hideMark/>
          </w:tcPr>
          <w:p w:rsidR="0061019F" w:rsidRPr="0061019F" w:rsidRDefault="0061019F">
            <w:pPr>
              <w:rPr>
                <w:rFonts w:asciiTheme="minorHAnsi" w:hAnsiTheme="minorHAnsi" w:cstheme="minorHAnsi"/>
              </w:rPr>
            </w:pPr>
            <w:r w:rsidRPr="0061019F">
              <w:rPr>
                <w:rFonts w:asciiTheme="minorHAnsi" w:hAnsiTheme="minorHAnsi" w:cstheme="minorHAnsi"/>
              </w:rPr>
              <w:t>Pacific</w:t>
            </w:r>
          </w:p>
        </w:tc>
      </w:tr>
    </w:tbl>
    <w:p w:rsidR="0061019F" w:rsidRDefault="0061019F" w:rsidP="0049446D">
      <w:pPr>
        <w:rPr>
          <w:rFonts w:asciiTheme="minorHAnsi" w:hAnsiTheme="minorHAnsi" w:cstheme="minorHAnsi"/>
        </w:rPr>
      </w:pPr>
    </w:p>
    <w:p w:rsidR="00DE4AC5" w:rsidRPr="0061019F" w:rsidRDefault="00DE4AC5" w:rsidP="0049446D">
      <w:pPr>
        <w:rPr>
          <w:rFonts w:asciiTheme="minorHAnsi" w:hAnsiTheme="minorHAnsi" w:cstheme="minorHAnsi"/>
        </w:rPr>
      </w:pPr>
      <w:r>
        <w:rPr>
          <w:rFonts w:asciiTheme="minorHAnsi" w:hAnsiTheme="minorHAnsi" w:cstheme="minorHAnsi"/>
          <w:noProof/>
        </w:rPr>
        <w:drawing>
          <wp:inline distT="0" distB="0" distL="0" distR="0">
            <wp:extent cx="5943600" cy="3642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osho class.jpg"/>
                    <pic:cNvPicPr/>
                  </pic:nvPicPr>
                  <pic:blipFill>
                    <a:blip r:embed="rId60">
                      <a:extLst>
                        <a:ext uri="{28A0092B-C50C-407E-A947-70E740481C1C}">
                          <a14:useLocalDpi xmlns:a14="http://schemas.microsoft.com/office/drawing/2010/main" val="0"/>
                        </a:ext>
                      </a:extLst>
                    </a:blip>
                    <a:stretch>
                      <a:fillRect/>
                    </a:stretch>
                  </pic:blipFill>
                  <pic:spPr>
                    <a:xfrm>
                      <a:off x="0" y="0"/>
                      <a:ext cx="5943600" cy="3642995"/>
                    </a:xfrm>
                    <a:prstGeom prst="rect">
                      <a:avLst/>
                    </a:prstGeom>
                  </pic:spPr>
                </pic:pic>
              </a:graphicData>
            </a:graphic>
          </wp:inline>
        </w:drawing>
      </w:r>
    </w:p>
    <w:p w:rsidR="0061019F" w:rsidRDefault="0061019F" w:rsidP="0049446D">
      <w:pPr>
        <w:rPr>
          <w:rFonts w:asciiTheme="minorHAnsi" w:hAnsiTheme="minorHAnsi" w:cstheme="minorHAnsi"/>
        </w:rPr>
      </w:pPr>
    </w:p>
    <w:p w:rsidR="0075579B" w:rsidRDefault="0075579B" w:rsidP="0049446D">
      <w:pPr>
        <w:rPr>
          <w:rFonts w:asciiTheme="minorHAnsi" w:hAnsiTheme="minorHAnsi" w:cstheme="minorHAnsi"/>
          <w:b/>
        </w:rPr>
      </w:pPr>
    </w:p>
    <w:p w:rsidR="00DE4AC5" w:rsidRDefault="0033485A" w:rsidP="0049446D">
      <w:pPr>
        <w:rPr>
          <w:rFonts w:asciiTheme="minorHAnsi" w:hAnsiTheme="minorHAnsi" w:cstheme="minorHAnsi"/>
        </w:rPr>
      </w:pPr>
      <w:r>
        <w:rPr>
          <w:rFonts w:asciiTheme="minorHAnsi" w:hAnsiTheme="minorHAnsi" w:cstheme="minorHAnsi"/>
          <w:noProof/>
        </w:rPr>
        <w:lastRenderedPageBreak/>
        <w:drawing>
          <wp:anchor distT="0" distB="0" distL="114300" distR="114300" simplePos="0" relativeHeight="251661312" behindDoc="0" locked="0" layoutInCell="1" allowOverlap="1" wp14:anchorId="2137C467" wp14:editId="737665E0">
            <wp:simplePos x="0" y="0"/>
            <wp:positionH relativeFrom="column">
              <wp:posOffset>2631882</wp:posOffset>
            </wp:positionH>
            <wp:positionV relativeFrom="paragraph">
              <wp:posOffset>27</wp:posOffset>
            </wp:positionV>
            <wp:extent cx="3776870" cy="2689002"/>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NS_Mispillion_(T-AO-105)_underway_in_1983.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776870" cy="2689002"/>
                    </a:xfrm>
                    <a:prstGeom prst="rect">
                      <a:avLst/>
                    </a:prstGeom>
                  </pic:spPr>
                </pic:pic>
              </a:graphicData>
            </a:graphic>
            <wp14:sizeRelH relativeFrom="margin">
              <wp14:pctWidth>0</wp14:pctWidth>
            </wp14:sizeRelH>
            <wp14:sizeRelV relativeFrom="margin">
              <wp14:pctHeight>0</wp14:pctHeight>
            </wp14:sizeRelV>
          </wp:anchor>
        </w:drawing>
      </w:r>
      <w:hyperlink r:id="rId62" w:history="1">
        <w:proofErr w:type="spellStart"/>
        <w:r w:rsidR="00DE4AC5" w:rsidRPr="0075579B">
          <w:rPr>
            <w:rStyle w:val="Hyperlink"/>
            <w:rFonts w:asciiTheme="minorHAnsi" w:hAnsiTheme="minorHAnsi" w:cstheme="minorHAnsi"/>
            <w:b/>
          </w:rPr>
          <w:t>Mispillion</w:t>
        </w:r>
        <w:proofErr w:type="spellEnd"/>
        <w:r w:rsidR="00DE4AC5" w:rsidRPr="0075579B">
          <w:rPr>
            <w:rStyle w:val="Hyperlink"/>
            <w:rFonts w:asciiTheme="minorHAnsi" w:hAnsiTheme="minorHAnsi" w:cstheme="minorHAnsi"/>
            <w:b/>
          </w:rPr>
          <w:t xml:space="preserve"> Class</w:t>
        </w:r>
      </w:hyperlink>
      <w:r w:rsidR="00DE4AC5">
        <w:rPr>
          <w:rFonts w:asciiTheme="minorHAnsi" w:hAnsiTheme="minorHAnsi" w:cstheme="minorHAnsi"/>
        </w:rPr>
        <w:t>:</w:t>
      </w:r>
    </w:p>
    <w:p w:rsidR="0075579B" w:rsidRDefault="0075579B" w:rsidP="0049446D">
      <w:pPr>
        <w:rPr>
          <w:rFonts w:asciiTheme="minorHAnsi" w:hAnsiTheme="minorHAnsi" w:cstheme="minorHAnsi"/>
        </w:rPr>
      </w:pPr>
      <w:r>
        <w:rPr>
          <w:rFonts w:asciiTheme="minorHAnsi" w:hAnsiTheme="minorHAnsi" w:cstheme="minorHAnsi"/>
        </w:rPr>
        <w:t xml:space="preserve">These five ships were laid down at the end of World War Two but were much improved from the previous Ashtabula class.  Four still survive in mothballs, one T-AO-107 </w:t>
      </w:r>
      <w:proofErr w:type="spellStart"/>
      <w:r>
        <w:rPr>
          <w:rFonts w:asciiTheme="minorHAnsi" w:hAnsiTheme="minorHAnsi" w:cstheme="minorHAnsi"/>
        </w:rPr>
        <w:t>Passumpsic</w:t>
      </w:r>
      <w:proofErr w:type="spellEnd"/>
      <w:r>
        <w:rPr>
          <w:rFonts w:asciiTheme="minorHAnsi" w:hAnsiTheme="minorHAnsi" w:cstheme="minorHAnsi"/>
        </w:rPr>
        <w:t xml:space="preserve"> was caught in the eruption of Mount Pinatubo while at Subic Bay Philippines in 1991 and suffered significant damage to her refueling systems, and was scrapped.  The remainder will be reactivated and join the fleet.  Even though they are ‘Jumboized’ they are still smaller than other AO classes and slower.</w:t>
      </w:r>
    </w:p>
    <w:p w:rsidR="0075579B" w:rsidRDefault="0075579B" w:rsidP="0049446D">
      <w:pPr>
        <w:rPr>
          <w:rFonts w:asciiTheme="minorHAnsi" w:hAnsiTheme="minorHAnsi" w:cstheme="minorHAnsi"/>
        </w:rPr>
      </w:pPr>
    </w:p>
    <w:tbl>
      <w:tblPr>
        <w:tblW w:w="7120" w:type="dxa"/>
        <w:tblLook w:val="04A0" w:firstRow="1" w:lastRow="0" w:firstColumn="1" w:lastColumn="0" w:noHBand="0" w:noVBand="1"/>
      </w:tblPr>
      <w:tblGrid>
        <w:gridCol w:w="1320"/>
        <w:gridCol w:w="2260"/>
        <w:gridCol w:w="1480"/>
        <w:gridCol w:w="1271"/>
        <w:gridCol w:w="1100"/>
      </w:tblGrid>
      <w:tr w:rsidR="0033485A" w:rsidRPr="0075579B" w:rsidTr="0075579B">
        <w:trPr>
          <w:trHeight w:val="300"/>
        </w:trPr>
        <w:tc>
          <w:tcPr>
            <w:tcW w:w="1320" w:type="dxa"/>
            <w:tcBorders>
              <w:top w:val="single" w:sz="8" w:space="0" w:color="auto"/>
              <w:left w:val="single" w:sz="4" w:space="0" w:color="auto"/>
              <w:bottom w:val="single" w:sz="4" w:space="0" w:color="auto"/>
              <w:right w:val="single" w:sz="4" w:space="0" w:color="auto"/>
            </w:tcBorders>
            <w:shd w:val="clear" w:color="auto" w:fill="auto"/>
            <w:noWrap/>
            <w:vAlign w:val="bottom"/>
          </w:tcPr>
          <w:p w:rsidR="0033485A" w:rsidRPr="0075579B" w:rsidRDefault="0033485A" w:rsidP="0075579B">
            <w:pPr>
              <w:rPr>
                <w:rFonts w:ascii="Calibri" w:hAnsi="Calibri" w:cs="Calibri"/>
                <w:color w:val="000000"/>
                <w:sz w:val="22"/>
                <w:szCs w:val="22"/>
              </w:rPr>
            </w:pPr>
            <w:r>
              <w:rPr>
                <w:rFonts w:ascii="Calibri" w:hAnsi="Calibri" w:cs="Calibri"/>
                <w:color w:val="000000"/>
                <w:sz w:val="22"/>
                <w:szCs w:val="22"/>
              </w:rPr>
              <w:t>Pennant</w:t>
            </w:r>
          </w:p>
        </w:tc>
        <w:tc>
          <w:tcPr>
            <w:tcW w:w="2260" w:type="dxa"/>
            <w:tcBorders>
              <w:top w:val="single" w:sz="8" w:space="0" w:color="auto"/>
              <w:left w:val="nil"/>
              <w:bottom w:val="single" w:sz="4" w:space="0" w:color="auto"/>
              <w:right w:val="single" w:sz="4" w:space="0" w:color="auto"/>
            </w:tcBorders>
            <w:shd w:val="clear" w:color="auto" w:fill="auto"/>
            <w:noWrap/>
            <w:vAlign w:val="bottom"/>
          </w:tcPr>
          <w:p w:rsidR="0033485A" w:rsidRPr="0033485A" w:rsidRDefault="0033485A" w:rsidP="0075579B">
            <w:pPr>
              <w:rPr>
                <w:rFonts w:ascii="Calibri" w:hAnsi="Calibri" w:cs="Calibri"/>
                <w:color w:val="0563C1"/>
                <w:sz w:val="22"/>
                <w:szCs w:val="22"/>
              </w:rPr>
            </w:pPr>
            <w:r w:rsidRPr="0033485A">
              <w:rPr>
                <w:rFonts w:ascii="Calibri" w:hAnsi="Calibri" w:cs="Calibri"/>
                <w:sz w:val="22"/>
                <w:szCs w:val="22"/>
              </w:rPr>
              <w:t>Name</w:t>
            </w:r>
          </w:p>
        </w:tc>
        <w:tc>
          <w:tcPr>
            <w:tcW w:w="1480" w:type="dxa"/>
            <w:tcBorders>
              <w:top w:val="single" w:sz="4" w:space="0" w:color="auto"/>
              <w:left w:val="nil"/>
              <w:bottom w:val="single" w:sz="4" w:space="0" w:color="auto"/>
              <w:right w:val="single" w:sz="4" w:space="0" w:color="auto"/>
            </w:tcBorders>
            <w:shd w:val="clear" w:color="auto" w:fill="auto"/>
            <w:noWrap/>
            <w:vAlign w:val="bottom"/>
          </w:tcPr>
          <w:p w:rsidR="0033485A" w:rsidRPr="0075579B" w:rsidRDefault="0033485A" w:rsidP="0075579B">
            <w:pPr>
              <w:rPr>
                <w:rFonts w:ascii="Calibri" w:hAnsi="Calibri" w:cs="Calibri"/>
                <w:color w:val="000000"/>
                <w:sz w:val="22"/>
                <w:szCs w:val="22"/>
              </w:rPr>
            </w:pPr>
            <w:r>
              <w:rPr>
                <w:rFonts w:ascii="Calibri" w:hAnsi="Calibri" w:cs="Calibri"/>
                <w:color w:val="000000"/>
                <w:sz w:val="22"/>
                <w:szCs w:val="22"/>
              </w:rPr>
              <w:t>Status</w:t>
            </w:r>
          </w:p>
        </w:tc>
        <w:tc>
          <w:tcPr>
            <w:tcW w:w="960" w:type="dxa"/>
            <w:tcBorders>
              <w:top w:val="single" w:sz="8" w:space="0" w:color="auto"/>
              <w:left w:val="nil"/>
              <w:bottom w:val="single" w:sz="4" w:space="0" w:color="auto"/>
              <w:right w:val="single" w:sz="4" w:space="0" w:color="auto"/>
            </w:tcBorders>
            <w:shd w:val="clear" w:color="auto" w:fill="auto"/>
            <w:noWrap/>
            <w:vAlign w:val="bottom"/>
          </w:tcPr>
          <w:p w:rsidR="0033485A" w:rsidRPr="0075579B" w:rsidRDefault="0033485A" w:rsidP="0075579B">
            <w:pPr>
              <w:jc w:val="right"/>
              <w:rPr>
                <w:rFonts w:ascii="Calibri" w:hAnsi="Calibri" w:cs="Calibri"/>
                <w:color w:val="000000"/>
                <w:sz w:val="22"/>
                <w:szCs w:val="22"/>
              </w:rPr>
            </w:pPr>
            <w:r>
              <w:rPr>
                <w:rFonts w:ascii="Calibri" w:hAnsi="Calibri" w:cs="Calibri"/>
                <w:color w:val="000000"/>
                <w:sz w:val="22"/>
                <w:szCs w:val="22"/>
              </w:rPr>
              <w:t>Reactivated</w:t>
            </w:r>
          </w:p>
        </w:tc>
        <w:tc>
          <w:tcPr>
            <w:tcW w:w="1100" w:type="dxa"/>
            <w:tcBorders>
              <w:top w:val="single" w:sz="8" w:space="0" w:color="auto"/>
              <w:left w:val="nil"/>
              <w:bottom w:val="single" w:sz="4" w:space="0" w:color="auto"/>
              <w:right w:val="single" w:sz="4" w:space="0" w:color="auto"/>
            </w:tcBorders>
            <w:shd w:val="clear" w:color="auto" w:fill="auto"/>
            <w:noWrap/>
            <w:vAlign w:val="bottom"/>
          </w:tcPr>
          <w:p w:rsidR="0033485A" w:rsidRPr="0075579B" w:rsidRDefault="0033485A" w:rsidP="0075579B">
            <w:pPr>
              <w:rPr>
                <w:rFonts w:ascii="Calibri" w:hAnsi="Calibri" w:cs="Calibri"/>
                <w:color w:val="000000"/>
                <w:sz w:val="22"/>
                <w:szCs w:val="22"/>
              </w:rPr>
            </w:pPr>
            <w:r>
              <w:rPr>
                <w:rFonts w:ascii="Calibri" w:hAnsi="Calibri" w:cs="Calibri"/>
                <w:color w:val="000000"/>
                <w:sz w:val="22"/>
                <w:szCs w:val="22"/>
              </w:rPr>
              <w:t>Fleet</w:t>
            </w:r>
          </w:p>
        </w:tc>
      </w:tr>
      <w:tr w:rsidR="0075579B" w:rsidRPr="0075579B" w:rsidTr="0075579B">
        <w:trPr>
          <w:trHeight w:val="300"/>
        </w:trPr>
        <w:tc>
          <w:tcPr>
            <w:tcW w:w="132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rsidR="0075579B" w:rsidRPr="0075579B" w:rsidRDefault="0075579B" w:rsidP="0075579B">
            <w:pPr>
              <w:rPr>
                <w:rFonts w:ascii="Calibri" w:hAnsi="Calibri" w:cs="Calibri"/>
                <w:color w:val="000000"/>
                <w:sz w:val="22"/>
                <w:szCs w:val="22"/>
              </w:rPr>
            </w:pPr>
            <w:r w:rsidRPr="0075579B">
              <w:rPr>
                <w:rFonts w:ascii="Calibri" w:hAnsi="Calibri" w:cs="Calibri"/>
                <w:color w:val="000000"/>
                <w:sz w:val="22"/>
                <w:szCs w:val="22"/>
              </w:rPr>
              <w:t>T-AO-105</w:t>
            </w:r>
          </w:p>
        </w:tc>
        <w:tc>
          <w:tcPr>
            <w:tcW w:w="2260" w:type="dxa"/>
            <w:tcBorders>
              <w:top w:val="single" w:sz="8" w:space="0" w:color="auto"/>
              <w:left w:val="nil"/>
              <w:bottom w:val="single" w:sz="4" w:space="0" w:color="auto"/>
              <w:right w:val="single" w:sz="4" w:space="0" w:color="auto"/>
            </w:tcBorders>
            <w:shd w:val="clear" w:color="auto" w:fill="auto"/>
            <w:noWrap/>
            <w:vAlign w:val="bottom"/>
            <w:hideMark/>
          </w:tcPr>
          <w:p w:rsidR="0075579B" w:rsidRPr="0075579B" w:rsidRDefault="0075579B" w:rsidP="0075579B">
            <w:pPr>
              <w:rPr>
                <w:rFonts w:ascii="Calibri" w:hAnsi="Calibri" w:cs="Calibri"/>
                <w:color w:val="0563C1"/>
                <w:sz w:val="22"/>
                <w:szCs w:val="22"/>
                <w:u w:val="single"/>
              </w:rPr>
            </w:pPr>
            <w:hyperlink r:id="rId63" w:tooltip="USS Mispillion (AO-105)" w:history="1">
              <w:proofErr w:type="spellStart"/>
              <w:r w:rsidRPr="0075579B">
                <w:rPr>
                  <w:rFonts w:ascii="Calibri" w:hAnsi="Calibri" w:cs="Calibri"/>
                  <w:color w:val="0563C1"/>
                  <w:sz w:val="22"/>
                  <w:szCs w:val="22"/>
                  <w:u w:val="single"/>
                </w:rPr>
                <w:t>Mispillion</w:t>
              </w:r>
              <w:proofErr w:type="spellEnd"/>
            </w:hyperlink>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rsidR="0075579B" w:rsidRPr="0075579B" w:rsidRDefault="0075579B" w:rsidP="0075579B">
            <w:pPr>
              <w:rPr>
                <w:rFonts w:ascii="Calibri" w:hAnsi="Calibri" w:cs="Calibri"/>
                <w:color w:val="000000"/>
                <w:sz w:val="22"/>
                <w:szCs w:val="22"/>
              </w:rPr>
            </w:pPr>
            <w:r w:rsidRPr="0075579B">
              <w:rPr>
                <w:rFonts w:ascii="Calibri" w:hAnsi="Calibri" w:cs="Calibri"/>
                <w:color w:val="000000"/>
                <w:sz w:val="22"/>
                <w:szCs w:val="22"/>
              </w:rPr>
              <w:t>Mothballed</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75579B" w:rsidRPr="0075579B" w:rsidRDefault="0075579B" w:rsidP="0075579B">
            <w:pPr>
              <w:jc w:val="right"/>
              <w:rPr>
                <w:rFonts w:ascii="Calibri" w:hAnsi="Calibri" w:cs="Calibri"/>
                <w:color w:val="000000"/>
                <w:sz w:val="22"/>
                <w:szCs w:val="22"/>
              </w:rPr>
            </w:pPr>
            <w:r w:rsidRPr="0075579B">
              <w:rPr>
                <w:rFonts w:ascii="Calibri" w:hAnsi="Calibri" w:cs="Calibri"/>
                <w:color w:val="000000"/>
                <w:sz w:val="22"/>
                <w:szCs w:val="22"/>
              </w:rPr>
              <w:t>Apr-94</w:t>
            </w:r>
          </w:p>
        </w:tc>
        <w:tc>
          <w:tcPr>
            <w:tcW w:w="1100" w:type="dxa"/>
            <w:tcBorders>
              <w:top w:val="single" w:sz="8" w:space="0" w:color="auto"/>
              <w:left w:val="nil"/>
              <w:bottom w:val="single" w:sz="4" w:space="0" w:color="auto"/>
              <w:right w:val="single" w:sz="4" w:space="0" w:color="auto"/>
            </w:tcBorders>
            <w:shd w:val="clear" w:color="auto" w:fill="auto"/>
            <w:noWrap/>
            <w:vAlign w:val="bottom"/>
            <w:hideMark/>
          </w:tcPr>
          <w:p w:rsidR="0075579B" w:rsidRPr="0075579B" w:rsidRDefault="0075579B" w:rsidP="0075579B">
            <w:pPr>
              <w:rPr>
                <w:rFonts w:ascii="Calibri" w:hAnsi="Calibri" w:cs="Calibri"/>
                <w:color w:val="000000"/>
                <w:sz w:val="22"/>
                <w:szCs w:val="22"/>
              </w:rPr>
            </w:pPr>
            <w:r w:rsidRPr="0075579B">
              <w:rPr>
                <w:rFonts w:ascii="Calibri" w:hAnsi="Calibri" w:cs="Calibri"/>
                <w:color w:val="000000"/>
                <w:sz w:val="22"/>
                <w:szCs w:val="22"/>
              </w:rPr>
              <w:t>Pacific</w:t>
            </w:r>
          </w:p>
        </w:tc>
      </w:tr>
      <w:tr w:rsidR="0075579B" w:rsidRPr="0075579B" w:rsidTr="0075579B">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75579B" w:rsidRPr="0075579B" w:rsidRDefault="0075579B" w:rsidP="0075579B">
            <w:pPr>
              <w:rPr>
                <w:rFonts w:ascii="Calibri" w:hAnsi="Calibri" w:cs="Calibri"/>
                <w:color w:val="000000"/>
                <w:sz w:val="22"/>
                <w:szCs w:val="22"/>
              </w:rPr>
            </w:pPr>
            <w:r w:rsidRPr="0075579B">
              <w:rPr>
                <w:rFonts w:ascii="Calibri" w:hAnsi="Calibri" w:cs="Calibri"/>
                <w:color w:val="000000"/>
                <w:sz w:val="22"/>
                <w:szCs w:val="22"/>
              </w:rPr>
              <w:t>T-AO-106</w:t>
            </w:r>
          </w:p>
        </w:tc>
        <w:tc>
          <w:tcPr>
            <w:tcW w:w="2260" w:type="dxa"/>
            <w:tcBorders>
              <w:top w:val="nil"/>
              <w:left w:val="nil"/>
              <w:bottom w:val="single" w:sz="4" w:space="0" w:color="auto"/>
              <w:right w:val="single" w:sz="4" w:space="0" w:color="auto"/>
            </w:tcBorders>
            <w:shd w:val="clear" w:color="auto" w:fill="auto"/>
            <w:noWrap/>
            <w:vAlign w:val="bottom"/>
            <w:hideMark/>
          </w:tcPr>
          <w:p w:rsidR="0075579B" w:rsidRPr="0075579B" w:rsidRDefault="0075579B" w:rsidP="0075579B">
            <w:pPr>
              <w:rPr>
                <w:rFonts w:ascii="Calibri" w:hAnsi="Calibri" w:cs="Calibri"/>
                <w:color w:val="0563C1"/>
                <w:sz w:val="22"/>
                <w:szCs w:val="22"/>
                <w:u w:val="single"/>
              </w:rPr>
            </w:pPr>
            <w:hyperlink r:id="rId64" w:tooltip="USS Navasota (AO-106)" w:history="1">
              <w:r w:rsidRPr="0075579B">
                <w:rPr>
                  <w:rFonts w:ascii="Calibri" w:hAnsi="Calibri" w:cs="Calibri"/>
                  <w:color w:val="0563C1"/>
                  <w:sz w:val="22"/>
                  <w:szCs w:val="22"/>
                  <w:u w:val="single"/>
                </w:rPr>
                <w:t>Navasota</w:t>
              </w:r>
            </w:hyperlink>
          </w:p>
        </w:tc>
        <w:tc>
          <w:tcPr>
            <w:tcW w:w="1480" w:type="dxa"/>
            <w:tcBorders>
              <w:top w:val="nil"/>
              <w:left w:val="nil"/>
              <w:bottom w:val="single" w:sz="4" w:space="0" w:color="auto"/>
              <w:right w:val="single" w:sz="4" w:space="0" w:color="auto"/>
            </w:tcBorders>
            <w:shd w:val="clear" w:color="auto" w:fill="auto"/>
            <w:noWrap/>
            <w:vAlign w:val="bottom"/>
            <w:hideMark/>
          </w:tcPr>
          <w:p w:rsidR="0075579B" w:rsidRPr="0075579B" w:rsidRDefault="0075579B" w:rsidP="0075579B">
            <w:pPr>
              <w:rPr>
                <w:rFonts w:ascii="Calibri" w:hAnsi="Calibri" w:cs="Calibri"/>
                <w:color w:val="000000"/>
                <w:sz w:val="22"/>
                <w:szCs w:val="22"/>
              </w:rPr>
            </w:pPr>
            <w:r w:rsidRPr="0075579B">
              <w:rPr>
                <w:rFonts w:ascii="Calibri" w:hAnsi="Calibri" w:cs="Calibri"/>
                <w:color w:val="000000"/>
                <w:sz w:val="22"/>
                <w:szCs w:val="22"/>
              </w:rPr>
              <w:t>Mothballed</w:t>
            </w:r>
          </w:p>
        </w:tc>
        <w:tc>
          <w:tcPr>
            <w:tcW w:w="960" w:type="dxa"/>
            <w:tcBorders>
              <w:top w:val="nil"/>
              <w:left w:val="nil"/>
              <w:bottom w:val="single" w:sz="4" w:space="0" w:color="auto"/>
              <w:right w:val="single" w:sz="4" w:space="0" w:color="auto"/>
            </w:tcBorders>
            <w:shd w:val="clear" w:color="auto" w:fill="auto"/>
            <w:noWrap/>
            <w:vAlign w:val="bottom"/>
            <w:hideMark/>
          </w:tcPr>
          <w:p w:rsidR="0075579B" w:rsidRPr="0075579B" w:rsidRDefault="0075579B" w:rsidP="0075579B">
            <w:pPr>
              <w:jc w:val="right"/>
              <w:rPr>
                <w:rFonts w:ascii="Calibri" w:hAnsi="Calibri" w:cs="Calibri"/>
                <w:color w:val="000000"/>
                <w:sz w:val="22"/>
                <w:szCs w:val="22"/>
              </w:rPr>
            </w:pPr>
            <w:r w:rsidRPr="0075579B">
              <w:rPr>
                <w:rFonts w:ascii="Calibri" w:hAnsi="Calibri" w:cs="Calibri"/>
                <w:color w:val="000000"/>
                <w:sz w:val="22"/>
                <w:szCs w:val="22"/>
              </w:rPr>
              <w:t>Apr-94</w:t>
            </w:r>
          </w:p>
        </w:tc>
        <w:tc>
          <w:tcPr>
            <w:tcW w:w="1100" w:type="dxa"/>
            <w:tcBorders>
              <w:top w:val="nil"/>
              <w:left w:val="nil"/>
              <w:bottom w:val="single" w:sz="4" w:space="0" w:color="auto"/>
              <w:right w:val="single" w:sz="4" w:space="0" w:color="auto"/>
            </w:tcBorders>
            <w:shd w:val="clear" w:color="auto" w:fill="auto"/>
            <w:noWrap/>
            <w:vAlign w:val="bottom"/>
            <w:hideMark/>
          </w:tcPr>
          <w:p w:rsidR="0075579B" w:rsidRPr="0075579B" w:rsidRDefault="0075579B" w:rsidP="0075579B">
            <w:pPr>
              <w:rPr>
                <w:rFonts w:ascii="Calibri" w:hAnsi="Calibri" w:cs="Calibri"/>
                <w:color w:val="000000"/>
                <w:sz w:val="22"/>
                <w:szCs w:val="22"/>
              </w:rPr>
            </w:pPr>
            <w:r w:rsidRPr="0075579B">
              <w:rPr>
                <w:rFonts w:ascii="Calibri" w:hAnsi="Calibri" w:cs="Calibri"/>
                <w:color w:val="000000"/>
                <w:sz w:val="22"/>
                <w:szCs w:val="22"/>
              </w:rPr>
              <w:t>Pacific</w:t>
            </w:r>
          </w:p>
        </w:tc>
      </w:tr>
      <w:tr w:rsidR="0075579B" w:rsidRPr="0075579B" w:rsidTr="0075579B">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75579B" w:rsidRPr="0075579B" w:rsidRDefault="0075579B" w:rsidP="0075579B">
            <w:pPr>
              <w:rPr>
                <w:rFonts w:ascii="Calibri" w:hAnsi="Calibri" w:cs="Calibri"/>
                <w:color w:val="000000"/>
                <w:sz w:val="22"/>
                <w:szCs w:val="22"/>
              </w:rPr>
            </w:pPr>
            <w:r w:rsidRPr="0075579B">
              <w:rPr>
                <w:rFonts w:ascii="Calibri" w:hAnsi="Calibri" w:cs="Calibri"/>
                <w:color w:val="000000"/>
                <w:sz w:val="22"/>
                <w:szCs w:val="22"/>
              </w:rPr>
              <w:t>T-AO-107</w:t>
            </w:r>
          </w:p>
        </w:tc>
        <w:tc>
          <w:tcPr>
            <w:tcW w:w="2260" w:type="dxa"/>
            <w:tcBorders>
              <w:top w:val="nil"/>
              <w:left w:val="nil"/>
              <w:bottom w:val="single" w:sz="4" w:space="0" w:color="auto"/>
              <w:right w:val="single" w:sz="4" w:space="0" w:color="auto"/>
            </w:tcBorders>
            <w:shd w:val="clear" w:color="auto" w:fill="auto"/>
            <w:noWrap/>
            <w:vAlign w:val="bottom"/>
            <w:hideMark/>
          </w:tcPr>
          <w:p w:rsidR="0075579B" w:rsidRPr="0075579B" w:rsidRDefault="0075579B" w:rsidP="0075579B">
            <w:pPr>
              <w:rPr>
                <w:rFonts w:ascii="Calibri" w:hAnsi="Calibri" w:cs="Calibri"/>
                <w:color w:val="0563C1"/>
                <w:sz w:val="22"/>
                <w:szCs w:val="22"/>
                <w:u w:val="single"/>
              </w:rPr>
            </w:pPr>
            <w:hyperlink r:id="rId65" w:history="1">
              <w:proofErr w:type="spellStart"/>
              <w:r w:rsidRPr="0075579B">
                <w:rPr>
                  <w:rFonts w:ascii="Calibri" w:hAnsi="Calibri" w:cs="Calibri"/>
                  <w:color w:val="0563C1"/>
                  <w:sz w:val="22"/>
                  <w:szCs w:val="22"/>
                  <w:u w:val="single"/>
                </w:rPr>
                <w:t>Passumpsic</w:t>
              </w:r>
              <w:proofErr w:type="spellEnd"/>
            </w:hyperlink>
          </w:p>
        </w:tc>
        <w:tc>
          <w:tcPr>
            <w:tcW w:w="1480" w:type="dxa"/>
            <w:tcBorders>
              <w:top w:val="nil"/>
              <w:left w:val="nil"/>
              <w:bottom w:val="single" w:sz="4" w:space="0" w:color="auto"/>
              <w:right w:val="single" w:sz="4" w:space="0" w:color="auto"/>
            </w:tcBorders>
            <w:shd w:val="clear" w:color="auto" w:fill="auto"/>
            <w:noWrap/>
            <w:vAlign w:val="bottom"/>
            <w:hideMark/>
          </w:tcPr>
          <w:p w:rsidR="0075579B" w:rsidRPr="0075579B" w:rsidRDefault="0075579B" w:rsidP="0075579B">
            <w:pPr>
              <w:rPr>
                <w:rFonts w:ascii="Calibri" w:hAnsi="Calibri" w:cs="Calibri"/>
                <w:color w:val="000000"/>
                <w:sz w:val="22"/>
                <w:szCs w:val="22"/>
              </w:rPr>
            </w:pPr>
            <w:r w:rsidRPr="0075579B">
              <w:rPr>
                <w:rFonts w:ascii="Calibri" w:hAnsi="Calibri" w:cs="Calibri"/>
                <w:color w:val="000000"/>
                <w:sz w:val="22"/>
                <w:szCs w:val="22"/>
              </w:rPr>
              <w:t>Decom 91</w:t>
            </w:r>
          </w:p>
        </w:tc>
        <w:tc>
          <w:tcPr>
            <w:tcW w:w="960" w:type="dxa"/>
            <w:tcBorders>
              <w:top w:val="nil"/>
              <w:left w:val="nil"/>
              <w:bottom w:val="single" w:sz="4" w:space="0" w:color="auto"/>
              <w:right w:val="single" w:sz="4" w:space="0" w:color="auto"/>
            </w:tcBorders>
            <w:shd w:val="clear" w:color="auto" w:fill="auto"/>
            <w:noWrap/>
            <w:vAlign w:val="bottom"/>
            <w:hideMark/>
          </w:tcPr>
          <w:p w:rsidR="0075579B" w:rsidRPr="0075579B" w:rsidRDefault="0075579B" w:rsidP="0075579B">
            <w:pPr>
              <w:rPr>
                <w:rFonts w:ascii="Calibri" w:hAnsi="Calibri" w:cs="Calibri"/>
                <w:color w:val="000000"/>
                <w:sz w:val="22"/>
                <w:szCs w:val="22"/>
              </w:rPr>
            </w:pPr>
            <w:r w:rsidRPr="0075579B">
              <w:rPr>
                <w:rFonts w:ascii="Calibri" w:hAnsi="Calibri" w:cs="Calibri"/>
                <w:color w:val="000000"/>
                <w:sz w:val="22"/>
                <w:szCs w:val="22"/>
              </w:rPr>
              <w:t>scrapped</w:t>
            </w:r>
          </w:p>
        </w:tc>
        <w:tc>
          <w:tcPr>
            <w:tcW w:w="1100" w:type="dxa"/>
            <w:tcBorders>
              <w:top w:val="nil"/>
              <w:left w:val="nil"/>
              <w:bottom w:val="single" w:sz="4" w:space="0" w:color="auto"/>
              <w:right w:val="single" w:sz="4" w:space="0" w:color="auto"/>
            </w:tcBorders>
            <w:shd w:val="clear" w:color="auto" w:fill="auto"/>
            <w:noWrap/>
            <w:vAlign w:val="bottom"/>
            <w:hideMark/>
          </w:tcPr>
          <w:p w:rsidR="0075579B" w:rsidRPr="0075579B" w:rsidRDefault="0075579B" w:rsidP="0075579B">
            <w:pPr>
              <w:rPr>
                <w:rFonts w:ascii="Calibri" w:hAnsi="Calibri" w:cs="Calibri"/>
                <w:color w:val="000000"/>
                <w:sz w:val="22"/>
                <w:szCs w:val="22"/>
              </w:rPr>
            </w:pPr>
            <w:r w:rsidRPr="0075579B">
              <w:rPr>
                <w:rFonts w:ascii="Calibri" w:hAnsi="Calibri" w:cs="Calibri"/>
                <w:color w:val="000000"/>
                <w:sz w:val="22"/>
                <w:szCs w:val="22"/>
              </w:rPr>
              <w:t> </w:t>
            </w:r>
          </w:p>
        </w:tc>
      </w:tr>
      <w:tr w:rsidR="0075579B" w:rsidRPr="0075579B" w:rsidTr="0075579B">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75579B" w:rsidRPr="0075579B" w:rsidRDefault="0075579B" w:rsidP="0075579B">
            <w:pPr>
              <w:rPr>
                <w:rFonts w:ascii="Calibri" w:hAnsi="Calibri" w:cs="Calibri"/>
                <w:color w:val="000000"/>
                <w:sz w:val="22"/>
                <w:szCs w:val="22"/>
              </w:rPr>
            </w:pPr>
            <w:r w:rsidRPr="0075579B">
              <w:rPr>
                <w:rFonts w:ascii="Calibri" w:hAnsi="Calibri" w:cs="Calibri"/>
                <w:color w:val="000000"/>
                <w:sz w:val="22"/>
                <w:szCs w:val="22"/>
              </w:rPr>
              <w:t>T-AO-108</w:t>
            </w:r>
          </w:p>
        </w:tc>
        <w:tc>
          <w:tcPr>
            <w:tcW w:w="2260" w:type="dxa"/>
            <w:tcBorders>
              <w:top w:val="nil"/>
              <w:left w:val="nil"/>
              <w:bottom w:val="single" w:sz="4" w:space="0" w:color="auto"/>
              <w:right w:val="single" w:sz="4" w:space="0" w:color="auto"/>
            </w:tcBorders>
            <w:shd w:val="clear" w:color="auto" w:fill="auto"/>
            <w:noWrap/>
            <w:vAlign w:val="bottom"/>
            <w:hideMark/>
          </w:tcPr>
          <w:p w:rsidR="0075579B" w:rsidRPr="0075579B" w:rsidRDefault="0075579B" w:rsidP="0075579B">
            <w:pPr>
              <w:rPr>
                <w:rFonts w:ascii="Calibri" w:hAnsi="Calibri" w:cs="Calibri"/>
                <w:color w:val="0563C1"/>
                <w:sz w:val="22"/>
                <w:szCs w:val="22"/>
                <w:u w:val="single"/>
              </w:rPr>
            </w:pPr>
            <w:hyperlink r:id="rId66" w:tooltip="USS Pawcatuck (AO-108)" w:history="1">
              <w:r w:rsidRPr="0075579B">
                <w:rPr>
                  <w:rFonts w:ascii="Calibri" w:hAnsi="Calibri" w:cs="Calibri"/>
                  <w:color w:val="0563C1"/>
                  <w:sz w:val="22"/>
                  <w:szCs w:val="22"/>
                  <w:u w:val="single"/>
                </w:rPr>
                <w:t>Pawcatuck</w:t>
              </w:r>
            </w:hyperlink>
          </w:p>
        </w:tc>
        <w:tc>
          <w:tcPr>
            <w:tcW w:w="1480" w:type="dxa"/>
            <w:tcBorders>
              <w:top w:val="nil"/>
              <w:left w:val="nil"/>
              <w:bottom w:val="single" w:sz="4" w:space="0" w:color="auto"/>
              <w:right w:val="single" w:sz="4" w:space="0" w:color="auto"/>
            </w:tcBorders>
            <w:shd w:val="clear" w:color="auto" w:fill="auto"/>
            <w:noWrap/>
            <w:vAlign w:val="bottom"/>
            <w:hideMark/>
          </w:tcPr>
          <w:p w:rsidR="0075579B" w:rsidRPr="0075579B" w:rsidRDefault="0075579B" w:rsidP="0075579B">
            <w:pPr>
              <w:rPr>
                <w:rFonts w:ascii="Calibri" w:hAnsi="Calibri" w:cs="Calibri"/>
                <w:color w:val="000000"/>
                <w:sz w:val="22"/>
                <w:szCs w:val="22"/>
              </w:rPr>
            </w:pPr>
            <w:r w:rsidRPr="0075579B">
              <w:rPr>
                <w:rFonts w:ascii="Calibri" w:hAnsi="Calibri" w:cs="Calibri"/>
                <w:color w:val="000000"/>
                <w:sz w:val="22"/>
                <w:szCs w:val="22"/>
              </w:rPr>
              <w:t>Mothballed</w:t>
            </w:r>
          </w:p>
        </w:tc>
        <w:tc>
          <w:tcPr>
            <w:tcW w:w="960" w:type="dxa"/>
            <w:tcBorders>
              <w:top w:val="nil"/>
              <w:left w:val="nil"/>
              <w:bottom w:val="single" w:sz="4" w:space="0" w:color="auto"/>
              <w:right w:val="single" w:sz="4" w:space="0" w:color="auto"/>
            </w:tcBorders>
            <w:shd w:val="clear" w:color="auto" w:fill="auto"/>
            <w:noWrap/>
            <w:vAlign w:val="bottom"/>
            <w:hideMark/>
          </w:tcPr>
          <w:p w:rsidR="0075579B" w:rsidRPr="0075579B" w:rsidRDefault="0075579B" w:rsidP="0075579B">
            <w:pPr>
              <w:jc w:val="right"/>
              <w:rPr>
                <w:rFonts w:ascii="Calibri" w:hAnsi="Calibri" w:cs="Calibri"/>
                <w:color w:val="000000"/>
                <w:sz w:val="22"/>
                <w:szCs w:val="22"/>
              </w:rPr>
            </w:pPr>
            <w:r w:rsidRPr="0075579B">
              <w:rPr>
                <w:rFonts w:ascii="Calibri" w:hAnsi="Calibri" w:cs="Calibri"/>
                <w:color w:val="000000"/>
                <w:sz w:val="22"/>
                <w:szCs w:val="22"/>
              </w:rPr>
              <w:t>May-94</w:t>
            </w:r>
          </w:p>
        </w:tc>
        <w:tc>
          <w:tcPr>
            <w:tcW w:w="1100" w:type="dxa"/>
            <w:tcBorders>
              <w:top w:val="nil"/>
              <w:left w:val="nil"/>
              <w:bottom w:val="single" w:sz="4" w:space="0" w:color="auto"/>
              <w:right w:val="single" w:sz="4" w:space="0" w:color="auto"/>
            </w:tcBorders>
            <w:shd w:val="clear" w:color="auto" w:fill="auto"/>
            <w:noWrap/>
            <w:vAlign w:val="bottom"/>
            <w:hideMark/>
          </w:tcPr>
          <w:p w:rsidR="0075579B" w:rsidRPr="0075579B" w:rsidRDefault="0075579B" w:rsidP="0075579B">
            <w:pPr>
              <w:rPr>
                <w:rFonts w:ascii="Calibri" w:hAnsi="Calibri" w:cs="Calibri"/>
                <w:color w:val="000000"/>
                <w:sz w:val="22"/>
                <w:szCs w:val="22"/>
              </w:rPr>
            </w:pPr>
            <w:r w:rsidRPr="0075579B">
              <w:rPr>
                <w:rFonts w:ascii="Calibri" w:hAnsi="Calibri" w:cs="Calibri"/>
                <w:color w:val="000000"/>
                <w:sz w:val="22"/>
                <w:szCs w:val="22"/>
              </w:rPr>
              <w:t>Atlantic</w:t>
            </w:r>
          </w:p>
        </w:tc>
      </w:tr>
      <w:tr w:rsidR="0075579B" w:rsidRPr="0075579B" w:rsidTr="0075579B">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75579B" w:rsidRPr="0075579B" w:rsidRDefault="0075579B" w:rsidP="0075579B">
            <w:pPr>
              <w:rPr>
                <w:rFonts w:ascii="Calibri" w:hAnsi="Calibri" w:cs="Calibri"/>
                <w:color w:val="000000"/>
                <w:sz w:val="22"/>
                <w:szCs w:val="22"/>
              </w:rPr>
            </w:pPr>
            <w:r w:rsidRPr="0075579B">
              <w:rPr>
                <w:rFonts w:ascii="Calibri" w:hAnsi="Calibri" w:cs="Calibri"/>
                <w:color w:val="000000"/>
                <w:sz w:val="22"/>
                <w:szCs w:val="22"/>
              </w:rPr>
              <w:t>T-AO-109</w:t>
            </w:r>
          </w:p>
        </w:tc>
        <w:tc>
          <w:tcPr>
            <w:tcW w:w="2260" w:type="dxa"/>
            <w:tcBorders>
              <w:top w:val="nil"/>
              <w:left w:val="nil"/>
              <w:bottom w:val="single" w:sz="4" w:space="0" w:color="auto"/>
              <w:right w:val="single" w:sz="4" w:space="0" w:color="auto"/>
            </w:tcBorders>
            <w:shd w:val="clear" w:color="auto" w:fill="auto"/>
            <w:noWrap/>
            <w:vAlign w:val="bottom"/>
            <w:hideMark/>
          </w:tcPr>
          <w:p w:rsidR="0075579B" w:rsidRPr="0075579B" w:rsidRDefault="0075579B" w:rsidP="0075579B">
            <w:pPr>
              <w:rPr>
                <w:rFonts w:ascii="Calibri" w:hAnsi="Calibri" w:cs="Calibri"/>
                <w:color w:val="0563C1"/>
                <w:sz w:val="22"/>
                <w:szCs w:val="22"/>
                <w:u w:val="single"/>
              </w:rPr>
            </w:pPr>
            <w:hyperlink r:id="rId67" w:tooltip="USS Waccamaw (AO-109)" w:history="1">
              <w:proofErr w:type="spellStart"/>
              <w:r w:rsidRPr="0075579B">
                <w:rPr>
                  <w:rFonts w:ascii="Calibri" w:hAnsi="Calibri" w:cs="Calibri"/>
                  <w:color w:val="0563C1"/>
                  <w:sz w:val="22"/>
                  <w:szCs w:val="22"/>
                  <w:u w:val="single"/>
                </w:rPr>
                <w:t>Waccamaw</w:t>
              </w:r>
              <w:proofErr w:type="spellEnd"/>
            </w:hyperlink>
          </w:p>
        </w:tc>
        <w:tc>
          <w:tcPr>
            <w:tcW w:w="1480" w:type="dxa"/>
            <w:tcBorders>
              <w:top w:val="nil"/>
              <w:left w:val="nil"/>
              <w:bottom w:val="single" w:sz="4" w:space="0" w:color="auto"/>
              <w:right w:val="single" w:sz="4" w:space="0" w:color="auto"/>
            </w:tcBorders>
            <w:shd w:val="clear" w:color="auto" w:fill="auto"/>
            <w:noWrap/>
            <w:vAlign w:val="bottom"/>
            <w:hideMark/>
          </w:tcPr>
          <w:p w:rsidR="0075579B" w:rsidRPr="0075579B" w:rsidRDefault="0075579B" w:rsidP="0075579B">
            <w:pPr>
              <w:rPr>
                <w:rFonts w:ascii="Calibri" w:hAnsi="Calibri" w:cs="Calibri"/>
                <w:color w:val="000000"/>
                <w:sz w:val="22"/>
                <w:szCs w:val="22"/>
              </w:rPr>
            </w:pPr>
            <w:r w:rsidRPr="0075579B">
              <w:rPr>
                <w:rFonts w:ascii="Calibri" w:hAnsi="Calibri" w:cs="Calibri"/>
                <w:color w:val="000000"/>
                <w:sz w:val="22"/>
                <w:szCs w:val="22"/>
              </w:rPr>
              <w:t>Mothballed</w:t>
            </w:r>
          </w:p>
        </w:tc>
        <w:tc>
          <w:tcPr>
            <w:tcW w:w="960" w:type="dxa"/>
            <w:tcBorders>
              <w:top w:val="nil"/>
              <w:left w:val="nil"/>
              <w:bottom w:val="single" w:sz="4" w:space="0" w:color="auto"/>
              <w:right w:val="single" w:sz="4" w:space="0" w:color="auto"/>
            </w:tcBorders>
            <w:shd w:val="clear" w:color="auto" w:fill="auto"/>
            <w:noWrap/>
            <w:vAlign w:val="bottom"/>
            <w:hideMark/>
          </w:tcPr>
          <w:p w:rsidR="0075579B" w:rsidRPr="0075579B" w:rsidRDefault="0075579B" w:rsidP="0075579B">
            <w:pPr>
              <w:jc w:val="right"/>
              <w:rPr>
                <w:rFonts w:ascii="Calibri" w:hAnsi="Calibri" w:cs="Calibri"/>
                <w:color w:val="000000"/>
                <w:sz w:val="22"/>
                <w:szCs w:val="22"/>
              </w:rPr>
            </w:pPr>
            <w:r w:rsidRPr="0075579B">
              <w:rPr>
                <w:rFonts w:ascii="Calibri" w:hAnsi="Calibri" w:cs="Calibri"/>
                <w:color w:val="000000"/>
                <w:sz w:val="22"/>
                <w:szCs w:val="22"/>
              </w:rPr>
              <w:t>May-94</w:t>
            </w:r>
          </w:p>
        </w:tc>
        <w:tc>
          <w:tcPr>
            <w:tcW w:w="1100" w:type="dxa"/>
            <w:tcBorders>
              <w:top w:val="nil"/>
              <w:left w:val="nil"/>
              <w:bottom w:val="single" w:sz="4" w:space="0" w:color="auto"/>
              <w:right w:val="single" w:sz="4" w:space="0" w:color="auto"/>
            </w:tcBorders>
            <w:shd w:val="clear" w:color="auto" w:fill="auto"/>
            <w:noWrap/>
            <w:vAlign w:val="bottom"/>
            <w:hideMark/>
          </w:tcPr>
          <w:p w:rsidR="0075579B" w:rsidRPr="0075579B" w:rsidRDefault="0075579B" w:rsidP="0075579B">
            <w:pPr>
              <w:rPr>
                <w:rFonts w:ascii="Calibri" w:hAnsi="Calibri" w:cs="Calibri"/>
                <w:color w:val="000000"/>
                <w:sz w:val="22"/>
                <w:szCs w:val="22"/>
              </w:rPr>
            </w:pPr>
            <w:r w:rsidRPr="0075579B">
              <w:rPr>
                <w:rFonts w:ascii="Calibri" w:hAnsi="Calibri" w:cs="Calibri"/>
                <w:color w:val="000000"/>
                <w:sz w:val="22"/>
                <w:szCs w:val="22"/>
              </w:rPr>
              <w:t>Atlantic</w:t>
            </w:r>
          </w:p>
        </w:tc>
      </w:tr>
    </w:tbl>
    <w:p w:rsidR="0075579B" w:rsidRDefault="0075579B" w:rsidP="0049446D">
      <w:pPr>
        <w:rPr>
          <w:rFonts w:asciiTheme="minorHAnsi" w:hAnsiTheme="minorHAnsi" w:cstheme="minorHAnsi"/>
        </w:rPr>
      </w:pPr>
    </w:p>
    <w:p w:rsidR="0033485A" w:rsidRDefault="006E578F" w:rsidP="0049446D">
      <w:pPr>
        <w:rPr>
          <w:rFonts w:asciiTheme="minorHAnsi" w:hAnsiTheme="minorHAnsi" w:cstheme="minorHAnsi"/>
        </w:rPr>
      </w:pPr>
      <w:r w:rsidRPr="006E578F">
        <w:rPr>
          <w:rFonts w:asciiTheme="minorHAnsi" w:hAnsiTheme="minorHAnsi" w:cstheme="minorHAnsi"/>
          <w:b/>
          <w:noProof/>
        </w:rPr>
        <w:drawing>
          <wp:anchor distT="0" distB="0" distL="114300" distR="114300" simplePos="0" relativeHeight="251662336" behindDoc="0" locked="0" layoutInCell="1" allowOverlap="1" wp14:anchorId="20121444" wp14:editId="70A02EC5">
            <wp:simplePos x="0" y="0"/>
            <wp:positionH relativeFrom="column">
              <wp:posOffset>3420110</wp:posOffset>
            </wp:positionH>
            <wp:positionV relativeFrom="paragraph">
              <wp:posOffset>5080</wp:posOffset>
            </wp:positionV>
            <wp:extent cx="2884170" cy="185928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o-98-dvic015.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84170" cy="1859280"/>
                    </a:xfrm>
                    <a:prstGeom prst="rect">
                      <a:avLst/>
                    </a:prstGeom>
                  </pic:spPr>
                </pic:pic>
              </a:graphicData>
            </a:graphic>
            <wp14:sizeRelH relativeFrom="margin">
              <wp14:pctWidth>0</wp14:pctWidth>
            </wp14:sizeRelH>
            <wp14:sizeRelV relativeFrom="margin">
              <wp14:pctHeight>0</wp14:pctHeight>
            </wp14:sizeRelV>
          </wp:anchor>
        </w:drawing>
      </w:r>
      <w:hyperlink r:id="rId69" w:history="1">
        <w:r w:rsidR="0033485A" w:rsidRPr="006E578F">
          <w:rPr>
            <w:rStyle w:val="Hyperlink"/>
            <w:rFonts w:asciiTheme="minorHAnsi" w:hAnsiTheme="minorHAnsi" w:cstheme="minorHAnsi"/>
            <w:b/>
          </w:rPr>
          <w:t>Ashtabula Class</w:t>
        </w:r>
      </w:hyperlink>
      <w:r w:rsidR="0033485A">
        <w:rPr>
          <w:rFonts w:asciiTheme="minorHAnsi" w:hAnsiTheme="minorHAnsi" w:cstheme="minorHAnsi"/>
        </w:rPr>
        <w:t>:</w:t>
      </w:r>
    </w:p>
    <w:p w:rsidR="0033485A" w:rsidRDefault="0033485A" w:rsidP="0049446D">
      <w:pPr>
        <w:rPr>
          <w:rFonts w:asciiTheme="minorHAnsi" w:hAnsiTheme="minorHAnsi" w:cstheme="minorHAnsi"/>
        </w:rPr>
      </w:pPr>
      <w:r>
        <w:rPr>
          <w:rFonts w:asciiTheme="minorHAnsi" w:hAnsiTheme="minorHAnsi" w:cstheme="minorHAnsi"/>
        </w:rPr>
        <w:t xml:space="preserve">Three of these old ships remain in the reserve fleet, Ashtabula herself being a World War Two veteran.  The other two were build after the war but have the same design. Similar in size and design to the </w:t>
      </w:r>
      <w:proofErr w:type="spellStart"/>
      <w:r>
        <w:rPr>
          <w:rFonts w:asciiTheme="minorHAnsi" w:hAnsiTheme="minorHAnsi" w:cstheme="minorHAnsi"/>
        </w:rPr>
        <w:t>Mispillion</w:t>
      </w:r>
      <w:proofErr w:type="spellEnd"/>
      <w:r>
        <w:rPr>
          <w:rFonts w:asciiTheme="minorHAnsi" w:hAnsiTheme="minorHAnsi" w:cstheme="minorHAnsi"/>
        </w:rPr>
        <w:t xml:space="preserve"> class they have been ‘Jumboized’</w:t>
      </w:r>
      <w:r w:rsidR="006E578F">
        <w:rPr>
          <w:rFonts w:asciiTheme="minorHAnsi" w:hAnsiTheme="minorHAnsi" w:cstheme="minorHAnsi"/>
        </w:rPr>
        <w:t xml:space="preserve"> but can only attain 18 knots at best possible speed.</w:t>
      </w:r>
    </w:p>
    <w:p w:rsidR="006E578F" w:rsidRDefault="006E578F" w:rsidP="0049446D">
      <w:pPr>
        <w:rPr>
          <w:rFonts w:asciiTheme="minorHAnsi" w:hAnsiTheme="minorHAnsi" w:cstheme="minorHAnsi"/>
        </w:rPr>
      </w:pPr>
    </w:p>
    <w:p w:rsidR="006E578F" w:rsidRDefault="006E578F" w:rsidP="0049446D">
      <w:pPr>
        <w:rPr>
          <w:rFonts w:asciiTheme="minorHAnsi" w:hAnsiTheme="minorHAnsi" w:cstheme="minorHAnsi"/>
        </w:rPr>
      </w:pPr>
    </w:p>
    <w:p w:rsidR="006E578F" w:rsidRDefault="006E578F" w:rsidP="0049446D">
      <w:pPr>
        <w:rPr>
          <w:rFonts w:asciiTheme="minorHAnsi" w:hAnsiTheme="minorHAnsi" w:cstheme="minorHAnsi"/>
        </w:rPr>
      </w:pPr>
    </w:p>
    <w:p w:rsidR="006E578F" w:rsidRDefault="006E578F" w:rsidP="0049446D">
      <w:pPr>
        <w:rPr>
          <w:rFonts w:asciiTheme="minorHAnsi" w:hAnsiTheme="minorHAnsi" w:cstheme="minorHAnsi"/>
        </w:rPr>
      </w:pPr>
    </w:p>
    <w:tbl>
      <w:tblPr>
        <w:tblW w:w="7120" w:type="dxa"/>
        <w:tblLook w:val="04A0" w:firstRow="1" w:lastRow="0" w:firstColumn="1" w:lastColumn="0" w:noHBand="0" w:noVBand="1"/>
      </w:tblPr>
      <w:tblGrid>
        <w:gridCol w:w="1320"/>
        <w:gridCol w:w="2260"/>
        <w:gridCol w:w="1480"/>
        <w:gridCol w:w="1271"/>
        <w:gridCol w:w="1100"/>
      </w:tblGrid>
      <w:tr w:rsidR="006E578F" w:rsidRPr="006E578F" w:rsidTr="001029AF">
        <w:trPr>
          <w:trHeight w:val="300"/>
        </w:trPr>
        <w:tc>
          <w:tcPr>
            <w:tcW w:w="1320" w:type="dxa"/>
            <w:tcBorders>
              <w:top w:val="single" w:sz="8" w:space="0" w:color="auto"/>
              <w:left w:val="single" w:sz="4" w:space="0" w:color="auto"/>
              <w:bottom w:val="single" w:sz="4" w:space="0" w:color="auto"/>
              <w:right w:val="single" w:sz="4" w:space="0" w:color="auto"/>
            </w:tcBorders>
            <w:shd w:val="clear" w:color="auto" w:fill="auto"/>
            <w:noWrap/>
            <w:vAlign w:val="bottom"/>
          </w:tcPr>
          <w:p w:rsidR="006E578F" w:rsidRPr="0075579B" w:rsidRDefault="006E578F" w:rsidP="006E578F">
            <w:pPr>
              <w:rPr>
                <w:rFonts w:ascii="Calibri" w:hAnsi="Calibri" w:cs="Calibri"/>
                <w:color w:val="000000"/>
                <w:sz w:val="22"/>
                <w:szCs w:val="22"/>
              </w:rPr>
            </w:pPr>
            <w:r>
              <w:rPr>
                <w:rFonts w:ascii="Calibri" w:hAnsi="Calibri" w:cs="Calibri"/>
                <w:color w:val="000000"/>
                <w:sz w:val="22"/>
                <w:szCs w:val="22"/>
              </w:rPr>
              <w:t>Pennant</w:t>
            </w:r>
          </w:p>
        </w:tc>
        <w:tc>
          <w:tcPr>
            <w:tcW w:w="2260" w:type="dxa"/>
            <w:tcBorders>
              <w:top w:val="single" w:sz="8" w:space="0" w:color="auto"/>
              <w:left w:val="nil"/>
              <w:bottom w:val="single" w:sz="4" w:space="0" w:color="auto"/>
              <w:right w:val="single" w:sz="4" w:space="0" w:color="auto"/>
            </w:tcBorders>
            <w:shd w:val="clear" w:color="auto" w:fill="auto"/>
            <w:noWrap/>
            <w:vAlign w:val="bottom"/>
          </w:tcPr>
          <w:p w:rsidR="006E578F" w:rsidRPr="0033485A" w:rsidRDefault="006E578F" w:rsidP="006E578F">
            <w:pPr>
              <w:rPr>
                <w:rFonts w:ascii="Calibri" w:hAnsi="Calibri" w:cs="Calibri"/>
                <w:color w:val="0563C1"/>
                <w:sz w:val="22"/>
                <w:szCs w:val="22"/>
              </w:rPr>
            </w:pPr>
            <w:r w:rsidRPr="0033485A">
              <w:rPr>
                <w:rFonts w:ascii="Calibri" w:hAnsi="Calibri" w:cs="Calibri"/>
                <w:sz w:val="22"/>
                <w:szCs w:val="22"/>
              </w:rPr>
              <w:t>Name</w:t>
            </w:r>
          </w:p>
        </w:tc>
        <w:tc>
          <w:tcPr>
            <w:tcW w:w="1480" w:type="dxa"/>
            <w:tcBorders>
              <w:top w:val="single" w:sz="4" w:space="0" w:color="auto"/>
              <w:left w:val="nil"/>
              <w:bottom w:val="single" w:sz="4" w:space="0" w:color="auto"/>
              <w:right w:val="single" w:sz="4" w:space="0" w:color="auto"/>
            </w:tcBorders>
            <w:shd w:val="clear" w:color="auto" w:fill="auto"/>
            <w:noWrap/>
            <w:vAlign w:val="bottom"/>
          </w:tcPr>
          <w:p w:rsidR="006E578F" w:rsidRPr="0075579B" w:rsidRDefault="006E578F" w:rsidP="006E578F">
            <w:pPr>
              <w:rPr>
                <w:rFonts w:ascii="Calibri" w:hAnsi="Calibri" w:cs="Calibri"/>
                <w:color w:val="000000"/>
                <w:sz w:val="22"/>
                <w:szCs w:val="22"/>
              </w:rPr>
            </w:pPr>
            <w:r>
              <w:rPr>
                <w:rFonts w:ascii="Calibri" w:hAnsi="Calibri" w:cs="Calibri"/>
                <w:color w:val="000000"/>
                <w:sz w:val="22"/>
                <w:szCs w:val="22"/>
              </w:rPr>
              <w:t>Status</w:t>
            </w:r>
          </w:p>
        </w:tc>
        <w:tc>
          <w:tcPr>
            <w:tcW w:w="960" w:type="dxa"/>
            <w:tcBorders>
              <w:top w:val="single" w:sz="8" w:space="0" w:color="auto"/>
              <w:left w:val="nil"/>
              <w:bottom w:val="single" w:sz="4" w:space="0" w:color="auto"/>
              <w:right w:val="single" w:sz="4" w:space="0" w:color="auto"/>
            </w:tcBorders>
            <w:shd w:val="clear" w:color="auto" w:fill="auto"/>
            <w:noWrap/>
            <w:vAlign w:val="bottom"/>
          </w:tcPr>
          <w:p w:rsidR="006E578F" w:rsidRPr="0075579B" w:rsidRDefault="006E578F" w:rsidP="006E578F">
            <w:pPr>
              <w:jc w:val="right"/>
              <w:rPr>
                <w:rFonts w:ascii="Calibri" w:hAnsi="Calibri" w:cs="Calibri"/>
                <w:color w:val="000000"/>
                <w:sz w:val="22"/>
                <w:szCs w:val="22"/>
              </w:rPr>
            </w:pPr>
            <w:r>
              <w:rPr>
                <w:rFonts w:ascii="Calibri" w:hAnsi="Calibri" w:cs="Calibri"/>
                <w:color w:val="000000"/>
                <w:sz w:val="22"/>
                <w:szCs w:val="22"/>
              </w:rPr>
              <w:t>Reactivated</w:t>
            </w:r>
          </w:p>
        </w:tc>
        <w:tc>
          <w:tcPr>
            <w:tcW w:w="1100" w:type="dxa"/>
            <w:tcBorders>
              <w:top w:val="single" w:sz="8" w:space="0" w:color="auto"/>
              <w:left w:val="nil"/>
              <w:bottom w:val="single" w:sz="4" w:space="0" w:color="auto"/>
              <w:right w:val="single" w:sz="4" w:space="0" w:color="auto"/>
            </w:tcBorders>
            <w:shd w:val="clear" w:color="auto" w:fill="auto"/>
            <w:noWrap/>
            <w:vAlign w:val="bottom"/>
          </w:tcPr>
          <w:p w:rsidR="006E578F" w:rsidRPr="0075579B" w:rsidRDefault="006E578F" w:rsidP="006E578F">
            <w:pPr>
              <w:rPr>
                <w:rFonts w:ascii="Calibri" w:hAnsi="Calibri" w:cs="Calibri"/>
                <w:color w:val="000000"/>
                <w:sz w:val="22"/>
                <w:szCs w:val="22"/>
              </w:rPr>
            </w:pPr>
            <w:r>
              <w:rPr>
                <w:rFonts w:ascii="Calibri" w:hAnsi="Calibri" w:cs="Calibri"/>
                <w:color w:val="000000"/>
                <w:sz w:val="22"/>
                <w:szCs w:val="22"/>
              </w:rPr>
              <w:t>Fleet</w:t>
            </w:r>
          </w:p>
        </w:tc>
      </w:tr>
      <w:tr w:rsidR="006E578F" w:rsidRPr="006E578F" w:rsidTr="006E578F">
        <w:trPr>
          <w:trHeight w:val="300"/>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E578F" w:rsidRPr="006E578F" w:rsidRDefault="006E578F" w:rsidP="006E578F">
            <w:pPr>
              <w:rPr>
                <w:rFonts w:ascii="Calibri" w:hAnsi="Calibri" w:cs="Calibri"/>
                <w:color w:val="000000"/>
                <w:sz w:val="22"/>
                <w:szCs w:val="22"/>
              </w:rPr>
            </w:pPr>
            <w:r w:rsidRPr="006E578F">
              <w:rPr>
                <w:rFonts w:ascii="Calibri" w:hAnsi="Calibri" w:cs="Calibri"/>
                <w:color w:val="000000"/>
                <w:sz w:val="22"/>
                <w:szCs w:val="22"/>
              </w:rPr>
              <w:t>T-AO-51</w:t>
            </w:r>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rsidR="006E578F" w:rsidRPr="006E578F" w:rsidRDefault="006E578F" w:rsidP="006E578F">
            <w:pPr>
              <w:rPr>
                <w:rFonts w:ascii="Calibri" w:hAnsi="Calibri" w:cs="Calibri"/>
                <w:color w:val="0563C1"/>
                <w:sz w:val="22"/>
                <w:szCs w:val="22"/>
                <w:u w:val="single"/>
              </w:rPr>
            </w:pPr>
            <w:hyperlink r:id="rId70" w:history="1">
              <w:r w:rsidRPr="006E578F">
                <w:rPr>
                  <w:rFonts w:ascii="Calibri" w:hAnsi="Calibri" w:cs="Calibri"/>
                  <w:color w:val="0563C1"/>
                  <w:sz w:val="22"/>
                  <w:szCs w:val="22"/>
                  <w:u w:val="single"/>
                </w:rPr>
                <w:t>Ashtabula</w:t>
              </w:r>
            </w:hyperlink>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rsidR="006E578F" w:rsidRPr="006E578F" w:rsidRDefault="006E578F" w:rsidP="006E578F">
            <w:pPr>
              <w:rPr>
                <w:rFonts w:ascii="Calibri" w:hAnsi="Calibri" w:cs="Calibri"/>
                <w:color w:val="000000"/>
                <w:sz w:val="22"/>
                <w:szCs w:val="22"/>
              </w:rPr>
            </w:pPr>
            <w:r w:rsidRPr="006E578F">
              <w:rPr>
                <w:rFonts w:ascii="Calibri" w:hAnsi="Calibri" w:cs="Calibri"/>
                <w:color w:val="000000"/>
                <w:sz w:val="22"/>
                <w:szCs w:val="22"/>
              </w:rPr>
              <w:t>Mothballed</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E578F" w:rsidRPr="006E578F" w:rsidRDefault="006E578F" w:rsidP="006E578F">
            <w:pPr>
              <w:jc w:val="right"/>
              <w:rPr>
                <w:rFonts w:ascii="Calibri" w:hAnsi="Calibri" w:cs="Calibri"/>
                <w:color w:val="000000"/>
                <w:sz w:val="22"/>
                <w:szCs w:val="22"/>
              </w:rPr>
            </w:pPr>
            <w:r w:rsidRPr="006E578F">
              <w:rPr>
                <w:rFonts w:ascii="Calibri" w:hAnsi="Calibri" w:cs="Calibri"/>
                <w:color w:val="000000"/>
                <w:sz w:val="22"/>
                <w:szCs w:val="22"/>
              </w:rPr>
              <w:t>May-94</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6E578F" w:rsidRPr="006E578F" w:rsidRDefault="006E578F" w:rsidP="006E578F">
            <w:pPr>
              <w:rPr>
                <w:rFonts w:ascii="Calibri" w:hAnsi="Calibri" w:cs="Calibri"/>
                <w:color w:val="000000"/>
                <w:sz w:val="22"/>
                <w:szCs w:val="22"/>
              </w:rPr>
            </w:pPr>
            <w:r w:rsidRPr="006E578F">
              <w:rPr>
                <w:rFonts w:ascii="Calibri" w:hAnsi="Calibri" w:cs="Calibri"/>
                <w:color w:val="000000"/>
                <w:sz w:val="22"/>
                <w:szCs w:val="22"/>
              </w:rPr>
              <w:t>Pacific</w:t>
            </w:r>
          </w:p>
        </w:tc>
      </w:tr>
      <w:tr w:rsidR="006E578F" w:rsidRPr="006E578F" w:rsidTr="006E578F">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6E578F" w:rsidRPr="006E578F" w:rsidRDefault="006E578F" w:rsidP="006E578F">
            <w:pPr>
              <w:rPr>
                <w:rFonts w:ascii="Calibri" w:hAnsi="Calibri" w:cs="Calibri"/>
                <w:color w:val="000000"/>
                <w:sz w:val="22"/>
                <w:szCs w:val="22"/>
              </w:rPr>
            </w:pPr>
            <w:r w:rsidRPr="006E578F">
              <w:rPr>
                <w:rFonts w:ascii="Calibri" w:hAnsi="Calibri" w:cs="Calibri"/>
                <w:color w:val="000000"/>
                <w:sz w:val="22"/>
                <w:szCs w:val="22"/>
              </w:rPr>
              <w:t>T-AO-98</w:t>
            </w:r>
          </w:p>
        </w:tc>
        <w:tc>
          <w:tcPr>
            <w:tcW w:w="2260" w:type="dxa"/>
            <w:tcBorders>
              <w:top w:val="nil"/>
              <w:left w:val="nil"/>
              <w:bottom w:val="single" w:sz="4" w:space="0" w:color="auto"/>
              <w:right w:val="single" w:sz="4" w:space="0" w:color="auto"/>
            </w:tcBorders>
            <w:shd w:val="clear" w:color="auto" w:fill="auto"/>
            <w:noWrap/>
            <w:vAlign w:val="bottom"/>
            <w:hideMark/>
          </w:tcPr>
          <w:p w:rsidR="006E578F" w:rsidRPr="006E578F" w:rsidRDefault="006E578F" w:rsidP="006E578F">
            <w:pPr>
              <w:rPr>
                <w:rFonts w:ascii="Calibri" w:hAnsi="Calibri" w:cs="Calibri"/>
                <w:color w:val="0563C1"/>
                <w:sz w:val="22"/>
                <w:szCs w:val="22"/>
                <w:u w:val="single"/>
              </w:rPr>
            </w:pPr>
            <w:hyperlink r:id="rId71" w:history="1">
              <w:r w:rsidRPr="006E578F">
                <w:rPr>
                  <w:rFonts w:ascii="Calibri" w:hAnsi="Calibri" w:cs="Calibri"/>
                  <w:color w:val="0563C1"/>
                  <w:sz w:val="22"/>
                  <w:szCs w:val="22"/>
                  <w:u w:val="single"/>
                </w:rPr>
                <w:t>Caloosahatchee</w:t>
              </w:r>
            </w:hyperlink>
          </w:p>
        </w:tc>
        <w:tc>
          <w:tcPr>
            <w:tcW w:w="1480" w:type="dxa"/>
            <w:tcBorders>
              <w:top w:val="nil"/>
              <w:left w:val="nil"/>
              <w:bottom w:val="single" w:sz="4" w:space="0" w:color="auto"/>
              <w:right w:val="single" w:sz="4" w:space="0" w:color="auto"/>
            </w:tcBorders>
            <w:shd w:val="clear" w:color="auto" w:fill="auto"/>
            <w:noWrap/>
            <w:vAlign w:val="bottom"/>
            <w:hideMark/>
          </w:tcPr>
          <w:p w:rsidR="006E578F" w:rsidRPr="006E578F" w:rsidRDefault="006E578F" w:rsidP="006E578F">
            <w:pPr>
              <w:rPr>
                <w:rFonts w:ascii="Calibri" w:hAnsi="Calibri" w:cs="Calibri"/>
                <w:color w:val="000000"/>
                <w:sz w:val="22"/>
                <w:szCs w:val="22"/>
              </w:rPr>
            </w:pPr>
            <w:r w:rsidRPr="006E578F">
              <w:rPr>
                <w:rFonts w:ascii="Calibri" w:hAnsi="Calibri" w:cs="Calibri"/>
                <w:color w:val="000000"/>
                <w:sz w:val="22"/>
                <w:szCs w:val="22"/>
              </w:rPr>
              <w:t>Mothballed</w:t>
            </w:r>
          </w:p>
        </w:tc>
        <w:tc>
          <w:tcPr>
            <w:tcW w:w="960" w:type="dxa"/>
            <w:tcBorders>
              <w:top w:val="nil"/>
              <w:left w:val="nil"/>
              <w:bottom w:val="single" w:sz="4" w:space="0" w:color="auto"/>
              <w:right w:val="single" w:sz="4" w:space="0" w:color="auto"/>
            </w:tcBorders>
            <w:shd w:val="clear" w:color="auto" w:fill="auto"/>
            <w:noWrap/>
            <w:vAlign w:val="bottom"/>
            <w:hideMark/>
          </w:tcPr>
          <w:p w:rsidR="006E578F" w:rsidRPr="006E578F" w:rsidRDefault="006E578F" w:rsidP="006E578F">
            <w:pPr>
              <w:jc w:val="right"/>
              <w:rPr>
                <w:rFonts w:ascii="Calibri" w:hAnsi="Calibri" w:cs="Calibri"/>
                <w:color w:val="000000"/>
                <w:sz w:val="22"/>
                <w:szCs w:val="22"/>
              </w:rPr>
            </w:pPr>
            <w:r w:rsidRPr="006E578F">
              <w:rPr>
                <w:rFonts w:ascii="Calibri" w:hAnsi="Calibri" w:cs="Calibri"/>
                <w:color w:val="000000"/>
                <w:sz w:val="22"/>
                <w:szCs w:val="22"/>
              </w:rPr>
              <w:t>May-94</w:t>
            </w:r>
          </w:p>
        </w:tc>
        <w:tc>
          <w:tcPr>
            <w:tcW w:w="1100" w:type="dxa"/>
            <w:tcBorders>
              <w:top w:val="nil"/>
              <w:left w:val="nil"/>
              <w:bottom w:val="single" w:sz="4" w:space="0" w:color="auto"/>
              <w:right w:val="single" w:sz="4" w:space="0" w:color="auto"/>
            </w:tcBorders>
            <w:shd w:val="clear" w:color="auto" w:fill="auto"/>
            <w:noWrap/>
            <w:vAlign w:val="bottom"/>
            <w:hideMark/>
          </w:tcPr>
          <w:p w:rsidR="006E578F" w:rsidRPr="006E578F" w:rsidRDefault="006E578F" w:rsidP="006E578F">
            <w:pPr>
              <w:rPr>
                <w:rFonts w:ascii="Calibri" w:hAnsi="Calibri" w:cs="Calibri"/>
                <w:color w:val="000000"/>
                <w:sz w:val="22"/>
                <w:szCs w:val="22"/>
              </w:rPr>
            </w:pPr>
            <w:r w:rsidRPr="006E578F">
              <w:rPr>
                <w:rFonts w:ascii="Calibri" w:hAnsi="Calibri" w:cs="Calibri"/>
                <w:color w:val="000000"/>
                <w:sz w:val="22"/>
                <w:szCs w:val="22"/>
              </w:rPr>
              <w:t>Atlantic</w:t>
            </w:r>
          </w:p>
        </w:tc>
      </w:tr>
      <w:tr w:rsidR="006E578F" w:rsidRPr="006E578F" w:rsidTr="006E578F">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6E578F" w:rsidRPr="006E578F" w:rsidRDefault="006E578F" w:rsidP="006E578F">
            <w:pPr>
              <w:rPr>
                <w:rFonts w:ascii="Calibri" w:hAnsi="Calibri" w:cs="Calibri"/>
                <w:color w:val="000000"/>
                <w:sz w:val="22"/>
                <w:szCs w:val="22"/>
              </w:rPr>
            </w:pPr>
            <w:r w:rsidRPr="006E578F">
              <w:rPr>
                <w:rFonts w:ascii="Calibri" w:hAnsi="Calibri" w:cs="Calibri"/>
                <w:color w:val="000000"/>
                <w:sz w:val="22"/>
                <w:szCs w:val="22"/>
              </w:rPr>
              <w:t>T-AO-99</w:t>
            </w:r>
          </w:p>
        </w:tc>
        <w:tc>
          <w:tcPr>
            <w:tcW w:w="2260" w:type="dxa"/>
            <w:tcBorders>
              <w:top w:val="nil"/>
              <w:left w:val="nil"/>
              <w:bottom w:val="single" w:sz="4" w:space="0" w:color="auto"/>
              <w:right w:val="single" w:sz="4" w:space="0" w:color="auto"/>
            </w:tcBorders>
            <w:shd w:val="clear" w:color="auto" w:fill="auto"/>
            <w:noWrap/>
            <w:vAlign w:val="bottom"/>
            <w:hideMark/>
          </w:tcPr>
          <w:p w:rsidR="006E578F" w:rsidRPr="006E578F" w:rsidRDefault="006E578F" w:rsidP="006E578F">
            <w:pPr>
              <w:rPr>
                <w:rFonts w:ascii="Calibri" w:hAnsi="Calibri" w:cs="Calibri"/>
                <w:color w:val="0563C1"/>
                <w:sz w:val="22"/>
                <w:szCs w:val="22"/>
                <w:u w:val="single"/>
              </w:rPr>
            </w:pPr>
            <w:hyperlink r:id="rId72" w:history="1">
              <w:r w:rsidRPr="006E578F">
                <w:rPr>
                  <w:rFonts w:ascii="Calibri" w:hAnsi="Calibri" w:cs="Calibri"/>
                  <w:color w:val="0563C1"/>
                  <w:sz w:val="22"/>
                  <w:szCs w:val="22"/>
                  <w:u w:val="single"/>
                </w:rPr>
                <w:t>Canisteo</w:t>
              </w:r>
            </w:hyperlink>
          </w:p>
        </w:tc>
        <w:tc>
          <w:tcPr>
            <w:tcW w:w="1480" w:type="dxa"/>
            <w:tcBorders>
              <w:top w:val="nil"/>
              <w:left w:val="nil"/>
              <w:bottom w:val="single" w:sz="4" w:space="0" w:color="auto"/>
              <w:right w:val="single" w:sz="4" w:space="0" w:color="auto"/>
            </w:tcBorders>
            <w:shd w:val="clear" w:color="auto" w:fill="auto"/>
            <w:noWrap/>
            <w:vAlign w:val="bottom"/>
            <w:hideMark/>
          </w:tcPr>
          <w:p w:rsidR="006E578F" w:rsidRPr="006E578F" w:rsidRDefault="006E578F" w:rsidP="006E578F">
            <w:pPr>
              <w:rPr>
                <w:rFonts w:ascii="Calibri" w:hAnsi="Calibri" w:cs="Calibri"/>
                <w:color w:val="000000"/>
                <w:sz w:val="22"/>
                <w:szCs w:val="22"/>
              </w:rPr>
            </w:pPr>
            <w:r w:rsidRPr="006E578F">
              <w:rPr>
                <w:rFonts w:ascii="Calibri" w:hAnsi="Calibri" w:cs="Calibri"/>
                <w:color w:val="000000"/>
                <w:sz w:val="22"/>
                <w:szCs w:val="22"/>
              </w:rPr>
              <w:t>Mothballed</w:t>
            </w:r>
          </w:p>
        </w:tc>
        <w:tc>
          <w:tcPr>
            <w:tcW w:w="960" w:type="dxa"/>
            <w:tcBorders>
              <w:top w:val="nil"/>
              <w:left w:val="nil"/>
              <w:bottom w:val="single" w:sz="4" w:space="0" w:color="auto"/>
              <w:right w:val="single" w:sz="4" w:space="0" w:color="auto"/>
            </w:tcBorders>
            <w:shd w:val="clear" w:color="auto" w:fill="auto"/>
            <w:noWrap/>
            <w:vAlign w:val="bottom"/>
            <w:hideMark/>
          </w:tcPr>
          <w:p w:rsidR="006E578F" w:rsidRPr="006E578F" w:rsidRDefault="006E578F" w:rsidP="006E578F">
            <w:pPr>
              <w:jc w:val="right"/>
              <w:rPr>
                <w:rFonts w:ascii="Calibri" w:hAnsi="Calibri" w:cs="Calibri"/>
                <w:color w:val="000000"/>
                <w:sz w:val="22"/>
                <w:szCs w:val="22"/>
              </w:rPr>
            </w:pPr>
            <w:r w:rsidRPr="006E578F">
              <w:rPr>
                <w:rFonts w:ascii="Calibri" w:hAnsi="Calibri" w:cs="Calibri"/>
                <w:color w:val="000000"/>
                <w:sz w:val="22"/>
                <w:szCs w:val="22"/>
              </w:rPr>
              <w:t>Jun-94</w:t>
            </w:r>
          </w:p>
        </w:tc>
        <w:tc>
          <w:tcPr>
            <w:tcW w:w="1100" w:type="dxa"/>
            <w:tcBorders>
              <w:top w:val="nil"/>
              <w:left w:val="nil"/>
              <w:bottom w:val="single" w:sz="4" w:space="0" w:color="auto"/>
              <w:right w:val="single" w:sz="4" w:space="0" w:color="auto"/>
            </w:tcBorders>
            <w:shd w:val="clear" w:color="auto" w:fill="auto"/>
            <w:noWrap/>
            <w:vAlign w:val="bottom"/>
            <w:hideMark/>
          </w:tcPr>
          <w:p w:rsidR="006E578F" w:rsidRPr="006E578F" w:rsidRDefault="006E578F" w:rsidP="006E578F">
            <w:pPr>
              <w:rPr>
                <w:rFonts w:ascii="Calibri" w:hAnsi="Calibri" w:cs="Calibri"/>
                <w:color w:val="000000"/>
                <w:sz w:val="22"/>
                <w:szCs w:val="22"/>
              </w:rPr>
            </w:pPr>
            <w:r w:rsidRPr="006E578F">
              <w:rPr>
                <w:rFonts w:ascii="Calibri" w:hAnsi="Calibri" w:cs="Calibri"/>
                <w:color w:val="000000"/>
                <w:sz w:val="22"/>
                <w:szCs w:val="22"/>
              </w:rPr>
              <w:t>Atlantic</w:t>
            </w:r>
          </w:p>
        </w:tc>
      </w:tr>
    </w:tbl>
    <w:p w:rsidR="006E578F" w:rsidRDefault="006E578F" w:rsidP="0049446D">
      <w:pPr>
        <w:rPr>
          <w:rFonts w:asciiTheme="minorHAnsi" w:hAnsiTheme="minorHAnsi" w:cstheme="minorHAnsi"/>
        </w:rPr>
      </w:pPr>
    </w:p>
    <w:p w:rsidR="00DE4AC5" w:rsidRDefault="00FA054F" w:rsidP="0049446D">
      <w:pPr>
        <w:rPr>
          <w:rFonts w:asciiTheme="minorHAnsi" w:hAnsiTheme="minorHAnsi" w:cstheme="minorHAnsi"/>
        </w:rPr>
      </w:pPr>
      <w:r>
        <w:rPr>
          <w:rFonts w:asciiTheme="minorHAnsi" w:hAnsiTheme="minorHAnsi" w:cstheme="minorHAnsi"/>
          <w:b/>
        </w:rPr>
        <w:t xml:space="preserve">AE: </w:t>
      </w:r>
      <w:r w:rsidR="006E578F" w:rsidRPr="006E578F">
        <w:rPr>
          <w:rFonts w:asciiTheme="minorHAnsi" w:hAnsiTheme="minorHAnsi" w:cstheme="minorHAnsi"/>
          <w:b/>
        </w:rPr>
        <w:t>Ammunition Replenishment Ships</w:t>
      </w:r>
      <w:r w:rsidR="006E578F">
        <w:rPr>
          <w:rFonts w:asciiTheme="minorHAnsi" w:hAnsiTheme="minorHAnsi" w:cstheme="minorHAnsi"/>
        </w:rPr>
        <w:t>:</w:t>
      </w:r>
      <w:r w:rsidR="006556A8">
        <w:rPr>
          <w:rFonts w:asciiTheme="minorHAnsi" w:hAnsiTheme="minorHAnsi" w:cstheme="minorHAnsi"/>
        </w:rPr>
        <w:t xml:space="preserve"> There are two classes of AE, the </w:t>
      </w:r>
      <w:proofErr w:type="spellStart"/>
      <w:r w:rsidR="006556A8">
        <w:rPr>
          <w:rFonts w:asciiTheme="minorHAnsi" w:hAnsiTheme="minorHAnsi" w:cstheme="minorHAnsi"/>
        </w:rPr>
        <w:t>Suribachi</w:t>
      </w:r>
      <w:proofErr w:type="spellEnd"/>
      <w:r w:rsidR="006556A8">
        <w:rPr>
          <w:rFonts w:asciiTheme="minorHAnsi" w:hAnsiTheme="minorHAnsi" w:cstheme="minorHAnsi"/>
        </w:rPr>
        <w:t>/Nitro Class and the Kilauea Class.  An improved class of five ships was ordered between 91-94 and is building with the first ship (AE-36) due to launch in 1995, historical these ships were canceled.</w:t>
      </w:r>
    </w:p>
    <w:p w:rsidR="006556A8" w:rsidRDefault="006556A8" w:rsidP="0049446D">
      <w:pPr>
        <w:rPr>
          <w:rFonts w:asciiTheme="minorHAnsi" w:hAnsiTheme="minorHAnsi" w:cstheme="minorHAnsi"/>
        </w:rPr>
      </w:pPr>
    </w:p>
    <w:p w:rsidR="00693DCB" w:rsidRDefault="00693DCB" w:rsidP="0049446D">
      <w:pPr>
        <w:rPr>
          <w:rFonts w:asciiTheme="minorHAnsi" w:hAnsiTheme="minorHAnsi" w:cstheme="minorHAnsi"/>
          <w:b/>
        </w:rPr>
      </w:pPr>
    </w:p>
    <w:p w:rsidR="006556A8" w:rsidRDefault="00693DCB" w:rsidP="0049446D">
      <w:pPr>
        <w:rPr>
          <w:rFonts w:asciiTheme="minorHAnsi" w:hAnsiTheme="minorHAnsi" w:cstheme="minorHAnsi"/>
          <w:b/>
        </w:rPr>
      </w:pPr>
      <w:r>
        <w:rPr>
          <w:rFonts w:asciiTheme="minorHAnsi" w:hAnsiTheme="minorHAnsi" w:cstheme="minorHAnsi"/>
          <w:noProof/>
        </w:rPr>
        <w:lastRenderedPageBreak/>
        <w:drawing>
          <wp:anchor distT="0" distB="0" distL="114300" distR="114300" simplePos="0" relativeHeight="251663360" behindDoc="0" locked="0" layoutInCell="1" allowOverlap="1" wp14:anchorId="6AB07B3B" wp14:editId="0F747E8C">
            <wp:simplePos x="0" y="0"/>
            <wp:positionH relativeFrom="column">
              <wp:posOffset>3013544</wp:posOffset>
            </wp:positionH>
            <wp:positionV relativeFrom="paragraph">
              <wp:posOffset>83</wp:posOffset>
            </wp:positionV>
            <wp:extent cx="3267986" cy="2170976"/>
            <wp:effectExtent l="0" t="0" r="889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S_Nitro_(AE-23)_off_USS_Iowa_(BB-61)_1986.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267986" cy="2170976"/>
                    </a:xfrm>
                    <a:prstGeom prst="rect">
                      <a:avLst/>
                    </a:prstGeom>
                  </pic:spPr>
                </pic:pic>
              </a:graphicData>
            </a:graphic>
            <wp14:sizeRelH relativeFrom="margin">
              <wp14:pctWidth>0</wp14:pctWidth>
            </wp14:sizeRelH>
            <wp14:sizeRelV relativeFrom="margin">
              <wp14:pctHeight>0</wp14:pctHeight>
            </wp14:sizeRelV>
          </wp:anchor>
        </w:drawing>
      </w:r>
      <w:hyperlink r:id="rId74" w:history="1">
        <w:proofErr w:type="spellStart"/>
        <w:r w:rsidRPr="00693DCB">
          <w:rPr>
            <w:rStyle w:val="Hyperlink"/>
            <w:rFonts w:asciiTheme="minorHAnsi" w:hAnsiTheme="minorHAnsi" w:cstheme="minorHAnsi"/>
            <w:b/>
          </w:rPr>
          <w:t>Suribachi</w:t>
        </w:r>
        <w:proofErr w:type="spellEnd"/>
        <w:r w:rsidRPr="00693DCB">
          <w:rPr>
            <w:rStyle w:val="Hyperlink"/>
            <w:rFonts w:asciiTheme="minorHAnsi" w:hAnsiTheme="minorHAnsi" w:cstheme="minorHAnsi"/>
            <w:b/>
          </w:rPr>
          <w:t>/Nitro Class</w:t>
        </w:r>
      </w:hyperlink>
      <w:r w:rsidRPr="00693DCB">
        <w:rPr>
          <w:rFonts w:asciiTheme="minorHAnsi" w:hAnsiTheme="minorHAnsi" w:cstheme="minorHAnsi"/>
          <w:b/>
        </w:rPr>
        <w:t xml:space="preserve">: </w:t>
      </w:r>
    </w:p>
    <w:p w:rsidR="00693DCB" w:rsidRDefault="00693DCB" w:rsidP="0049446D">
      <w:pPr>
        <w:rPr>
          <w:rFonts w:asciiTheme="minorHAnsi" w:hAnsiTheme="minorHAnsi" w:cstheme="minorHAnsi"/>
        </w:rPr>
      </w:pPr>
      <w:r>
        <w:rPr>
          <w:rFonts w:asciiTheme="minorHAnsi" w:hAnsiTheme="minorHAnsi" w:cstheme="minorHAnsi"/>
        </w:rPr>
        <w:t xml:space="preserve">Sometimes considered two separate classes, the two </w:t>
      </w:r>
      <w:proofErr w:type="spellStart"/>
      <w:r>
        <w:rPr>
          <w:rFonts w:asciiTheme="minorHAnsi" w:hAnsiTheme="minorHAnsi" w:cstheme="minorHAnsi"/>
        </w:rPr>
        <w:t>Suribachi’s</w:t>
      </w:r>
      <w:proofErr w:type="spellEnd"/>
      <w:r>
        <w:rPr>
          <w:rFonts w:asciiTheme="minorHAnsi" w:hAnsiTheme="minorHAnsi" w:cstheme="minorHAnsi"/>
        </w:rPr>
        <w:t xml:space="preserve"> and three slightly larger </w:t>
      </w:r>
      <w:proofErr w:type="spellStart"/>
      <w:r>
        <w:rPr>
          <w:rFonts w:asciiTheme="minorHAnsi" w:hAnsiTheme="minorHAnsi" w:cstheme="minorHAnsi"/>
        </w:rPr>
        <w:t>Nitro’s</w:t>
      </w:r>
      <w:proofErr w:type="spellEnd"/>
      <w:r>
        <w:rPr>
          <w:rFonts w:asciiTheme="minorHAnsi" w:hAnsiTheme="minorHAnsi" w:cstheme="minorHAnsi"/>
        </w:rPr>
        <w:t xml:space="preserve"> are nearly identical in appearance and capability. Able to carry ten times the ammunition load of the AOE’s these ships are critical in keeping the Carrier Battle Groups in operation. Although nearing the end of their useful life, all remain in commission for Northern Fury.</w:t>
      </w:r>
    </w:p>
    <w:p w:rsidR="00693DCB" w:rsidRDefault="00693DCB" w:rsidP="0049446D">
      <w:pPr>
        <w:rPr>
          <w:rFonts w:asciiTheme="minorHAnsi" w:hAnsiTheme="minorHAnsi" w:cstheme="minorHAnsi"/>
        </w:rPr>
      </w:pPr>
    </w:p>
    <w:p w:rsidR="00693DCB" w:rsidRDefault="00693DCB" w:rsidP="0049446D">
      <w:pPr>
        <w:rPr>
          <w:rFonts w:asciiTheme="minorHAnsi" w:hAnsiTheme="minorHAnsi" w:cstheme="minorHAnsi"/>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134"/>
        <w:gridCol w:w="1701"/>
        <w:gridCol w:w="1418"/>
        <w:gridCol w:w="1559"/>
        <w:gridCol w:w="1985"/>
      </w:tblGrid>
      <w:tr w:rsidR="00693DCB" w:rsidRPr="00693DCB" w:rsidTr="00693DCB">
        <w:trPr>
          <w:trHeight w:val="300"/>
        </w:trPr>
        <w:tc>
          <w:tcPr>
            <w:tcW w:w="1129" w:type="dxa"/>
            <w:shd w:val="clear" w:color="auto" w:fill="auto"/>
            <w:noWrap/>
            <w:vAlign w:val="bottom"/>
          </w:tcPr>
          <w:p w:rsidR="00693DCB" w:rsidRPr="00693DCB" w:rsidRDefault="00693DCB" w:rsidP="00693DCB">
            <w:pPr>
              <w:rPr>
                <w:rFonts w:ascii="Calibri" w:hAnsi="Calibri" w:cs="Calibri"/>
                <w:color w:val="000000"/>
                <w:sz w:val="22"/>
                <w:szCs w:val="22"/>
              </w:rPr>
            </w:pPr>
            <w:r>
              <w:rPr>
                <w:rFonts w:ascii="Calibri" w:hAnsi="Calibri" w:cs="Calibri"/>
                <w:color w:val="000000"/>
                <w:sz w:val="22"/>
                <w:szCs w:val="22"/>
              </w:rPr>
              <w:t>Class</w:t>
            </w:r>
          </w:p>
        </w:tc>
        <w:tc>
          <w:tcPr>
            <w:tcW w:w="1134" w:type="dxa"/>
            <w:shd w:val="clear" w:color="auto" w:fill="auto"/>
            <w:vAlign w:val="center"/>
          </w:tcPr>
          <w:p w:rsidR="00693DCB" w:rsidRPr="00693DCB" w:rsidRDefault="00693DCB" w:rsidP="00693DCB">
            <w:pPr>
              <w:rPr>
                <w:rFonts w:ascii="Calibri" w:hAnsi="Calibri" w:cs="Calibri"/>
                <w:sz w:val="22"/>
                <w:szCs w:val="22"/>
              </w:rPr>
            </w:pPr>
            <w:r w:rsidRPr="00693DCB">
              <w:rPr>
                <w:rFonts w:ascii="Calibri" w:hAnsi="Calibri" w:cs="Calibri"/>
                <w:sz w:val="22"/>
                <w:szCs w:val="22"/>
              </w:rPr>
              <w:t>Pennant</w:t>
            </w:r>
          </w:p>
        </w:tc>
        <w:tc>
          <w:tcPr>
            <w:tcW w:w="1701" w:type="dxa"/>
            <w:shd w:val="clear" w:color="auto" w:fill="auto"/>
            <w:vAlign w:val="center"/>
          </w:tcPr>
          <w:p w:rsidR="00693DCB" w:rsidRPr="00693DCB" w:rsidRDefault="00693DCB" w:rsidP="00693DCB">
            <w:pPr>
              <w:rPr>
                <w:rFonts w:ascii="Calibri" w:hAnsi="Calibri" w:cs="Calibri"/>
                <w:sz w:val="22"/>
                <w:szCs w:val="22"/>
              </w:rPr>
            </w:pPr>
            <w:r w:rsidRPr="00693DCB">
              <w:rPr>
                <w:rFonts w:ascii="Calibri" w:hAnsi="Calibri" w:cs="Calibri"/>
                <w:sz w:val="22"/>
                <w:szCs w:val="22"/>
              </w:rPr>
              <w:t>Name</w:t>
            </w:r>
          </w:p>
        </w:tc>
        <w:tc>
          <w:tcPr>
            <w:tcW w:w="1418" w:type="dxa"/>
            <w:shd w:val="clear" w:color="auto" w:fill="auto"/>
            <w:noWrap/>
            <w:vAlign w:val="bottom"/>
          </w:tcPr>
          <w:p w:rsidR="00693DCB" w:rsidRPr="00693DCB" w:rsidRDefault="00693DCB" w:rsidP="00693DCB">
            <w:pPr>
              <w:rPr>
                <w:rFonts w:ascii="Calibri" w:hAnsi="Calibri" w:cs="Calibri"/>
                <w:color w:val="000000"/>
                <w:sz w:val="22"/>
                <w:szCs w:val="22"/>
              </w:rPr>
            </w:pPr>
            <w:r>
              <w:rPr>
                <w:rFonts w:ascii="Calibri" w:hAnsi="Calibri" w:cs="Calibri"/>
                <w:color w:val="000000"/>
                <w:sz w:val="22"/>
                <w:szCs w:val="22"/>
              </w:rPr>
              <w:t>Fleet</w:t>
            </w:r>
          </w:p>
        </w:tc>
        <w:tc>
          <w:tcPr>
            <w:tcW w:w="1559" w:type="dxa"/>
            <w:shd w:val="clear" w:color="auto" w:fill="auto"/>
            <w:noWrap/>
            <w:vAlign w:val="bottom"/>
          </w:tcPr>
          <w:p w:rsidR="00693DCB" w:rsidRPr="00693DCB" w:rsidRDefault="00693DCB" w:rsidP="00693DCB">
            <w:pPr>
              <w:rPr>
                <w:rFonts w:ascii="Calibri" w:hAnsi="Calibri" w:cs="Calibri"/>
                <w:color w:val="000000"/>
                <w:sz w:val="22"/>
                <w:szCs w:val="22"/>
              </w:rPr>
            </w:pPr>
            <w:r>
              <w:rPr>
                <w:rFonts w:ascii="Calibri" w:hAnsi="Calibri" w:cs="Calibri"/>
                <w:color w:val="000000"/>
                <w:sz w:val="22"/>
                <w:szCs w:val="22"/>
              </w:rPr>
              <w:t>Homeport</w:t>
            </w:r>
          </w:p>
        </w:tc>
        <w:tc>
          <w:tcPr>
            <w:tcW w:w="1985" w:type="dxa"/>
            <w:shd w:val="clear" w:color="auto" w:fill="auto"/>
            <w:noWrap/>
            <w:vAlign w:val="bottom"/>
          </w:tcPr>
          <w:p w:rsidR="00693DCB" w:rsidRPr="00693DCB" w:rsidRDefault="00693DCB" w:rsidP="00693DCB">
            <w:pPr>
              <w:rPr>
                <w:rFonts w:ascii="Calibri" w:hAnsi="Calibri" w:cs="Calibri"/>
                <w:color w:val="000000"/>
                <w:sz w:val="22"/>
                <w:szCs w:val="22"/>
              </w:rPr>
            </w:pPr>
            <w:r>
              <w:rPr>
                <w:rFonts w:ascii="Calibri" w:hAnsi="Calibri" w:cs="Calibri"/>
                <w:color w:val="000000"/>
                <w:sz w:val="22"/>
                <w:szCs w:val="22"/>
              </w:rPr>
              <w:t>Task</w:t>
            </w:r>
          </w:p>
        </w:tc>
      </w:tr>
      <w:tr w:rsidR="00693DCB" w:rsidRPr="00693DCB" w:rsidTr="00693DCB">
        <w:trPr>
          <w:trHeight w:val="300"/>
        </w:trPr>
        <w:tc>
          <w:tcPr>
            <w:tcW w:w="1129" w:type="dxa"/>
            <w:shd w:val="clear" w:color="auto" w:fill="auto"/>
            <w:noWrap/>
            <w:vAlign w:val="bottom"/>
            <w:hideMark/>
          </w:tcPr>
          <w:p w:rsidR="00693DCB" w:rsidRPr="00693DCB" w:rsidRDefault="00693DCB" w:rsidP="00693DCB">
            <w:pPr>
              <w:rPr>
                <w:rFonts w:ascii="Calibri" w:hAnsi="Calibri" w:cs="Calibri"/>
                <w:color w:val="000000"/>
                <w:sz w:val="22"/>
                <w:szCs w:val="22"/>
              </w:rPr>
            </w:pPr>
            <w:proofErr w:type="spellStart"/>
            <w:r w:rsidRPr="00693DCB">
              <w:rPr>
                <w:rFonts w:ascii="Calibri" w:hAnsi="Calibri" w:cs="Calibri"/>
                <w:color w:val="000000"/>
                <w:sz w:val="22"/>
                <w:szCs w:val="22"/>
              </w:rPr>
              <w:t>Suribachi</w:t>
            </w:r>
            <w:proofErr w:type="spellEnd"/>
          </w:p>
        </w:tc>
        <w:tc>
          <w:tcPr>
            <w:tcW w:w="1134" w:type="dxa"/>
            <w:shd w:val="clear" w:color="auto" w:fill="auto"/>
            <w:vAlign w:val="center"/>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AE-21</w:t>
            </w:r>
          </w:p>
        </w:tc>
        <w:tc>
          <w:tcPr>
            <w:tcW w:w="1701" w:type="dxa"/>
            <w:shd w:val="clear" w:color="auto" w:fill="auto"/>
            <w:vAlign w:val="center"/>
            <w:hideMark/>
          </w:tcPr>
          <w:p w:rsidR="00693DCB" w:rsidRPr="00693DCB" w:rsidRDefault="00693DCB" w:rsidP="00693DCB">
            <w:pPr>
              <w:rPr>
                <w:rFonts w:ascii="Calibri" w:hAnsi="Calibri" w:cs="Calibri"/>
                <w:color w:val="0563C1"/>
                <w:sz w:val="22"/>
                <w:szCs w:val="22"/>
                <w:u w:val="single"/>
              </w:rPr>
            </w:pPr>
            <w:hyperlink r:id="rId75" w:tooltip="USS Suribachi (AE-21)" w:history="1">
              <w:proofErr w:type="spellStart"/>
              <w:r w:rsidRPr="00693DCB">
                <w:rPr>
                  <w:rFonts w:ascii="Calibri" w:hAnsi="Calibri" w:cs="Calibri"/>
                  <w:color w:val="0563C1"/>
                  <w:sz w:val="22"/>
                  <w:szCs w:val="22"/>
                  <w:u w:val="single"/>
                </w:rPr>
                <w:t>Suribachi</w:t>
              </w:r>
              <w:proofErr w:type="spellEnd"/>
            </w:hyperlink>
          </w:p>
        </w:tc>
        <w:tc>
          <w:tcPr>
            <w:tcW w:w="1418" w:type="dxa"/>
            <w:shd w:val="clear" w:color="auto" w:fill="auto"/>
            <w:noWrap/>
            <w:vAlign w:val="bottom"/>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Atlantic</w:t>
            </w:r>
          </w:p>
        </w:tc>
        <w:tc>
          <w:tcPr>
            <w:tcW w:w="1559" w:type="dxa"/>
            <w:shd w:val="clear" w:color="auto" w:fill="auto"/>
            <w:noWrap/>
            <w:vAlign w:val="bottom"/>
            <w:hideMark/>
          </w:tcPr>
          <w:p w:rsidR="00693DCB" w:rsidRPr="00693DCB" w:rsidRDefault="00693DCB" w:rsidP="00693DCB">
            <w:pPr>
              <w:rPr>
                <w:rFonts w:ascii="Calibri" w:hAnsi="Calibri" w:cs="Calibri"/>
                <w:color w:val="000000"/>
                <w:sz w:val="22"/>
                <w:szCs w:val="22"/>
              </w:rPr>
            </w:pPr>
            <w:proofErr w:type="spellStart"/>
            <w:r w:rsidRPr="00693DCB">
              <w:rPr>
                <w:rFonts w:ascii="Calibri" w:hAnsi="Calibri" w:cs="Calibri"/>
                <w:color w:val="000000"/>
                <w:sz w:val="22"/>
                <w:szCs w:val="22"/>
              </w:rPr>
              <w:t>Mayport</w:t>
            </w:r>
            <w:proofErr w:type="spellEnd"/>
          </w:p>
        </w:tc>
        <w:tc>
          <w:tcPr>
            <w:tcW w:w="1985" w:type="dxa"/>
            <w:shd w:val="clear" w:color="auto" w:fill="auto"/>
            <w:noWrap/>
            <w:vAlign w:val="bottom"/>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Tied Up</w:t>
            </w:r>
          </w:p>
        </w:tc>
      </w:tr>
      <w:tr w:rsidR="00693DCB" w:rsidRPr="00693DCB" w:rsidTr="00693DCB">
        <w:trPr>
          <w:trHeight w:val="300"/>
        </w:trPr>
        <w:tc>
          <w:tcPr>
            <w:tcW w:w="1129" w:type="dxa"/>
            <w:shd w:val="clear" w:color="auto" w:fill="auto"/>
            <w:noWrap/>
            <w:vAlign w:val="bottom"/>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 </w:t>
            </w:r>
          </w:p>
        </w:tc>
        <w:tc>
          <w:tcPr>
            <w:tcW w:w="1134" w:type="dxa"/>
            <w:shd w:val="clear" w:color="auto" w:fill="auto"/>
            <w:vAlign w:val="center"/>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AE-22</w:t>
            </w:r>
          </w:p>
        </w:tc>
        <w:tc>
          <w:tcPr>
            <w:tcW w:w="1701" w:type="dxa"/>
            <w:shd w:val="clear" w:color="auto" w:fill="auto"/>
            <w:vAlign w:val="center"/>
            <w:hideMark/>
          </w:tcPr>
          <w:p w:rsidR="00693DCB" w:rsidRPr="00693DCB" w:rsidRDefault="00693DCB" w:rsidP="00693DCB">
            <w:pPr>
              <w:rPr>
                <w:rFonts w:ascii="Calibri" w:hAnsi="Calibri" w:cs="Calibri"/>
                <w:color w:val="0563C1"/>
                <w:sz w:val="22"/>
                <w:szCs w:val="22"/>
                <w:u w:val="single"/>
              </w:rPr>
            </w:pPr>
            <w:hyperlink r:id="rId76" w:tooltip="USS Mauna Kea (AE-22)" w:history="1">
              <w:r w:rsidRPr="00693DCB">
                <w:rPr>
                  <w:rFonts w:ascii="Calibri" w:hAnsi="Calibri" w:cs="Calibri"/>
                  <w:color w:val="0563C1"/>
                  <w:sz w:val="22"/>
                  <w:szCs w:val="22"/>
                  <w:u w:val="single"/>
                </w:rPr>
                <w:t>Mauna Kea</w:t>
              </w:r>
            </w:hyperlink>
          </w:p>
        </w:tc>
        <w:tc>
          <w:tcPr>
            <w:tcW w:w="1418" w:type="dxa"/>
            <w:shd w:val="clear" w:color="auto" w:fill="auto"/>
            <w:noWrap/>
            <w:vAlign w:val="bottom"/>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Pacific</w:t>
            </w:r>
          </w:p>
        </w:tc>
        <w:tc>
          <w:tcPr>
            <w:tcW w:w="1559" w:type="dxa"/>
            <w:shd w:val="clear" w:color="auto" w:fill="auto"/>
            <w:noWrap/>
            <w:vAlign w:val="bottom"/>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Concord CA</w:t>
            </w:r>
          </w:p>
        </w:tc>
        <w:tc>
          <w:tcPr>
            <w:tcW w:w="1985" w:type="dxa"/>
            <w:shd w:val="clear" w:color="auto" w:fill="auto"/>
            <w:noWrap/>
            <w:vAlign w:val="bottom"/>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Philippines</w:t>
            </w:r>
          </w:p>
        </w:tc>
      </w:tr>
      <w:tr w:rsidR="00693DCB" w:rsidRPr="00693DCB" w:rsidTr="00693DCB">
        <w:trPr>
          <w:trHeight w:val="300"/>
        </w:trPr>
        <w:tc>
          <w:tcPr>
            <w:tcW w:w="1129" w:type="dxa"/>
            <w:shd w:val="clear" w:color="auto" w:fill="auto"/>
            <w:noWrap/>
            <w:vAlign w:val="bottom"/>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Nitro</w:t>
            </w:r>
          </w:p>
        </w:tc>
        <w:tc>
          <w:tcPr>
            <w:tcW w:w="1134" w:type="dxa"/>
            <w:shd w:val="clear" w:color="auto" w:fill="auto"/>
            <w:vAlign w:val="center"/>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AE-23</w:t>
            </w:r>
          </w:p>
        </w:tc>
        <w:tc>
          <w:tcPr>
            <w:tcW w:w="1701" w:type="dxa"/>
            <w:shd w:val="clear" w:color="auto" w:fill="auto"/>
            <w:noWrap/>
            <w:vAlign w:val="bottom"/>
            <w:hideMark/>
          </w:tcPr>
          <w:p w:rsidR="00693DCB" w:rsidRPr="00693DCB" w:rsidRDefault="00693DCB" w:rsidP="00693DCB">
            <w:pPr>
              <w:rPr>
                <w:rFonts w:ascii="Calibri" w:hAnsi="Calibri" w:cs="Calibri"/>
                <w:color w:val="0563C1"/>
                <w:sz w:val="22"/>
                <w:szCs w:val="22"/>
                <w:u w:val="single"/>
              </w:rPr>
            </w:pPr>
            <w:hyperlink r:id="rId77" w:tooltip="USS Nitro (AE-23)" w:history="1">
              <w:r w:rsidRPr="00693DCB">
                <w:rPr>
                  <w:rFonts w:ascii="Calibri" w:hAnsi="Calibri" w:cs="Calibri"/>
                  <w:color w:val="0563C1"/>
                  <w:sz w:val="22"/>
                  <w:szCs w:val="22"/>
                  <w:u w:val="single"/>
                </w:rPr>
                <w:t>USS Nitro</w:t>
              </w:r>
            </w:hyperlink>
          </w:p>
        </w:tc>
        <w:tc>
          <w:tcPr>
            <w:tcW w:w="1418" w:type="dxa"/>
            <w:shd w:val="clear" w:color="auto" w:fill="auto"/>
            <w:noWrap/>
            <w:vAlign w:val="bottom"/>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Atlantic</w:t>
            </w:r>
          </w:p>
        </w:tc>
        <w:tc>
          <w:tcPr>
            <w:tcW w:w="1559" w:type="dxa"/>
            <w:shd w:val="clear" w:color="auto" w:fill="auto"/>
            <w:noWrap/>
            <w:vAlign w:val="bottom"/>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Norfolk</w:t>
            </w:r>
          </w:p>
        </w:tc>
        <w:tc>
          <w:tcPr>
            <w:tcW w:w="1985" w:type="dxa"/>
            <w:shd w:val="clear" w:color="auto" w:fill="auto"/>
            <w:noWrap/>
            <w:vAlign w:val="bottom"/>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Tied Up</w:t>
            </w:r>
          </w:p>
        </w:tc>
      </w:tr>
      <w:tr w:rsidR="00693DCB" w:rsidRPr="00693DCB" w:rsidTr="00693DCB">
        <w:trPr>
          <w:trHeight w:val="300"/>
        </w:trPr>
        <w:tc>
          <w:tcPr>
            <w:tcW w:w="1129" w:type="dxa"/>
            <w:shd w:val="clear" w:color="auto" w:fill="auto"/>
            <w:noWrap/>
            <w:vAlign w:val="bottom"/>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 </w:t>
            </w:r>
          </w:p>
        </w:tc>
        <w:tc>
          <w:tcPr>
            <w:tcW w:w="1134" w:type="dxa"/>
            <w:shd w:val="clear" w:color="auto" w:fill="auto"/>
            <w:vAlign w:val="center"/>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AE-24</w:t>
            </w:r>
          </w:p>
        </w:tc>
        <w:tc>
          <w:tcPr>
            <w:tcW w:w="1701" w:type="dxa"/>
            <w:shd w:val="clear" w:color="auto" w:fill="auto"/>
            <w:noWrap/>
            <w:vAlign w:val="bottom"/>
            <w:hideMark/>
          </w:tcPr>
          <w:p w:rsidR="00693DCB" w:rsidRPr="00693DCB" w:rsidRDefault="00693DCB" w:rsidP="00693DCB">
            <w:pPr>
              <w:rPr>
                <w:rFonts w:ascii="Calibri" w:hAnsi="Calibri" w:cs="Calibri"/>
                <w:color w:val="0563C1"/>
                <w:sz w:val="22"/>
                <w:szCs w:val="22"/>
                <w:u w:val="single"/>
              </w:rPr>
            </w:pPr>
            <w:hyperlink r:id="rId78" w:tooltip="USS Pyro (AE-24)" w:history="1">
              <w:r w:rsidRPr="00693DCB">
                <w:rPr>
                  <w:rFonts w:ascii="Calibri" w:hAnsi="Calibri" w:cs="Calibri"/>
                  <w:color w:val="0563C1"/>
                  <w:sz w:val="22"/>
                  <w:szCs w:val="22"/>
                  <w:u w:val="single"/>
                </w:rPr>
                <w:t>USS Pyro</w:t>
              </w:r>
            </w:hyperlink>
          </w:p>
        </w:tc>
        <w:tc>
          <w:tcPr>
            <w:tcW w:w="1418" w:type="dxa"/>
            <w:shd w:val="clear" w:color="auto" w:fill="auto"/>
            <w:noWrap/>
            <w:vAlign w:val="bottom"/>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Pacific</w:t>
            </w:r>
          </w:p>
        </w:tc>
        <w:tc>
          <w:tcPr>
            <w:tcW w:w="1559" w:type="dxa"/>
            <w:shd w:val="clear" w:color="auto" w:fill="auto"/>
            <w:noWrap/>
            <w:vAlign w:val="bottom"/>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San Diego</w:t>
            </w:r>
          </w:p>
        </w:tc>
        <w:tc>
          <w:tcPr>
            <w:tcW w:w="1985" w:type="dxa"/>
            <w:shd w:val="clear" w:color="auto" w:fill="auto"/>
            <w:noWrap/>
            <w:vAlign w:val="bottom"/>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Tied Up</w:t>
            </w:r>
          </w:p>
        </w:tc>
      </w:tr>
      <w:tr w:rsidR="00693DCB" w:rsidRPr="00693DCB" w:rsidTr="00693DCB">
        <w:trPr>
          <w:trHeight w:val="300"/>
        </w:trPr>
        <w:tc>
          <w:tcPr>
            <w:tcW w:w="1129" w:type="dxa"/>
            <w:shd w:val="clear" w:color="auto" w:fill="auto"/>
            <w:noWrap/>
            <w:vAlign w:val="bottom"/>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 </w:t>
            </w:r>
          </w:p>
        </w:tc>
        <w:tc>
          <w:tcPr>
            <w:tcW w:w="1134" w:type="dxa"/>
            <w:shd w:val="clear" w:color="auto" w:fill="auto"/>
            <w:vAlign w:val="center"/>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AE-25</w:t>
            </w:r>
          </w:p>
        </w:tc>
        <w:tc>
          <w:tcPr>
            <w:tcW w:w="1701" w:type="dxa"/>
            <w:shd w:val="clear" w:color="auto" w:fill="auto"/>
            <w:noWrap/>
            <w:vAlign w:val="bottom"/>
            <w:hideMark/>
          </w:tcPr>
          <w:p w:rsidR="00693DCB" w:rsidRPr="00693DCB" w:rsidRDefault="00693DCB" w:rsidP="00693DCB">
            <w:pPr>
              <w:rPr>
                <w:rFonts w:ascii="Calibri" w:hAnsi="Calibri" w:cs="Calibri"/>
                <w:color w:val="0563C1"/>
                <w:sz w:val="22"/>
                <w:szCs w:val="22"/>
                <w:u w:val="single"/>
              </w:rPr>
            </w:pPr>
            <w:hyperlink r:id="rId79" w:tooltip="USS Haleakala (AE-25)" w:history="1">
              <w:r w:rsidRPr="00693DCB">
                <w:rPr>
                  <w:rFonts w:ascii="Calibri" w:hAnsi="Calibri" w:cs="Calibri"/>
                  <w:color w:val="0563C1"/>
                  <w:sz w:val="22"/>
                  <w:szCs w:val="22"/>
                  <w:u w:val="single"/>
                </w:rPr>
                <w:t>USS Haleakala</w:t>
              </w:r>
            </w:hyperlink>
          </w:p>
        </w:tc>
        <w:tc>
          <w:tcPr>
            <w:tcW w:w="1418" w:type="dxa"/>
            <w:shd w:val="clear" w:color="auto" w:fill="auto"/>
            <w:noWrap/>
            <w:vAlign w:val="bottom"/>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Pacific</w:t>
            </w:r>
          </w:p>
        </w:tc>
        <w:tc>
          <w:tcPr>
            <w:tcW w:w="1559" w:type="dxa"/>
            <w:shd w:val="clear" w:color="auto" w:fill="auto"/>
            <w:noWrap/>
            <w:vAlign w:val="bottom"/>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San Diego</w:t>
            </w:r>
          </w:p>
        </w:tc>
        <w:tc>
          <w:tcPr>
            <w:tcW w:w="1985" w:type="dxa"/>
            <w:shd w:val="clear" w:color="auto" w:fill="auto"/>
            <w:noWrap/>
            <w:vAlign w:val="bottom"/>
            <w:hideMark/>
          </w:tcPr>
          <w:p w:rsidR="00693DCB" w:rsidRPr="00693DCB" w:rsidRDefault="00693DCB" w:rsidP="00693DCB">
            <w:pPr>
              <w:rPr>
                <w:rFonts w:ascii="Calibri" w:hAnsi="Calibri" w:cs="Calibri"/>
                <w:color w:val="000000"/>
                <w:sz w:val="22"/>
                <w:szCs w:val="22"/>
              </w:rPr>
            </w:pPr>
            <w:r w:rsidRPr="00693DCB">
              <w:rPr>
                <w:rFonts w:ascii="Calibri" w:hAnsi="Calibri" w:cs="Calibri"/>
                <w:color w:val="000000"/>
                <w:sz w:val="22"/>
                <w:szCs w:val="22"/>
              </w:rPr>
              <w:t>Pearl Harbor</w:t>
            </w:r>
          </w:p>
        </w:tc>
      </w:tr>
    </w:tbl>
    <w:p w:rsidR="00693DCB" w:rsidRDefault="00693DCB" w:rsidP="0049446D">
      <w:pPr>
        <w:rPr>
          <w:rFonts w:asciiTheme="minorHAnsi" w:hAnsiTheme="minorHAnsi" w:cstheme="minorHAnsi"/>
        </w:rPr>
      </w:pPr>
    </w:p>
    <w:p w:rsidR="00693DCB" w:rsidRPr="00A61D34" w:rsidRDefault="00A61D34" w:rsidP="0049446D">
      <w:pPr>
        <w:rPr>
          <w:rFonts w:asciiTheme="minorHAnsi" w:hAnsiTheme="minorHAnsi" w:cstheme="minorHAnsi"/>
          <w:b/>
        </w:rPr>
      </w:pPr>
      <w:hyperlink r:id="rId80" w:history="1">
        <w:r w:rsidR="00693DCB" w:rsidRPr="00A61D34">
          <w:rPr>
            <w:rStyle w:val="Hyperlink"/>
            <w:rFonts w:asciiTheme="minorHAnsi" w:hAnsiTheme="minorHAnsi" w:cstheme="minorHAnsi"/>
            <w:b/>
          </w:rPr>
          <w:t>Kilauea Class</w:t>
        </w:r>
      </w:hyperlink>
      <w:r w:rsidR="00693DCB" w:rsidRPr="00A61D34">
        <w:rPr>
          <w:rFonts w:asciiTheme="minorHAnsi" w:hAnsiTheme="minorHAnsi" w:cstheme="minorHAnsi"/>
          <w:b/>
        </w:rPr>
        <w:t>:</w:t>
      </w:r>
    </w:p>
    <w:p w:rsidR="00693DCB" w:rsidRDefault="00FE3A05" w:rsidP="0049446D">
      <w:pPr>
        <w:rPr>
          <w:rFonts w:asciiTheme="minorHAnsi" w:hAnsiTheme="minorHAnsi" w:cstheme="minorHAnsi"/>
        </w:rPr>
      </w:pPr>
      <w:r>
        <w:rPr>
          <w:rFonts w:asciiTheme="minorHAnsi" w:hAnsiTheme="minorHAnsi" w:cstheme="minorHAnsi"/>
          <w:noProof/>
        </w:rPr>
        <w:drawing>
          <wp:anchor distT="0" distB="0" distL="114300" distR="114300" simplePos="0" relativeHeight="251664384" behindDoc="0" locked="0" layoutInCell="1" allowOverlap="1" wp14:anchorId="2F173F79" wp14:editId="29EAD967">
            <wp:simplePos x="0" y="0"/>
            <wp:positionH relativeFrom="column">
              <wp:posOffset>2949575</wp:posOffset>
            </wp:positionH>
            <wp:positionV relativeFrom="paragraph">
              <wp:posOffset>8890</wp:posOffset>
            </wp:positionV>
            <wp:extent cx="3172460" cy="143319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e-34-mount_baker.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172460" cy="1433195"/>
                    </a:xfrm>
                    <a:prstGeom prst="rect">
                      <a:avLst/>
                    </a:prstGeom>
                  </pic:spPr>
                </pic:pic>
              </a:graphicData>
            </a:graphic>
            <wp14:sizeRelH relativeFrom="margin">
              <wp14:pctWidth>0</wp14:pctWidth>
            </wp14:sizeRelH>
            <wp14:sizeRelV relativeFrom="margin">
              <wp14:pctHeight>0</wp14:pctHeight>
            </wp14:sizeRelV>
          </wp:anchor>
        </w:drawing>
      </w:r>
      <w:r w:rsidR="00A61D34">
        <w:rPr>
          <w:rFonts w:asciiTheme="minorHAnsi" w:hAnsiTheme="minorHAnsi" w:cstheme="minorHAnsi"/>
        </w:rPr>
        <w:t>The lead ship of this class was transferred to the Military Sea Lift Command in 1980 but the remainder kept their commission in the USN (historically transferred between 95 and 97).  These are very capable ships with modern stores handling equipment.  They carry 6,000 Tons of munitions, some refrigerated stores, an are able to refuel other ships.</w:t>
      </w:r>
    </w:p>
    <w:p w:rsidR="00A61D34" w:rsidRDefault="00A61D34" w:rsidP="0049446D">
      <w:pPr>
        <w:rPr>
          <w:rFonts w:asciiTheme="minorHAnsi" w:hAnsiTheme="minorHAnsi" w:cstheme="minorHAnsi"/>
        </w:rPr>
      </w:pPr>
    </w:p>
    <w:tbl>
      <w:tblPr>
        <w:tblW w:w="8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0"/>
        <w:gridCol w:w="2260"/>
        <w:gridCol w:w="1100"/>
        <w:gridCol w:w="1720"/>
        <w:gridCol w:w="2260"/>
      </w:tblGrid>
      <w:tr w:rsidR="00A61D34" w:rsidRPr="00A61D34" w:rsidTr="00A61D34">
        <w:trPr>
          <w:trHeight w:val="300"/>
        </w:trPr>
        <w:tc>
          <w:tcPr>
            <w:tcW w:w="1320" w:type="dxa"/>
            <w:shd w:val="clear" w:color="auto" w:fill="auto"/>
            <w:vAlign w:val="center"/>
          </w:tcPr>
          <w:p w:rsidR="00A61D34" w:rsidRPr="00693DCB" w:rsidRDefault="00A61D34" w:rsidP="00A61D34">
            <w:pPr>
              <w:rPr>
                <w:rFonts w:ascii="Calibri" w:hAnsi="Calibri" w:cs="Calibri"/>
                <w:sz w:val="22"/>
                <w:szCs w:val="22"/>
              </w:rPr>
            </w:pPr>
            <w:r w:rsidRPr="00693DCB">
              <w:rPr>
                <w:rFonts w:ascii="Calibri" w:hAnsi="Calibri" w:cs="Calibri"/>
                <w:sz w:val="22"/>
                <w:szCs w:val="22"/>
              </w:rPr>
              <w:t>Pennant</w:t>
            </w:r>
          </w:p>
        </w:tc>
        <w:tc>
          <w:tcPr>
            <w:tcW w:w="2260" w:type="dxa"/>
            <w:shd w:val="clear" w:color="auto" w:fill="auto"/>
            <w:noWrap/>
            <w:vAlign w:val="center"/>
          </w:tcPr>
          <w:p w:rsidR="00A61D34" w:rsidRPr="00693DCB" w:rsidRDefault="00A61D34" w:rsidP="00A61D34">
            <w:pPr>
              <w:rPr>
                <w:rFonts w:ascii="Calibri" w:hAnsi="Calibri" w:cs="Calibri"/>
                <w:sz w:val="22"/>
                <w:szCs w:val="22"/>
              </w:rPr>
            </w:pPr>
            <w:r w:rsidRPr="00693DCB">
              <w:rPr>
                <w:rFonts w:ascii="Calibri" w:hAnsi="Calibri" w:cs="Calibri"/>
                <w:sz w:val="22"/>
                <w:szCs w:val="22"/>
              </w:rPr>
              <w:t>Name</w:t>
            </w:r>
          </w:p>
        </w:tc>
        <w:tc>
          <w:tcPr>
            <w:tcW w:w="1100" w:type="dxa"/>
            <w:shd w:val="clear" w:color="auto" w:fill="auto"/>
            <w:noWrap/>
            <w:vAlign w:val="bottom"/>
          </w:tcPr>
          <w:p w:rsidR="00A61D34" w:rsidRPr="00693DCB" w:rsidRDefault="00A61D34" w:rsidP="00A61D34">
            <w:pPr>
              <w:rPr>
                <w:rFonts w:ascii="Calibri" w:hAnsi="Calibri" w:cs="Calibri"/>
                <w:color w:val="000000"/>
                <w:sz w:val="22"/>
                <w:szCs w:val="22"/>
              </w:rPr>
            </w:pPr>
            <w:r>
              <w:rPr>
                <w:rFonts w:ascii="Calibri" w:hAnsi="Calibri" w:cs="Calibri"/>
                <w:color w:val="000000"/>
                <w:sz w:val="22"/>
                <w:szCs w:val="22"/>
              </w:rPr>
              <w:t>Fleet</w:t>
            </w:r>
          </w:p>
        </w:tc>
        <w:tc>
          <w:tcPr>
            <w:tcW w:w="1720" w:type="dxa"/>
            <w:shd w:val="clear" w:color="auto" w:fill="auto"/>
            <w:noWrap/>
            <w:vAlign w:val="bottom"/>
          </w:tcPr>
          <w:p w:rsidR="00A61D34" w:rsidRPr="00693DCB" w:rsidRDefault="00A61D34" w:rsidP="00A61D34">
            <w:pPr>
              <w:rPr>
                <w:rFonts w:ascii="Calibri" w:hAnsi="Calibri" w:cs="Calibri"/>
                <w:color w:val="000000"/>
                <w:sz w:val="22"/>
                <w:szCs w:val="22"/>
              </w:rPr>
            </w:pPr>
            <w:r>
              <w:rPr>
                <w:rFonts w:ascii="Calibri" w:hAnsi="Calibri" w:cs="Calibri"/>
                <w:color w:val="000000"/>
                <w:sz w:val="22"/>
                <w:szCs w:val="22"/>
              </w:rPr>
              <w:t>Homeport</w:t>
            </w:r>
          </w:p>
        </w:tc>
        <w:tc>
          <w:tcPr>
            <w:tcW w:w="2260" w:type="dxa"/>
            <w:shd w:val="clear" w:color="auto" w:fill="auto"/>
            <w:vAlign w:val="bottom"/>
          </w:tcPr>
          <w:p w:rsidR="00A61D34" w:rsidRPr="00693DCB" w:rsidRDefault="00A61D34" w:rsidP="00A61D34">
            <w:pPr>
              <w:rPr>
                <w:rFonts w:ascii="Calibri" w:hAnsi="Calibri" w:cs="Calibri"/>
                <w:color w:val="000000"/>
                <w:sz w:val="22"/>
                <w:szCs w:val="22"/>
              </w:rPr>
            </w:pPr>
            <w:r>
              <w:rPr>
                <w:rFonts w:ascii="Calibri" w:hAnsi="Calibri" w:cs="Calibri"/>
                <w:color w:val="000000"/>
                <w:sz w:val="22"/>
                <w:szCs w:val="22"/>
              </w:rPr>
              <w:t>Task</w:t>
            </w:r>
          </w:p>
        </w:tc>
      </w:tr>
      <w:tr w:rsidR="00A61D34" w:rsidRPr="00A61D34" w:rsidTr="00A61D34">
        <w:trPr>
          <w:trHeight w:val="300"/>
        </w:trPr>
        <w:tc>
          <w:tcPr>
            <w:tcW w:w="1320" w:type="dxa"/>
            <w:shd w:val="clear" w:color="auto" w:fill="auto"/>
            <w:vAlign w:val="center"/>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T-AE-26</w:t>
            </w:r>
          </w:p>
        </w:tc>
        <w:tc>
          <w:tcPr>
            <w:tcW w:w="2260" w:type="dxa"/>
            <w:shd w:val="clear" w:color="auto" w:fill="auto"/>
            <w:vAlign w:val="center"/>
            <w:hideMark/>
          </w:tcPr>
          <w:p w:rsidR="00A61D34" w:rsidRPr="00A61D34" w:rsidRDefault="00A61D34" w:rsidP="00A61D34">
            <w:pPr>
              <w:rPr>
                <w:rFonts w:ascii="Calibri" w:hAnsi="Calibri" w:cs="Calibri"/>
                <w:color w:val="0563C1"/>
                <w:sz w:val="22"/>
                <w:szCs w:val="22"/>
                <w:u w:val="single"/>
              </w:rPr>
            </w:pPr>
            <w:hyperlink r:id="rId82" w:tooltip="USNS Kilauea (T-AE-26)" w:history="1">
              <w:r w:rsidRPr="00A61D34">
                <w:rPr>
                  <w:rFonts w:ascii="Calibri" w:hAnsi="Calibri" w:cs="Calibri"/>
                  <w:color w:val="0563C1"/>
                  <w:sz w:val="22"/>
                  <w:szCs w:val="22"/>
                  <w:u w:val="single"/>
                </w:rPr>
                <w:t>Kilauea</w:t>
              </w:r>
            </w:hyperlink>
          </w:p>
        </w:tc>
        <w:tc>
          <w:tcPr>
            <w:tcW w:w="110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Pacific</w:t>
            </w:r>
          </w:p>
        </w:tc>
        <w:tc>
          <w:tcPr>
            <w:tcW w:w="172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Concord CA</w:t>
            </w:r>
          </w:p>
        </w:tc>
        <w:tc>
          <w:tcPr>
            <w:tcW w:w="226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Tied Up</w:t>
            </w:r>
          </w:p>
        </w:tc>
      </w:tr>
      <w:tr w:rsidR="00A61D34" w:rsidRPr="00A61D34" w:rsidTr="00A61D34">
        <w:trPr>
          <w:trHeight w:val="300"/>
        </w:trPr>
        <w:tc>
          <w:tcPr>
            <w:tcW w:w="1320" w:type="dxa"/>
            <w:shd w:val="clear" w:color="auto" w:fill="auto"/>
            <w:vAlign w:val="center"/>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AE-27</w:t>
            </w:r>
          </w:p>
        </w:tc>
        <w:tc>
          <w:tcPr>
            <w:tcW w:w="2260" w:type="dxa"/>
            <w:shd w:val="clear" w:color="auto" w:fill="auto"/>
            <w:vAlign w:val="center"/>
            <w:hideMark/>
          </w:tcPr>
          <w:p w:rsidR="00A61D34" w:rsidRPr="00A61D34" w:rsidRDefault="00A61D34" w:rsidP="00A61D34">
            <w:pPr>
              <w:rPr>
                <w:rFonts w:ascii="Calibri" w:hAnsi="Calibri" w:cs="Calibri"/>
                <w:color w:val="0563C1"/>
                <w:sz w:val="22"/>
                <w:szCs w:val="22"/>
                <w:u w:val="single"/>
              </w:rPr>
            </w:pPr>
            <w:hyperlink r:id="rId83" w:tooltip="USNS Butte (T-AE-27)" w:history="1">
              <w:r w:rsidRPr="00A61D34">
                <w:rPr>
                  <w:rFonts w:ascii="Calibri" w:hAnsi="Calibri" w:cs="Calibri"/>
                  <w:color w:val="0563C1"/>
                  <w:sz w:val="22"/>
                  <w:szCs w:val="22"/>
                  <w:u w:val="single"/>
                </w:rPr>
                <w:t>Butte</w:t>
              </w:r>
            </w:hyperlink>
          </w:p>
        </w:tc>
        <w:tc>
          <w:tcPr>
            <w:tcW w:w="110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Atlantic</w:t>
            </w:r>
          </w:p>
        </w:tc>
        <w:tc>
          <w:tcPr>
            <w:tcW w:w="172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Earle NJ</w:t>
            </w:r>
          </w:p>
        </w:tc>
        <w:tc>
          <w:tcPr>
            <w:tcW w:w="226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Mediterranean</w:t>
            </w:r>
          </w:p>
        </w:tc>
      </w:tr>
      <w:tr w:rsidR="00A61D34" w:rsidRPr="00A61D34" w:rsidTr="00A61D34">
        <w:trPr>
          <w:trHeight w:val="300"/>
        </w:trPr>
        <w:tc>
          <w:tcPr>
            <w:tcW w:w="1320" w:type="dxa"/>
            <w:shd w:val="clear" w:color="auto" w:fill="auto"/>
            <w:vAlign w:val="center"/>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AE-28</w:t>
            </w:r>
          </w:p>
        </w:tc>
        <w:tc>
          <w:tcPr>
            <w:tcW w:w="2260" w:type="dxa"/>
            <w:shd w:val="clear" w:color="auto" w:fill="auto"/>
            <w:vAlign w:val="center"/>
            <w:hideMark/>
          </w:tcPr>
          <w:p w:rsidR="00A61D34" w:rsidRPr="00A61D34" w:rsidRDefault="00A61D34" w:rsidP="00A61D34">
            <w:pPr>
              <w:rPr>
                <w:rFonts w:ascii="Calibri" w:hAnsi="Calibri" w:cs="Calibri"/>
                <w:color w:val="0563C1"/>
                <w:sz w:val="22"/>
                <w:szCs w:val="22"/>
                <w:u w:val="single"/>
              </w:rPr>
            </w:pPr>
            <w:hyperlink r:id="rId84" w:tooltip="USS Santa Barbara (AE-28)" w:history="1">
              <w:r w:rsidRPr="00A61D34">
                <w:rPr>
                  <w:rFonts w:ascii="Calibri" w:hAnsi="Calibri" w:cs="Calibri"/>
                  <w:color w:val="0563C1"/>
                  <w:sz w:val="22"/>
                  <w:szCs w:val="22"/>
                  <w:u w:val="single"/>
                </w:rPr>
                <w:t>Santa Barbara</w:t>
              </w:r>
            </w:hyperlink>
          </w:p>
        </w:tc>
        <w:tc>
          <w:tcPr>
            <w:tcW w:w="110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Atlantic</w:t>
            </w:r>
          </w:p>
        </w:tc>
        <w:tc>
          <w:tcPr>
            <w:tcW w:w="1720" w:type="dxa"/>
            <w:shd w:val="clear" w:color="auto" w:fill="auto"/>
            <w:noWrap/>
            <w:vAlign w:val="bottom"/>
            <w:hideMark/>
          </w:tcPr>
          <w:p w:rsidR="00A61D34" w:rsidRPr="00A61D34" w:rsidRDefault="00A61D34" w:rsidP="00A61D34">
            <w:pPr>
              <w:rPr>
                <w:rFonts w:ascii="Calibri" w:hAnsi="Calibri" w:cs="Calibri"/>
                <w:color w:val="000000"/>
                <w:sz w:val="22"/>
                <w:szCs w:val="22"/>
              </w:rPr>
            </w:pPr>
            <w:proofErr w:type="spellStart"/>
            <w:r w:rsidRPr="00A61D34">
              <w:rPr>
                <w:rFonts w:ascii="Calibri" w:hAnsi="Calibri" w:cs="Calibri"/>
                <w:color w:val="000000"/>
                <w:sz w:val="22"/>
                <w:szCs w:val="22"/>
              </w:rPr>
              <w:t>Davisville</w:t>
            </w:r>
            <w:proofErr w:type="spellEnd"/>
            <w:r w:rsidRPr="00A61D34">
              <w:rPr>
                <w:rFonts w:ascii="Calibri" w:hAnsi="Calibri" w:cs="Calibri"/>
                <w:color w:val="000000"/>
                <w:sz w:val="22"/>
                <w:szCs w:val="22"/>
              </w:rPr>
              <w:t xml:space="preserve"> RI</w:t>
            </w:r>
          </w:p>
        </w:tc>
        <w:tc>
          <w:tcPr>
            <w:tcW w:w="226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Tied Up</w:t>
            </w:r>
          </w:p>
        </w:tc>
      </w:tr>
      <w:tr w:rsidR="00A61D34" w:rsidRPr="00A61D34" w:rsidTr="00A61D34">
        <w:trPr>
          <w:trHeight w:val="300"/>
        </w:trPr>
        <w:tc>
          <w:tcPr>
            <w:tcW w:w="1320" w:type="dxa"/>
            <w:shd w:val="clear" w:color="auto" w:fill="auto"/>
            <w:vAlign w:val="center"/>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AE-29</w:t>
            </w:r>
          </w:p>
        </w:tc>
        <w:tc>
          <w:tcPr>
            <w:tcW w:w="2260" w:type="dxa"/>
            <w:shd w:val="clear" w:color="auto" w:fill="auto"/>
            <w:vAlign w:val="center"/>
            <w:hideMark/>
          </w:tcPr>
          <w:p w:rsidR="00A61D34" w:rsidRPr="00A61D34" w:rsidRDefault="00A61D34" w:rsidP="00A61D34">
            <w:pPr>
              <w:rPr>
                <w:rFonts w:ascii="Calibri" w:hAnsi="Calibri" w:cs="Calibri"/>
                <w:color w:val="0563C1"/>
                <w:sz w:val="22"/>
                <w:szCs w:val="22"/>
                <w:u w:val="single"/>
              </w:rPr>
            </w:pPr>
            <w:hyperlink r:id="rId85" w:tooltip="USS Mount Hood (AE-29)" w:history="1">
              <w:r w:rsidRPr="00A61D34">
                <w:rPr>
                  <w:rFonts w:ascii="Calibri" w:hAnsi="Calibri" w:cs="Calibri"/>
                  <w:color w:val="0563C1"/>
                  <w:sz w:val="22"/>
                  <w:szCs w:val="22"/>
                  <w:u w:val="single"/>
                </w:rPr>
                <w:t>Mount Hood</w:t>
              </w:r>
            </w:hyperlink>
          </w:p>
        </w:tc>
        <w:tc>
          <w:tcPr>
            <w:tcW w:w="110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Pacific</w:t>
            </w:r>
          </w:p>
        </w:tc>
        <w:tc>
          <w:tcPr>
            <w:tcW w:w="172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Concord CA</w:t>
            </w:r>
          </w:p>
        </w:tc>
        <w:tc>
          <w:tcPr>
            <w:tcW w:w="226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Diego Garcia</w:t>
            </w:r>
          </w:p>
        </w:tc>
      </w:tr>
      <w:tr w:rsidR="00A61D34" w:rsidRPr="00A61D34" w:rsidTr="00A61D34">
        <w:trPr>
          <w:trHeight w:val="300"/>
        </w:trPr>
        <w:tc>
          <w:tcPr>
            <w:tcW w:w="1320" w:type="dxa"/>
            <w:shd w:val="clear" w:color="auto" w:fill="auto"/>
            <w:vAlign w:val="center"/>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AE-32</w:t>
            </w:r>
          </w:p>
        </w:tc>
        <w:tc>
          <w:tcPr>
            <w:tcW w:w="2260" w:type="dxa"/>
            <w:shd w:val="clear" w:color="auto" w:fill="auto"/>
            <w:vAlign w:val="center"/>
            <w:hideMark/>
          </w:tcPr>
          <w:p w:rsidR="00A61D34" w:rsidRPr="00A61D34" w:rsidRDefault="00A61D34" w:rsidP="00A61D34">
            <w:pPr>
              <w:rPr>
                <w:rFonts w:ascii="Calibri" w:hAnsi="Calibri" w:cs="Calibri"/>
                <w:color w:val="0563C1"/>
                <w:sz w:val="22"/>
                <w:szCs w:val="22"/>
                <w:u w:val="single"/>
              </w:rPr>
            </w:pPr>
            <w:hyperlink r:id="rId86" w:tooltip="USS Flint (AE-32)" w:history="1">
              <w:r w:rsidRPr="00A61D34">
                <w:rPr>
                  <w:rFonts w:ascii="Calibri" w:hAnsi="Calibri" w:cs="Calibri"/>
                  <w:color w:val="0563C1"/>
                  <w:sz w:val="22"/>
                  <w:szCs w:val="22"/>
                  <w:u w:val="single"/>
                </w:rPr>
                <w:t>Flint</w:t>
              </w:r>
            </w:hyperlink>
          </w:p>
        </w:tc>
        <w:tc>
          <w:tcPr>
            <w:tcW w:w="110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Pacific</w:t>
            </w:r>
          </w:p>
        </w:tc>
        <w:tc>
          <w:tcPr>
            <w:tcW w:w="172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Concord CA</w:t>
            </w:r>
          </w:p>
        </w:tc>
        <w:tc>
          <w:tcPr>
            <w:tcW w:w="226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Japan</w:t>
            </w:r>
          </w:p>
        </w:tc>
      </w:tr>
      <w:tr w:rsidR="00A61D34" w:rsidRPr="00A61D34" w:rsidTr="00A61D34">
        <w:trPr>
          <w:trHeight w:val="300"/>
        </w:trPr>
        <w:tc>
          <w:tcPr>
            <w:tcW w:w="1320" w:type="dxa"/>
            <w:shd w:val="clear" w:color="auto" w:fill="auto"/>
            <w:vAlign w:val="center"/>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AE-33</w:t>
            </w:r>
          </w:p>
        </w:tc>
        <w:tc>
          <w:tcPr>
            <w:tcW w:w="2260" w:type="dxa"/>
            <w:shd w:val="clear" w:color="auto" w:fill="auto"/>
            <w:vAlign w:val="center"/>
            <w:hideMark/>
          </w:tcPr>
          <w:p w:rsidR="00A61D34" w:rsidRPr="00A61D34" w:rsidRDefault="00A61D34" w:rsidP="00A61D34">
            <w:pPr>
              <w:rPr>
                <w:rFonts w:ascii="Calibri" w:hAnsi="Calibri" w:cs="Calibri"/>
                <w:color w:val="0563C1"/>
                <w:sz w:val="22"/>
                <w:szCs w:val="22"/>
                <w:u w:val="single"/>
              </w:rPr>
            </w:pPr>
            <w:hyperlink r:id="rId87" w:tooltip="USS Shasta (AE-33)" w:history="1">
              <w:r w:rsidRPr="00A61D34">
                <w:rPr>
                  <w:rFonts w:ascii="Calibri" w:hAnsi="Calibri" w:cs="Calibri"/>
                  <w:color w:val="0563C1"/>
                  <w:sz w:val="22"/>
                  <w:szCs w:val="22"/>
                  <w:u w:val="single"/>
                </w:rPr>
                <w:t>Shasta</w:t>
              </w:r>
            </w:hyperlink>
          </w:p>
        </w:tc>
        <w:tc>
          <w:tcPr>
            <w:tcW w:w="110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Pacific</w:t>
            </w:r>
          </w:p>
        </w:tc>
        <w:tc>
          <w:tcPr>
            <w:tcW w:w="172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Concord CA</w:t>
            </w:r>
          </w:p>
        </w:tc>
        <w:tc>
          <w:tcPr>
            <w:tcW w:w="226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Tied Up</w:t>
            </w:r>
          </w:p>
        </w:tc>
      </w:tr>
      <w:tr w:rsidR="00A61D34" w:rsidRPr="00A61D34" w:rsidTr="00A61D34">
        <w:trPr>
          <w:trHeight w:val="300"/>
        </w:trPr>
        <w:tc>
          <w:tcPr>
            <w:tcW w:w="1320" w:type="dxa"/>
            <w:shd w:val="clear" w:color="auto" w:fill="auto"/>
            <w:vAlign w:val="center"/>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AE-34</w:t>
            </w:r>
          </w:p>
        </w:tc>
        <w:tc>
          <w:tcPr>
            <w:tcW w:w="2260" w:type="dxa"/>
            <w:shd w:val="clear" w:color="auto" w:fill="auto"/>
            <w:vAlign w:val="center"/>
            <w:hideMark/>
          </w:tcPr>
          <w:p w:rsidR="00A61D34" w:rsidRPr="00A61D34" w:rsidRDefault="00A61D34" w:rsidP="00A61D34">
            <w:pPr>
              <w:rPr>
                <w:rFonts w:ascii="Calibri" w:hAnsi="Calibri" w:cs="Calibri"/>
                <w:color w:val="0563C1"/>
                <w:sz w:val="22"/>
                <w:szCs w:val="22"/>
                <w:u w:val="single"/>
              </w:rPr>
            </w:pPr>
            <w:hyperlink r:id="rId88" w:tooltip="USNS Mount Baker (T-AE-34)" w:history="1">
              <w:r w:rsidRPr="00A61D34">
                <w:rPr>
                  <w:rFonts w:ascii="Calibri" w:hAnsi="Calibri" w:cs="Calibri"/>
                  <w:color w:val="0563C1"/>
                  <w:sz w:val="22"/>
                  <w:szCs w:val="22"/>
                  <w:u w:val="single"/>
                </w:rPr>
                <w:t>Mount Baker</w:t>
              </w:r>
            </w:hyperlink>
          </w:p>
        </w:tc>
        <w:tc>
          <w:tcPr>
            <w:tcW w:w="110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Atlantic</w:t>
            </w:r>
          </w:p>
        </w:tc>
        <w:tc>
          <w:tcPr>
            <w:tcW w:w="172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Charleston</w:t>
            </w:r>
          </w:p>
        </w:tc>
        <w:tc>
          <w:tcPr>
            <w:tcW w:w="226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Tied Up</w:t>
            </w:r>
          </w:p>
        </w:tc>
      </w:tr>
      <w:tr w:rsidR="00A61D34" w:rsidRPr="00A61D34" w:rsidTr="00A61D34">
        <w:trPr>
          <w:trHeight w:val="315"/>
        </w:trPr>
        <w:tc>
          <w:tcPr>
            <w:tcW w:w="1320" w:type="dxa"/>
            <w:shd w:val="clear" w:color="auto" w:fill="auto"/>
            <w:vAlign w:val="center"/>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AE-35</w:t>
            </w:r>
          </w:p>
        </w:tc>
        <w:tc>
          <w:tcPr>
            <w:tcW w:w="2260" w:type="dxa"/>
            <w:shd w:val="clear" w:color="auto" w:fill="auto"/>
            <w:vAlign w:val="center"/>
            <w:hideMark/>
          </w:tcPr>
          <w:p w:rsidR="00A61D34" w:rsidRPr="00A61D34" w:rsidRDefault="00A61D34" w:rsidP="00A61D34">
            <w:pPr>
              <w:rPr>
                <w:rFonts w:ascii="Calibri" w:hAnsi="Calibri" w:cs="Calibri"/>
                <w:color w:val="0563C1"/>
                <w:sz w:val="22"/>
                <w:szCs w:val="22"/>
                <w:u w:val="single"/>
              </w:rPr>
            </w:pPr>
            <w:hyperlink r:id="rId89" w:tooltip="USNS Kiska (T-AE-35)" w:history="1">
              <w:r w:rsidRPr="00A61D34">
                <w:rPr>
                  <w:rFonts w:ascii="Calibri" w:hAnsi="Calibri" w:cs="Calibri"/>
                  <w:color w:val="0563C1"/>
                  <w:sz w:val="22"/>
                  <w:szCs w:val="22"/>
                  <w:u w:val="single"/>
                </w:rPr>
                <w:t>Kiska</w:t>
              </w:r>
            </w:hyperlink>
          </w:p>
        </w:tc>
        <w:tc>
          <w:tcPr>
            <w:tcW w:w="110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Atlantic</w:t>
            </w:r>
          </w:p>
        </w:tc>
        <w:tc>
          <w:tcPr>
            <w:tcW w:w="172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Earle NJ</w:t>
            </w:r>
          </w:p>
        </w:tc>
        <w:tc>
          <w:tcPr>
            <w:tcW w:w="2260" w:type="dxa"/>
            <w:shd w:val="clear" w:color="auto" w:fill="auto"/>
            <w:noWrap/>
            <w:vAlign w:val="bottom"/>
            <w:hideMark/>
          </w:tcPr>
          <w:p w:rsidR="00A61D34" w:rsidRPr="00A61D34" w:rsidRDefault="00A61D34" w:rsidP="00A61D34">
            <w:pPr>
              <w:rPr>
                <w:rFonts w:ascii="Calibri" w:hAnsi="Calibri" w:cs="Calibri"/>
                <w:color w:val="000000"/>
                <w:sz w:val="22"/>
                <w:szCs w:val="22"/>
              </w:rPr>
            </w:pPr>
            <w:r w:rsidRPr="00A61D34">
              <w:rPr>
                <w:rFonts w:ascii="Calibri" w:hAnsi="Calibri" w:cs="Calibri"/>
                <w:color w:val="000000"/>
                <w:sz w:val="22"/>
                <w:szCs w:val="22"/>
              </w:rPr>
              <w:t>Tied Up</w:t>
            </w:r>
          </w:p>
        </w:tc>
      </w:tr>
    </w:tbl>
    <w:p w:rsidR="00A61D34" w:rsidRDefault="00A61D34" w:rsidP="0049446D">
      <w:pPr>
        <w:rPr>
          <w:rFonts w:asciiTheme="minorHAnsi" w:hAnsiTheme="minorHAnsi" w:cstheme="minorHAnsi"/>
        </w:rPr>
      </w:pPr>
    </w:p>
    <w:p w:rsidR="00FA054F" w:rsidRDefault="00FA054F" w:rsidP="0049446D">
      <w:pPr>
        <w:rPr>
          <w:rFonts w:asciiTheme="minorHAnsi" w:hAnsiTheme="minorHAnsi" w:cstheme="minorHAnsi"/>
        </w:rPr>
      </w:pPr>
      <w:r w:rsidRPr="00FA054F">
        <w:rPr>
          <w:rFonts w:asciiTheme="minorHAnsi" w:hAnsiTheme="minorHAnsi" w:cstheme="minorHAnsi"/>
          <w:b/>
        </w:rPr>
        <w:t>AFS: Refrigerated Stores Ships:</w:t>
      </w:r>
      <w:r>
        <w:rPr>
          <w:rFonts w:asciiTheme="minorHAnsi" w:hAnsiTheme="minorHAnsi" w:cstheme="minorHAnsi"/>
          <w:b/>
        </w:rPr>
        <w:t xml:space="preserve"> </w:t>
      </w:r>
      <w:r>
        <w:rPr>
          <w:rFonts w:asciiTheme="minorHAnsi" w:hAnsiTheme="minorHAnsi" w:cstheme="minorHAnsi"/>
        </w:rPr>
        <w:t>These ships deliver dry goods, primarily rations to ships at sea.  A total of 10 ships in two classes were in service</w:t>
      </w:r>
      <w:r w:rsidR="00ED3A8C">
        <w:rPr>
          <w:rFonts w:asciiTheme="minorHAnsi" w:hAnsiTheme="minorHAnsi" w:cstheme="minorHAnsi"/>
        </w:rPr>
        <w:t>,</w:t>
      </w:r>
      <w:r>
        <w:rPr>
          <w:rFonts w:asciiTheme="minorHAnsi" w:hAnsiTheme="minorHAnsi" w:cstheme="minorHAnsi"/>
        </w:rPr>
        <w:t xml:space="preserve"> </w:t>
      </w:r>
      <w:r w:rsidR="00ED3A8C">
        <w:rPr>
          <w:rFonts w:asciiTheme="minorHAnsi" w:hAnsiTheme="minorHAnsi" w:cstheme="minorHAnsi"/>
        </w:rPr>
        <w:t>seven American built Mars Class and three British built Sirius Class</w:t>
      </w:r>
    </w:p>
    <w:p w:rsidR="00ED3A8C" w:rsidRPr="00ED3A8C" w:rsidRDefault="001029AF" w:rsidP="0049446D">
      <w:pPr>
        <w:rPr>
          <w:rFonts w:asciiTheme="minorHAnsi" w:hAnsiTheme="minorHAnsi" w:cstheme="minorHAnsi"/>
          <w:b/>
        </w:rPr>
      </w:pPr>
      <w:r>
        <w:rPr>
          <w:rFonts w:asciiTheme="minorHAnsi" w:hAnsiTheme="minorHAnsi" w:cstheme="minorHAnsi"/>
          <w:noProof/>
        </w:rPr>
        <w:lastRenderedPageBreak/>
        <w:drawing>
          <wp:anchor distT="0" distB="0" distL="114300" distR="114300" simplePos="0" relativeHeight="251665408" behindDoc="0" locked="0" layoutInCell="1" allowOverlap="1" wp14:anchorId="131A200B" wp14:editId="6C4BF307">
            <wp:simplePos x="0" y="0"/>
            <wp:positionH relativeFrom="column">
              <wp:posOffset>2122999</wp:posOffset>
            </wp:positionH>
            <wp:positionV relativeFrom="paragraph">
              <wp:posOffset>55</wp:posOffset>
            </wp:positionV>
            <wp:extent cx="3901440" cy="2529840"/>
            <wp:effectExtent l="0" t="0" r="381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NS_Niagara_Falls_(T-AFS-3).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901440" cy="2529840"/>
                    </a:xfrm>
                    <a:prstGeom prst="rect">
                      <a:avLst/>
                    </a:prstGeom>
                  </pic:spPr>
                </pic:pic>
              </a:graphicData>
            </a:graphic>
            <wp14:sizeRelH relativeFrom="margin">
              <wp14:pctWidth>0</wp14:pctWidth>
            </wp14:sizeRelH>
            <wp14:sizeRelV relativeFrom="margin">
              <wp14:pctHeight>0</wp14:pctHeight>
            </wp14:sizeRelV>
          </wp:anchor>
        </w:drawing>
      </w:r>
      <w:hyperlink r:id="rId91" w:history="1">
        <w:r w:rsidR="00ED3A8C" w:rsidRPr="00ED3A8C">
          <w:rPr>
            <w:rStyle w:val="Hyperlink"/>
            <w:rFonts w:asciiTheme="minorHAnsi" w:hAnsiTheme="minorHAnsi" w:cstheme="minorHAnsi"/>
            <w:b/>
          </w:rPr>
          <w:t>Mars Class:</w:t>
        </w:r>
      </w:hyperlink>
    </w:p>
    <w:p w:rsidR="00A61D34" w:rsidRDefault="00FA054F" w:rsidP="0049446D">
      <w:pPr>
        <w:rPr>
          <w:rFonts w:asciiTheme="minorHAnsi" w:hAnsiTheme="minorHAnsi" w:cstheme="minorHAnsi"/>
        </w:rPr>
      </w:pPr>
      <w:r>
        <w:rPr>
          <w:rFonts w:asciiTheme="minorHAnsi" w:hAnsiTheme="minorHAnsi" w:cstheme="minorHAnsi"/>
        </w:rPr>
        <w:t>The Mars Class were commissioned in the 60’s and were historically four were transferred to the Military Sealift Command between 93 and 95, in Northern Fury all seven remain in commission.</w:t>
      </w:r>
      <w:r w:rsidR="00ED3A8C">
        <w:rPr>
          <w:rFonts w:asciiTheme="minorHAnsi" w:hAnsiTheme="minorHAnsi" w:cstheme="minorHAnsi"/>
        </w:rPr>
        <w:t xml:space="preserve"> Each of these ships carried two UH-46 Sea Knight helicopters and were armed with close defence weapons.</w:t>
      </w:r>
    </w:p>
    <w:p w:rsidR="00ED3A8C" w:rsidRDefault="00ED3A8C" w:rsidP="0049446D">
      <w:pPr>
        <w:rPr>
          <w:rFonts w:asciiTheme="minorHAnsi" w:hAnsiTheme="minorHAnsi" w:cstheme="minorHAnsi"/>
        </w:rPr>
      </w:pPr>
    </w:p>
    <w:p w:rsidR="001029AF" w:rsidRDefault="001029AF" w:rsidP="0049446D">
      <w:pPr>
        <w:rPr>
          <w:rFonts w:asciiTheme="minorHAnsi" w:hAnsiTheme="minorHAnsi" w:cstheme="minorHAnsi"/>
        </w:rPr>
      </w:pPr>
    </w:p>
    <w:tbl>
      <w:tblPr>
        <w:tblW w:w="8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0"/>
        <w:gridCol w:w="2260"/>
        <w:gridCol w:w="1100"/>
        <w:gridCol w:w="1720"/>
        <w:gridCol w:w="2260"/>
      </w:tblGrid>
      <w:tr w:rsidR="00ED3A8C" w:rsidRPr="00ED3A8C" w:rsidTr="001029AF">
        <w:trPr>
          <w:trHeight w:val="300"/>
        </w:trPr>
        <w:tc>
          <w:tcPr>
            <w:tcW w:w="1320" w:type="dxa"/>
            <w:shd w:val="clear" w:color="auto" w:fill="auto"/>
            <w:vAlign w:val="center"/>
          </w:tcPr>
          <w:p w:rsidR="00ED3A8C" w:rsidRPr="00693DCB" w:rsidRDefault="00ED3A8C" w:rsidP="00ED3A8C">
            <w:pPr>
              <w:rPr>
                <w:rFonts w:ascii="Calibri" w:hAnsi="Calibri" w:cs="Calibri"/>
                <w:sz w:val="22"/>
                <w:szCs w:val="22"/>
              </w:rPr>
            </w:pPr>
            <w:r w:rsidRPr="00693DCB">
              <w:rPr>
                <w:rFonts w:ascii="Calibri" w:hAnsi="Calibri" w:cs="Calibri"/>
                <w:sz w:val="22"/>
                <w:szCs w:val="22"/>
              </w:rPr>
              <w:t>Pennant</w:t>
            </w:r>
          </w:p>
        </w:tc>
        <w:tc>
          <w:tcPr>
            <w:tcW w:w="2260" w:type="dxa"/>
            <w:shd w:val="clear" w:color="auto" w:fill="auto"/>
            <w:noWrap/>
            <w:vAlign w:val="center"/>
          </w:tcPr>
          <w:p w:rsidR="00ED3A8C" w:rsidRPr="00693DCB" w:rsidRDefault="00ED3A8C" w:rsidP="00ED3A8C">
            <w:pPr>
              <w:rPr>
                <w:rFonts w:ascii="Calibri" w:hAnsi="Calibri" w:cs="Calibri"/>
                <w:sz w:val="22"/>
                <w:szCs w:val="22"/>
              </w:rPr>
            </w:pPr>
            <w:r w:rsidRPr="00693DCB">
              <w:rPr>
                <w:rFonts w:ascii="Calibri" w:hAnsi="Calibri" w:cs="Calibri"/>
                <w:sz w:val="22"/>
                <w:szCs w:val="22"/>
              </w:rPr>
              <w:t>Name</w:t>
            </w:r>
          </w:p>
        </w:tc>
        <w:tc>
          <w:tcPr>
            <w:tcW w:w="1100" w:type="dxa"/>
            <w:shd w:val="clear" w:color="auto" w:fill="auto"/>
            <w:noWrap/>
            <w:vAlign w:val="bottom"/>
          </w:tcPr>
          <w:p w:rsidR="00ED3A8C" w:rsidRPr="00693DCB" w:rsidRDefault="00ED3A8C" w:rsidP="00ED3A8C">
            <w:pPr>
              <w:rPr>
                <w:rFonts w:ascii="Calibri" w:hAnsi="Calibri" w:cs="Calibri"/>
                <w:color w:val="000000"/>
                <w:sz w:val="22"/>
                <w:szCs w:val="22"/>
              </w:rPr>
            </w:pPr>
            <w:r>
              <w:rPr>
                <w:rFonts w:ascii="Calibri" w:hAnsi="Calibri" w:cs="Calibri"/>
                <w:color w:val="000000"/>
                <w:sz w:val="22"/>
                <w:szCs w:val="22"/>
              </w:rPr>
              <w:t>Fleet</w:t>
            </w:r>
          </w:p>
        </w:tc>
        <w:tc>
          <w:tcPr>
            <w:tcW w:w="1720" w:type="dxa"/>
            <w:shd w:val="clear" w:color="auto" w:fill="auto"/>
            <w:noWrap/>
            <w:vAlign w:val="bottom"/>
          </w:tcPr>
          <w:p w:rsidR="00ED3A8C" w:rsidRPr="00693DCB" w:rsidRDefault="00ED3A8C" w:rsidP="00ED3A8C">
            <w:pPr>
              <w:rPr>
                <w:rFonts w:ascii="Calibri" w:hAnsi="Calibri" w:cs="Calibri"/>
                <w:color w:val="000000"/>
                <w:sz w:val="22"/>
                <w:szCs w:val="22"/>
              </w:rPr>
            </w:pPr>
            <w:r>
              <w:rPr>
                <w:rFonts w:ascii="Calibri" w:hAnsi="Calibri" w:cs="Calibri"/>
                <w:color w:val="000000"/>
                <w:sz w:val="22"/>
                <w:szCs w:val="22"/>
              </w:rPr>
              <w:t>Homeport</w:t>
            </w:r>
          </w:p>
        </w:tc>
        <w:tc>
          <w:tcPr>
            <w:tcW w:w="2260" w:type="dxa"/>
            <w:shd w:val="clear" w:color="auto" w:fill="auto"/>
            <w:noWrap/>
            <w:vAlign w:val="bottom"/>
          </w:tcPr>
          <w:p w:rsidR="00ED3A8C" w:rsidRPr="00693DCB" w:rsidRDefault="00ED3A8C" w:rsidP="00ED3A8C">
            <w:pPr>
              <w:rPr>
                <w:rFonts w:ascii="Calibri" w:hAnsi="Calibri" w:cs="Calibri"/>
                <w:color w:val="000000"/>
                <w:sz w:val="22"/>
                <w:szCs w:val="22"/>
              </w:rPr>
            </w:pPr>
            <w:r>
              <w:rPr>
                <w:rFonts w:ascii="Calibri" w:hAnsi="Calibri" w:cs="Calibri"/>
                <w:color w:val="000000"/>
                <w:sz w:val="22"/>
                <w:szCs w:val="22"/>
              </w:rPr>
              <w:t>Task</w:t>
            </w:r>
          </w:p>
        </w:tc>
      </w:tr>
      <w:tr w:rsidR="00ED3A8C" w:rsidRPr="00ED3A8C" w:rsidTr="00ED3A8C">
        <w:trPr>
          <w:trHeight w:val="300"/>
        </w:trPr>
        <w:tc>
          <w:tcPr>
            <w:tcW w:w="1320" w:type="dxa"/>
            <w:shd w:val="clear" w:color="auto" w:fill="auto"/>
            <w:vAlign w:val="center"/>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AFS-1</w:t>
            </w:r>
          </w:p>
        </w:tc>
        <w:tc>
          <w:tcPr>
            <w:tcW w:w="2260" w:type="dxa"/>
            <w:shd w:val="clear" w:color="auto" w:fill="auto"/>
            <w:noWrap/>
            <w:vAlign w:val="bottom"/>
            <w:hideMark/>
          </w:tcPr>
          <w:p w:rsidR="00ED3A8C" w:rsidRPr="00ED3A8C" w:rsidRDefault="00ED3A8C" w:rsidP="00ED3A8C">
            <w:pPr>
              <w:rPr>
                <w:rFonts w:ascii="Calibri" w:hAnsi="Calibri" w:cs="Calibri"/>
                <w:color w:val="0563C1"/>
                <w:sz w:val="22"/>
                <w:szCs w:val="22"/>
                <w:u w:val="single"/>
              </w:rPr>
            </w:pPr>
            <w:hyperlink r:id="rId92" w:tooltip="USS Mars (AFS-1)" w:history="1">
              <w:r w:rsidRPr="00ED3A8C">
                <w:rPr>
                  <w:rFonts w:ascii="Calibri" w:hAnsi="Calibri" w:cs="Calibri"/>
                  <w:color w:val="0563C1"/>
                  <w:sz w:val="22"/>
                  <w:szCs w:val="22"/>
                  <w:u w:val="single"/>
                </w:rPr>
                <w:t>Mars</w:t>
              </w:r>
            </w:hyperlink>
          </w:p>
        </w:tc>
        <w:tc>
          <w:tcPr>
            <w:tcW w:w="1100" w:type="dxa"/>
            <w:shd w:val="clear" w:color="auto" w:fill="auto"/>
            <w:noWrap/>
            <w:vAlign w:val="bottom"/>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 xml:space="preserve">Pacific </w:t>
            </w:r>
          </w:p>
        </w:tc>
        <w:tc>
          <w:tcPr>
            <w:tcW w:w="1720" w:type="dxa"/>
            <w:shd w:val="clear" w:color="auto" w:fill="auto"/>
            <w:noWrap/>
            <w:vAlign w:val="bottom"/>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Oakland</w:t>
            </w:r>
          </w:p>
        </w:tc>
        <w:tc>
          <w:tcPr>
            <w:tcW w:w="2260" w:type="dxa"/>
            <w:shd w:val="clear" w:color="auto" w:fill="auto"/>
            <w:noWrap/>
            <w:vAlign w:val="bottom"/>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Pearl Harbor</w:t>
            </w:r>
          </w:p>
        </w:tc>
      </w:tr>
      <w:tr w:rsidR="00ED3A8C" w:rsidRPr="00ED3A8C" w:rsidTr="00ED3A8C">
        <w:trPr>
          <w:trHeight w:val="300"/>
        </w:trPr>
        <w:tc>
          <w:tcPr>
            <w:tcW w:w="1320" w:type="dxa"/>
            <w:shd w:val="clear" w:color="auto" w:fill="auto"/>
            <w:vAlign w:val="center"/>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AFS-2</w:t>
            </w:r>
          </w:p>
        </w:tc>
        <w:tc>
          <w:tcPr>
            <w:tcW w:w="2260" w:type="dxa"/>
            <w:shd w:val="clear" w:color="auto" w:fill="auto"/>
            <w:noWrap/>
            <w:vAlign w:val="bottom"/>
            <w:hideMark/>
          </w:tcPr>
          <w:p w:rsidR="00ED3A8C" w:rsidRPr="00ED3A8C" w:rsidRDefault="00ED3A8C" w:rsidP="00ED3A8C">
            <w:pPr>
              <w:rPr>
                <w:rFonts w:ascii="Calibri" w:hAnsi="Calibri" w:cs="Calibri"/>
                <w:color w:val="0563C1"/>
                <w:sz w:val="22"/>
                <w:szCs w:val="22"/>
                <w:u w:val="single"/>
              </w:rPr>
            </w:pPr>
            <w:hyperlink r:id="rId93" w:tooltip="USS Sylvania (AFS-2)" w:history="1">
              <w:r w:rsidRPr="00ED3A8C">
                <w:rPr>
                  <w:rFonts w:ascii="Calibri" w:hAnsi="Calibri" w:cs="Calibri"/>
                  <w:color w:val="0563C1"/>
                  <w:sz w:val="22"/>
                  <w:szCs w:val="22"/>
                  <w:u w:val="single"/>
                </w:rPr>
                <w:t>Sylvania</w:t>
              </w:r>
            </w:hyperlink>
          </w:p>
        </w:tc>
        <w:tc>
          <w:tcPr>
            <w:tcW w:w="1100" w:type="dxa"/>
            <w:shd w:val="clear" w:color="auto" w:fill="auto"/>
            <w:noWrap/>
            <w:vAlign w:val="bottom"/>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Atlantic</w:t>
            </w:r>
          </w:p>
        </w:tc>
        <w:tc>
          <w:tcPr>
            <w:tcW w:w="1720" w:type="dxa"/>
            <w:shd w:val="clear" w:color="auto" w:fill="auto"/>
            <w:noWrap/>
            <w:vAlign w:val="bottom"/>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Norfolk</w:t>
            </w:r>
          </w:p>
        </w:tc>
        <w:tc>
          <w:tcPr>
            <w:tcW w:w="2260" w:type="dxa"/>
            <w:shd w:val="clear" w:color="auto" w:fill="auto"/>
            <w:noWrap/>
            <w:vAlign w:val="bottom"/>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Tied Up</w:t>
            </w:r>
          </w:p>
        </w:tc>
      </w:tr>
      <w:tr w:rsidR="00ED3A8C" w:rsidRPr="00ED3A8C" w:rsidTr="00ED3A8C">
        <w:trPr>
          <w:trHeight w:val="300"/>
        </w:trPr>
        <w:tc>
          <w:tcPr>
            <w:tcW w:w="1320" w:type="dxa"/>
            <w:shd w:val="clear" w:color="auto" w:fill="auto"/>
            <w:vAlign w:val="center"/>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AFS-3</w:t>
            </w:r>
          </w:p>
        </w:tc>
        <w:tc>
          <w:tcPr>
            <w:tcW w:w="2260" w:type="dxa"/>
            <w:shd w:val="clear" w:color="auto" w:fill="auto"/>
            <w:noWrap/>
            <w:vAlign w:val="bottom"/>
            <w:hideMark/>
          </w:tcPr>
          <w:p w:rsidR="00ED3A8C" w:rsidRPr="00ED3A8C" w:rsidRDefault="00ED3A8C" w:rsidP="00ED3A8C">
            <w:pPr>
              <w:rPr>
                <w:rFonts w:ascii="Calibri" w:hAnsi="Calibri" w:cs="Calibri"/>
                <w:color w:val="0563C1"/>
                <w:sz w:val="22"/>
                <w:szCs w:val="22"/>
                <w:u w:val="single"/>
              </w:rPr>
            </w:pPr>
            <w:hyperlink r:id="rId94" w:tooltip="USS Niagara Falls (AFS-3)" w:history="1">
              <w:r w:rsidRPr="00ED3A8C">
                <w:rPr>
                  <w:rFonts w:ascii="Calibri" w:hAnsi="Calibri" w:cs="Calibri"/>
                  <w:color w:val="0563C1"/>
                  <w:sz w:val="22"/>
                  <w:szCs w:val="22"/>
                  <w:u w:val="single"/>
                </w:rPr>
                <w:t>Niagara Falls</w:t>
              </w:r>
            </w:hyperlink>
          </w:p>
        </w:tc>
        <w:tc>
          <w:tcPr>
            <w:tcW w:w="1100" w:type="dxa"/>
            <w:shd w:val="clear" w:color="auto" w:fill="auto"/>
            <w:noWrap/>
            <w:vAlign w:val="bottom"/>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 xml:space="preserve">Pacific </w:t>
            </w:r>
          </w:p>
        </w:tc>
        <w:tc>
          <w:tcPr>
            <w:tcW w:w="1720" w:type="dxa"/>
            <w:shd w:val="clear" w:color="auto" w:fill="auto"/>
            <w:noWrap/>
            <w:vAlign w:val="bottom"/>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Guam</w:t>
            </w:r>
          </w:p>
        </w:tc>
        <w:tc>
          <w:tcPr>
            <w:tcW w:w="2260" w:type="dxa"/>
            <w:shd w:val="clear" w:color="auto" w:fill="auto"/>
            <w:noWrap/>
            <w:vAlign w:val="bottom"/>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Tied Up</w:t>
            </w:r>
          </w:p>
        </w:tc>
      </w:tr>
      <w:tr w:rsidR="00ED3A8C" w:rsidRPr="00ED3A8C" w:rsidTr="00ED3A8C">
        <w:trPr>
          <w:trHeight w:val="300"/>
        </w:trPr>
        <w:tc>
          <w:tcPr>
            <w:tcW w:w="1320" w:type="dxa"/>
            <w:shd w:val="clear" w:color="auto" w:fill="auto"/>
            <w:vAlign w:val="center"/>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AFS-4</w:t>
            </w:r>
          </w:p>
        </w:tc>
        <w:tc>
          <w:tcPr>
            <w:tcW w:w="2260" w:type="dxa"/>
            <w:shd w:val="clear" w:color="auto" w:fill="auto"/>
            <w:noWrap/>
            <w:vAlign w:val="bottom"/>
            <w:hideMark/>
          </w:tcPr>
          <w:p w:rsidR="00ED3A8C" w:rsidRPr="00ED3A8C" w:rsidRDefault="00ED3A8C" w:rsidP="00ED3A8C">
            <w:pPr>
              <w:rPr>
                <w:rFonts w:ascii="Calibri" w:hAnsi="Calibri" w:cs="Calibri"/>
                <w:color w:val="0563C1"/>
                <w:sz w:val="22"/>
                <w:szCs w:val="22"/>
                <w:u w:val="single"/>
              </w:rPr>
            </w:pPr>
            <w:hyperlink r:id="rId95" w:tooltip="USS White Plains (AFS-4)" w:history="1">
              <w:r w:rsidRPr="00ED3A8C">
                <w:rPr>
                  <w:rFonts w:ascii="Calibri" w:hAnsi="Calibri" w:cs="Calibri"/>
                  <w:color w:val="0563C1"/>
                  <w:sz w:val="22"/>
                  <w:szCs w:val="22"/>
                  <w:u w:val="single"/>
                </w:rPr>
                <w:t>White Plains</w:t>
              </w:r>
            </w:hyperlink>
          </w:p>
        </w:tc>
        <w:tc>
          <w:tcPr>
            <w:tcW w:w="1100" w:type="dxa"/>
            <w:shd w:val="clear" w:color="auto" w:fill="auto"/>
            <w:noWrap/>
            <w:vAlign w:val="bottom"/>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 xml:space="preserve">Pacific </w:t>
            </w:r>
          </w:p>
        </w:tc>
        <w:tc>
          <w:tcPr>
            <w:tcW w:w="1720" w:type="dxa"/>
            <w:shd w:val="clear" w:color="auto" w:fill="auto"/>
            <w:noWrap/>
            <w:vAlign w:val="bottom"/>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Guam</w:t>
            </w:r>
          </w:p>
        </w:tc>
        <w:tc>
          <w:tcPr>
            <w:tcW w:w="2260" w:type="dxa"/>
            <w:shd w:val="clear" w:color="auto" w:fill="auto"/>
            <w:noWrap/>
            <w:vAlign w:val="bottom"/>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Diego Garcia</w:t>
            </w:r>
          </w:p>
        </w:tc>
      </w:tr>
      <w:tr w:rsidR="00ED3A8C" w:rsidRPr="00ED3A8C" w:rsidTr="00ED3A8C">
        <w:trPr>
          <w:trHeight w:val="300"/>
        </w:trPr>
        <w:tc>
          <w:tcPr>
            <w:tcW w:w="1320" w:type="dxa"/>
            <w:shd w:val="clear" w:color="auto" w:fill="auto"/>
            <w:vAlign w:val="center"/>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AFS-5</w:t>
            </w:r>
          </w:p>
        </w:tc>
        <w:tc>
          <w:tcPr>
            <w:tcW w:w="2260" w:type="dxa"/>
            <w:shd w:val="clear" w:color="auto" w:fill="auto"/>
            <w:noWrap/>
            <w:vAlign w:val="bottom"/>
            <w:hideMark/>
          </w:tcPr>
          <w:p w:rsidR="00ED3A8C" w:rsidRPr="00ED3A8C" w:rsidRDefault="00ED3A8C" w:rsidP="00ED3A8C">
            <w:pPr>
              <w:rPr>
                <w:rFonts w:ascii="Calibri" w:hAnsi="Calibri" w:cs="Calibri"/>
                <w:color w:val="0563C1"/>
                <w:sz w:val="22"/>
                <w:szCs w:val="22"/>
                <w:u w:val="single"/>
              </w:rPr>
            </w:pPr>
            <w:hyperlink r:id="rId96" w:tooltip="USS Concord (AFS-5)" w:history="1">
              <w:r w:rsidRPr="00ED3A8C">
                <w:rPr>
                  <w:rFonts w:ascii="Calibri" w:hAnsi="Calibri" w:cs="Calibri"/>
                  <w:color w:val="0563C1"/>
                  <w:sz w:val="22"/>
                  <w:szCs w:val="22"/>
                  <w:u w:val="single"/>
                </w:rPr>
                <w:t>Concord</w:t>
              </w:r>
            </w:hyperlink>
          </w:p>
        </w:tc>
        <w:tc>
          <w:tcPr>
            <w:tcW w:w="1100" w:type="dxa"/>
            <w:shd w:val="clear" w:color="auto" w:fill="auto"/>
            <w:noWrap/>
            <w:vAlign w:val="bottom"/>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Atlantic</w:t>
            </w:r>
          </w:p>
        </w:tc>
        <w:tc>
          <w:tcPr>
            <w:tcW w:w="1720" w:type="dxa"/>
            <w:shd w:val="clear" w:color="auto" w:fill="auto"/>
            <w:noWrap/>
            <w:vAlign w:val="bottom"/>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Norfolk</w:t>
            </w:r>
          </w:p>
        </w:tc>
        <w:tc>
          <w:tcPr>
            <w:tcW w:w="2260" w:type="dxa"/>
            <w:shd w:val="clear" w:color="auto" w:fill="auto"/>
            <w:noWrap/>
            <w:vAlign w:val="bottom"/>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Mediterranean</w:t>
            </w:r>
          </w:p>
        </w:tc>
      </w:tr>
      <w:tr w:rsidR="00ED3A8C" w:rsidRPr="00ED3A8C" w:rsidTr="00ED3A8C">
        <w:trPr>
          <w:trHeight w:val="300"/>
        </w:trPr>
        <w:tc>
          <w:tcPr>
            <w:tcW w:w="1320" w:type="dxa"/>
            <w:shd w:val="clear" w:color="auto" w:fill="auto"/>
            <w:vAlign w:val="center"/>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AFS-6</w:t>
            </w:r>
          </w:p>
        </w:tc>
        <w:tc>
          <w:tcPr>
            <w:tcW w:w="2260" w:type="dxa"/>
            <w:shd w:val="clear" w:color="auto" w:fill="auto"/>
            <w:noWrap/>
            <w:vAlign w:val="bottom"/>
            <w:hideMark/>
          </w:tcPr>
          <w:p w:rsidR="00ED3A8C" w:rsidRPr="00ED3A8C" w:rsidRDefault="00ED3A8C" w:rsidP="00ED3A8C">
            <w:pPr>
              <w:rPr>
                <w:rFonts w:ascii="Calibri" w:hAnsi="Calibri" w:cs="Calibri"/>
                <w:color w:val="0563C1"/>
                <w:sz w:val="22"/>
                <w:szCs w:val="22"/>
                <w:u w:val="single"/>
              </w:rPr>
            </w:pPr>
            <w:hyperlink r:id="rId97" w:tooltip="USS San Diego (AFS-6)" w:history="1">
              <w:r w:rsidRPr="00ED3A8C">
                <w:rPr>
                  <w:rFonts w:ascii="Calibri" w:hAnsi="Calibri" w:cs="Calibri"/>
                  <w:color w:val="0563C1"/>
                  <w:sz w:val="22"/>
                  <w:szCs w:val="22"/>
                  <w:u w:val="single"/>
                </w:rPr>
                <w:t>San Diego</w:t>
              </w:r>
            </w:hyperlink>
          </w:p>
        </w:tc>
        <w:tc>
          <w:tcPr>
            <w:tcW w:w="1100" w:type="dxa"/>
            <w:shd w:val="clear" w:color="auto" w:fill="auto"/>
            <w:noWrap/>
            <w:vAlign w:val="bottom"/>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Atlantic</w:t>
            </w:r>
          </w:p>
        </w:tc>
        <w:tc>
          <w:tcPr>
            <w:tcW w:w="1720" w:type="dxa"/>
            <w:shd w:val="clear" w:color="auto" w:fill="auto"/>
            <w:noWrap/>
            <w:vAlign w:val="bottom"/>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Norfolk</w:t>
            </w:r>
          </w:p>
        </w:tc>
        <w:tc>
          <w:tcPr>
            <w:tcW w:w="2260" w:type="dxa"/>
            <w:shd w:val="clear" w:color="auto" w:fill="auto"/>
            <w:noWrap/>
            <w:vAlign w:val="bottom"/>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Tied Up</w:t>
            </w:r>
          </w:p>
        </w:tc>
      </w:tr>
      <w:tr w:rsidR="00ED3A8C" w:rsidRPr="00ED3A8C" w:rsidTr="00ED3A8C">
        <w:trPr>
          <w:trHeight w:val="300"/>
        </w:trPr>
        <w:tc>
          <w:tcPr>
            <w:tcW w:w="1320" w:type="dxa"/>
            <w:shd w:val="clear" w:color="auto" w:fill="auto"/>
            <w:vAlign w:val="center"/>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AFS-7</w:t>
            </w:r>
          </w:p>
        </w:tc>
        <w:tc>
          <w:tcPr>
            <w:tcW w:w="2260" w:type="dxa"/>
            <w:shd w:val="clear" w:color="auto" w:fill="auto"/>
            <w:noWrap/>
            <w:vAlign w:val="bottom"/>
            <w:hideMark/>
          </w:tcPr>
          <w:p w:rsidR="00ED3A8C" w:rsidRPr="00ED3A8C" w:rsidRDefault="00ED3A8C" w:rsidP="00ED3A8C">
            <w:pPr>
              <w:rPr>
                <w:rFonts w:ascii="Calibri" w:hAnsi="Calibri" w:cs="Calibri"/>
                <w:color w:val="0563C1"/>
                <w:sz w:val="22"/>
                <w:szCs w:val="22"/>
                <w:u w:val="single"/>
              </w:rPr>
            </w:pPr>
            <w:hyperlink r:id="rId98" w:tooltip="USS San Jose (AFS-7)" w:history="1">
              <w:r w:rsidRPr="00ED3A8C">
                <w:rPr>
                  <w:rFonts w:ascii="Calibri" w:hAnsi="Calibri" w:cs="Calibri"/>
                  <w:color w:val="0563C1"/>
                  <w:sz w:val="22"/>
                  <w:szCs w:val="22"/>
                  <w:u w:val="single"/>
                </w:rPr>
                <w:t>San Jose</w:t>
              </w:r>
            </w:hyperlink>
          </w:p>
        </w:tc>
        <w:tc>
          <w:tcPr>
            <w:tcW w:w="1100" w:type="dxa"/>
            <w:shd w:val="clear" w:color="auto" w:fill="auto"/>
            <w:noWrap/>
            <w:vAlign w:val="bottom"/>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 xml:space="preserve">Pacific </w:t>
            </w:r>
          </w:p>
        </w:tc>
        <w:tc>
          <w:tcPr>
            <w:tcW w:w="1720" w:type="dxa"/>
            <w:shd w:val="clear" w:color="auto" w:fill="auto"/>
            <w:noWrap/>
            <w:vAlign w:val="bottom"/>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Guam</w:t>
            </w:r>
          </w:p>
        </w:tc>
        <w:tc>
          <w:tcPr>
            <w:tcW w:w="2260" w:type="dxa"/>
            <w:shd w:val="clear" w:color="auto" w:fill="auto"/>
            <w:noWrap/>
            <w:vAlign w:val="bottom"/>
            <w:hideMark/>
          </w:tcPr>
          <w:p w:rsidR="00ED3A8C" w:rsidRPr="00ED3A8C" w:rsidRDefault="00ED3A8C" w:rsidP="00ED3A8C">
            <w:pPr>
              <w:rPr>
                <w:rFonts w:ascii="Calibri" w:hAnsi="Calibri" w:cs="Calibri"/>
                <w:color w:val="000000"/>
                <w:sz w:val="22"/>
                <w:szCs w:val="22"/>
              </w:rPr>
            </w:pPr>
            <w:r w:rsidRPr="00ED3A8C">
              <w:rPr>
                <w:rFonts w:ascii="Calibri" w:hAnsi="Calibri" w:cs="Calibri"/>
                <w:color w:val="000000"/>
                <w:sz w:val="22"/>
                <w:szCs w:val="22"/>
              </w:rPr>
              <w:t>Philippians</w:t>
            </w:r>
          </w:p>
        </w:tc>
      </w:tr>
    </w:tbl>
    <w:p w:rsidR="00ED3A8C" w:rsidRDefault="00ED200C" w:rsidP="0049446D">
      <w:pPr>
        <w:rPr>
          <w:rFonts w:asciiTheme="minorHAnsi" w:hAnsiTheme="minorHAnsi" w:cstheme="minorHAnsi"/>
        </w:rPr>
      </w:pPr>
      <w:r>
        <w:rPr>
          <w:rFonts w:asciiTheme="minorHAnsi" w:hAnsiTheme="minorHAnsi" w:cstheme="minorHAnsi"/>
          <w:noProof/>
        </w:rPr>
        <w:drawing>
          <wp:anchor distT="0" distB="0" distL="114300" distR="114300" simplePos="0" relativeHeight="251666432" behindDoc="0" locked="0" layoutInCell="1" allowOverlap="1" wp14:anchorId="0F8975F1" wp14:editId="277E582C">
            <wp:simplePos x="0" y="0"/>
            <wp:positionH relativeFrom="column">
              <wp:posOffset>-516834</wp:posOffset>
            </wp:positionH>
            <wp:positionV relativeFrom="paragraph">
              <wp:posOffset>195249</wp:posOffset>
            </wp:positionV>
            <wp:extent cx="4293704" cy="2597324"/>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fs-9-dvic123.jpg"/>
                    <pic:cNvPicPr/>
                  </pic:nvPicPr>
                  <pic:blipFill>
                    <a:blip r:embed="rId99">
                      <a:extLst>
                        <a:ext uri="{28A0092B-C50C-407E-A947-70E740481C1C}">
                          <a14:useLocalDpi xmlns:a14="http://schemas.microsoft.com/office/drawing/2010/main" val="0"/>
                        </a:ext>
                      </a:extLst>
                    </a:blip>
                    <a:stretch>
                      <a:fillRect/>
                    </a:stretch>
                  </pic:blipFill>
                  <pic:spPr>
                    <a:xfrm>
                      <a:off x="0" y="0"/>
                      <a:ext cx="4293704" cy="2597324"/>
                    </a:xfrm>
                    <a:prstGeom prst="rect">
                      <a:avLst/>
                    </a:prstGeom>
                  </pic:spPr>
                </pic:pic>
              </a:graphicData>
            </a:graphic>
            <wp14:sizeRelH relativeFrom="margin">
              <wp14:pctWidth>0</wp14:pctWidth>
            </wp14:sizeRelH>
            <wp14:sizeRelV relativeFrom="margin">
              <wp14:pctHeight>0</wp14:pctHeight>
            </wp14:sizeRelV>
          </wp:anchor>
        </w:drawing>
      </w:r>
    </w:p>
    <w:p w:rsidR="00ED3A8C" w:rsidRDefault="001029AF" w:rsidP="0049446D">
      <w:pPr>
        <w:rPr>
          <w:rFonts w:asciiTheme="minorHAnsi" w:hAnsiTheme="minorHAnsi" w:cstheme="minorHAnsi"/>
          <w:b/>
        </w:rPr>
      </w:pPr>
      <w:hyperlink r:id="rId100" w:history="1">
        <w:r w:rsidRPr="001029AF">
          <w:rPr>
            <w:rStyle w:val="Hyperlink"/>
            <w:rFonts w:asciiTheme="minorHAnsi" w:hAnsiTheme="minorHAnsi" w:cstheme="minorHAnsi"/>
            <w:b/>
          </w:rPr>
          <w:t>Sirius Class:</w:t>
        </w:r>
      </w:hyperlink>
      <w:r w:rsidRPr="001029AF">
        <w:rPr>
          <w:rFonts w:asciiTheme="minorHAnsi" w:hAnsiTheme="minorHAnsi" w:cstheme="minorHAnsi"/>
          <w:b/>
        </w:rPr>
        <w:t xml:space="preserve"> </w:t>
      </w:r>
    </w:p>
    <w:p w:rsidR="001029AF" w:rsidRDefault="001029AF" w:rsidP="0049446D">
      <w:pPr>
        <w:rPr>
          <w:rFonts w:asciiTheme="minorHAnsi" w:hAnsiTheme="minorHAnsi" w:cstheme="minorHAnsi"/>
        </w:rPr>
      </w:pPr>
      <w:r>
        <w:rPr>
          <w:rFonts w:asciiTheme="minorHAnsi" w:hAnsiTheme="minorHAnsi" w:cstheme="minorHAnsi"/>
        </w:rPr>
        <w:t>Originally built as Fleet Auxiliaries for the Royal Navy (</w:t>
      </w:r>
      <w:proofErr w:type="spellStart"/>
      <w:r>
        <w:rPr>
          <w:rFonts w:asciiTheme="minorHAnsi" w:hAnsiTheme="minorHAnsi" w:cstheme="minorHAnsi"/>
        </w:rPr>
        <w:t>Lyness</w:t>
      </w:r>
      <w:proofErr w:type="spellEnd"/>
      <w:r>
        <w:rPr>
          <w:rFonts w:asciiTheme="minorHAnsi" w:hAnsiTheme="minorHAnsi" w:cstheme="minorHAnsi"/>
        </w:rPr>
        <w:t xml:space="preserve"> Class) about the same time as the Mars class, these three ships were purchased by the USN in the early 80’s to augment the increased logistic demands in the Indian Ocean. They were never commissioned into the USN but were operated by the Military Sealift Command.  They carried two UH-46 Sea Knight helicopters but </w:t>
      </w:r>
      <w:r w:rsidR="00ED200C">
        <w:rPr>
          <w:rFonts w:asciiTheme="minorHAnsi" w:hAnsiTheme="minorHAnsi" w:cstheme="minorHAnsi"/>
        </w:rPr>
        <w:t>are</w:t>
      </w:r>
      <w:r>
        <w:rPr>
          <w:rFonts w:asciiTheme="minorHAnsi" w:hAnsiTheme="minorHAnsi" w:cstheme="minorHAnsi"/>
        </w:rPr>
        <w:t xml:space="preserve"> unarmed.</w:t>
      </w:r>
    </w:p>
    <w:p w:rsidR="001029AF" w:rsidRDefault="001029AF" w:rsidP="0049446D">
      <w:pPr>
        <w:rPr>
          <w:rFonts w:asciiTheme="minorHAnsi" w:hAnsiTheme="minorHAnsi" w:cstheme="minorHAnsi"/>
        </w:rPr>
      </w:pPr>
    </w:p>
    <w:tbl>
      <w:tblPr>
        <w:tblW w:w="86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0"/>
        <w:gridCol w:w="2260"/>
        <w:gridCol w:w="1100"/>
        <w:gridCol w:w="1720"/>
        <w:gridCol w:w="2260"/>
      </w:tblGrid>
      <w:tr w:rsidR="001029AF" w:rsidRPr="001029AF" w:rsidTr="001029AF">
        <w:trPr>
          <w:trHeight w:val="300"/>
        </w:trPr>
        <w:tc>
          <w:tcPr>
            <w:tcW w:w="1320" w:type="dxa"/>
            <w:shd w:val="clear" w:color="auto" w:fill="auto"/>
            <w:vAlign w:val="center"/>
          </w:tcPr>
          <w:p w:rsidR="001029AF" w:rsidRPr="00693DCB" w:rsidRDefault="001029AF" w:rsidP="001029AF">
            <w:pPr>
              <w:rPr>
                <w:rFonts w:ascii="Calibri" w:hAnsi="Calibri" w:cs="Calibri"/>
                <w:sz w:val="22"/>
                <w:szCs w:val="22"/>
              </w:rPr>
            </w:pPr>
            <w:r w:rsidRPr="00693DCB">
              <w:rPr>
                <w:rFonts w:ascii="Calibri" w:hAnsi="Calibri" w:cs="Calibri"/>
                <w:sz w:val="22"/>
                <w:szCs w:val="22"/>
              </w:rPr>
              <w:t>Pennant</w:t>
            </w:r>
          </w:p>
        </w:tc>
        <w:tc>
          <w:tcPr>
            <w:tcW w:w="2260" w:type="dxa"/>
            <w:shd w:val="clear" w:color="auto" w:fill="auto"/>
            <w:noWrap/>
            <w:vAlign w:val="center"/>
          </w:tcPr>
          <w:p w:rsidR="001029AF" w:rsidRPr="00693DCB" w:rsidRDefault="001029AF" w:rsidP="001029AF">
            <w:pPr>
              <w:rPr>
                <w:rFonts w:ascii="Calibri" w:hAnsi="Calibri" w:cs="Calibri"/>
                <w:sz w:val="22"/>
                <w:szCs w:val="22"/>
              </w:rPr>
            </w:pPr>
            <w:r w:rsidRPr="00693DCB">
              <w:rPr>
                <w:rFonts w:ascii="Calibri" w:hAnsi="Calibri" w:cs="Calibri"/>
                <w:sz w:val="22"/>
                <w:szCs w:val="22"/>
              </w:rPr>
              <w:t>Name</w:t>
            </w:r>
          </w:p>
        </w:tc>
        <w:tc>
          <w:tcPr>
            <w:tcW w:w="1100" w:type="dxa"/>
            <w:shd w:val="clear" w:color="auto" w:fill="auto"/>
            <w:noWrap/>
            <w:vAlign w:val="bottom"/>
          </w:tcPr>
          <w:p w:rsidR="001029AF" w:rsidRPr="00693DCB" w:rsidRDefault="001029AF" w:rsidP="001029AF">
            <w:pPr>
              <w:rPr>
                <w:rFonts w:ascii="Calibri" w:hAnsi="Calibri" w:cs="Calibri"/>
                <w:color w:val="000000"/>
                <w:sz w:val="22"/>
                <w:szCs w:val="22"/>
              </w:rPr>
            </w:pPr>
            <w:r>
              <w:rPr>
                <w:rFonts w:ascii="Calibri" w:hAnsi="Calibri" w:cs="Calibri"/>
                <w:color w:val="000000"/>
                <w:sz w:val="22"/>
                <w:szCs w:val="22"/>
              </w:rPr>
              <w:t>Fleet</w:t>
            </w:r>
          </w:p>
        </w:tc>
        <w:tc>
          <w:tcPr>
            <w:tcW w:w="1720" w:type="dxa"/>
            <w:shd w:val="clear" w:color="auto" w:fill="auto"/>
            <w:noWrap/>
            <w:vAlign w:val="bottom"/>
          </w:tcPr>
          <w:p w:rsidR="001029AF" w:rsidRPr="00693DCB" w:rsidRDefault="001029AF" w:rsidP="001029AF">
            <w:pPr>
              <w:rPr>
                <w:rFonts w:ascii="Calibri" w:hAnsi="Calibri" w:cs="Calibri"/>
                <w:color w:val="000000"/>
                <w:sz w:val="22"/>
                <w:szCs w:val="22"/>
              </w:rPr>
            </w:pPr>
            <w:r>
              <w:rPr>
                <w:rFonts w:ascii="Calibri" w:hAnsi="Calibri" w:cs="Calibri"/>
                <w:color w:val="000000"/>
                <w:sz w:val="22"/>
                <w:szCs w:val="22"/>
              </w:rPr>
              <w:t>Homeport</w:t>
            </w:r>
          </w:p>
        </w:tc>
        <w:tc>
          <w:tcPr>
            <w:tcW w:w="2260" w:type="dxa"/>
            <w:shd w:val="clear" w:color="auto" w:fill="auto"/>
            <w:noWrap/>
            <w:vAlign w:val="bottom"/>
          </w:tcPr>
          <w:p w:rsidR="001029AF" w:rsidRPr="00693DCB" w:rsidRDefault="001029AF" w:rsidP="001029AF">
            <w:pPr>
              <w:rPr>
                <w:rFonts w:ascii="Calibri" w:hAnsi="Calibri" w:cs="Calibri"/>
                <w:color w:val="000000"/>
                <w:sz w:val="22"/>
                <w:szCs w:val="22"/>
              </w:rPr>
            </w:pPr>
            <w:r>
              <w:rPr>
                <w:rFonts w:ascii="Calibri" w:hAnsi="Calibri" w:cs="Calibri"/>
                <w:color w:val="000000"/>
                <w:sz w:val="22"/>
                <w:szCs w:val="22"/>
              </w:rPr>
              <w:t>Task</w:t>
            </w:r>
          </w:p>
        </w:tc>
      </w:tr>
      <w:tr w:rsidR="001029AF" w:rsidRPr="001029AF" w:rsidTr="001029AF">
        <w:trPr>
          <w:trHeight w:val="300"/>
        </w:trPr>
        <w:tc>
          <w:tcPr>
            <w:tcW w:w="1320" w:type="dxa"/>
            <w:shd w:val="clear" w:color="auto" w:fill="auto"/>
            <w:vAlign w:val="center"/>
            <w:hideMark/>
          </w:tcPr>
          <w:p w:rsidR="001029AF" w:rsidRPr="001029AF" w:rsidRDefault="001029AF" w:rsidP="001029AF">
            <w:pPr>
              <w:rPr>
                <w:rFonts w:ascii="Calibri" w:hAnsi="Calibri" w:cs="Calibri"/>
                <w:color w:val="000000"/>
                <w:sz w:val="22"/>
                <w:szCs w:val="22"/>
              </w:rPr>
            </w:pPr>
            <w:r w:rsidRPr="001029AF">
              <w:rPr>
                <w:rFonts w:ascii="Calibri" w:hAnsi="Calibri" w:cs="Calibri"/>
                <w:color w:val="000000"/>
                <w:sz w:val="22"/>
                <w:szCs w:val="22"/>
              </w:rPr>
              <w:t>T-AFS-8</w:t>
            </w:r>
          </w:p>
        </w:tc>
        <w:tc>
          <w:tcPr>
            <w:tcW w:w="2260" w:type="dxa"/>
            <w:shd w:val="clear" w:color="auto" w:fill="auto"/>
            <w:noWrap/>
            <w:vAlign w:val="bottom"/>
            <w:hideMark/>
          </w:tcPr>
          <w:p w:rsidR="001029AF" w:rsidRPr="001029AF" w:rsidRDefault="001029AF" w:rsidP="001029AF">
            <w:pPr>
              <w:rPr>
                <w:rFonts w:ascii="Calibri" w:hAnsi="Calibri" w:cs="Calibri"/>
                <w:color w:val="0563C1"/>
                <w:sz w:val="22"/>
                <w:szCs w:val="22"/>
                <w:u w:val="single"/>
              </w:rPr>
            </w:pPr>
            <w:hyperlink r:id="rId101" w:history="1">
              <w:r w:rsidRPr="001029AF">
                <w:rPr>
                  <w:rFonts w:ascii="Calibri" w:hAnsi="Calibri" w:cs="Calibri"/>
                  <w:color w:val="0563C1"/>
                  <w:sz w:val="22"/>
                  <w:szCs w:val="22"/>
                  <w:u w:val="single"/>
                </w:rPr>
                <w:t>Sirius</w:t>
              </w:r>
            </w:hyperlink>
          </w:p>
        </w:tc>
        <w:tc>
          <w:tcPr>
            <w:tcW w:w="1100" w:type="dxa"/>
            <w:shd w:val="clear" w:color="auto" w:fill="auto"/>
            <w:noWrap/>
            <w:vAlign w:val="bottom"/>
            <w:hideMark/>
          </w:tcPr>
          <w:p w:rsidR="001029AF" w:rsidRPr="001029AF" w:rsidRDefault="001029AF" w:rsidP="001029AF">
            <w:pPr>
              <w:rPr>
                <w:rFonts w:ascii="Calibri" w:hAnsi="Calibri" w:cs="Calibri"/>
                <w:color w:val="000000"/>
                <w:sz w:val="22"/>
                <w:szCs w:val="22"/>
              </w:rPr>
            </w:pPr>
            <w:r w:rsidRPr="001029AF">
              <w:rPr>
                <w:rFonts w:ascii="Calibri" w:hAnsi="Calibri" w:cs="Calibri"/>
                <w:color w:val="000000"/>
                <w:sz w:val="22"/>
                <w:szCs w:val="22"/>
              </w:rPr>
              <w:t>Atlantic</w:t>
            </w:r>
          </w:p>
        </w:tc>
        <w:tc>
          <w:tcPr>
            <w:tcW w:w="1720" w:type="dxa"/>
            <w:shd w:val="clear" w:color="auto" w:fill="auto"/>
            <w:noWrap/>
            <w:vAlign w:val="bottom"/>
            <w:hideMark/>
          </w:tcPr>
          <w:p w:rsidR="001029AF" w:rsidRPr="001029AF" w:rsidRDefault="001029AF" w:rsidP="001029AF">
            <w:pPr>
              <w:rPr>
                <w:rFonts w:ascii="Calibri" w:hAnsi="Calibri" w:cs="Calibri"/>
                <w:color w:val="000000"/>
                <w:sz w:val="22"/>
                <w:szCs w:val="22"/>
              </w:rPr>
            </w:pPr>
            <w:r w:rsidRPr="001029AF">
              <w:rPr>
                <w:rFonts w:ascii="Calibri" w:hAnsi="Calibri" w:cs="Calibri"/>
                <w:color w:val="000000"/>
                <w:sz w:val="22"/>
                <w:szCs w:val="22"/>
              </w:rPr>
              <w:t>Norfolk</w:t>
            </w:r>
          </w:p>
        </w:tc>
        <w:tc>
          <w:tcPr>
            <w:tcW w:w="2260" w:type="dxa"/>
            <w:shd w:val="clear" w:color="auto" w:fill="auto"/>
            <w:noWrap/>
            <w:vAlign w:val="bottom"/>
            <w:hideMark/>
          </w:tcPr>
          <w:p w:rsidR="001029AF" w:rsidRPr="001029AF" w:rsidRDefault="001029AF" w:rsidP="001029AF">
            <w:pPr>
              <w:rPr>
                <w:rFonts w:ascii="Calibri" w:hAnsi="Calibri" w:cs="Calibri"/>
                <w:color w:val="000000"/>
                <w:sz w:val="22"/>
                <w:szCs w:val="22"/>
              </w:rPr>
            </w:pPr>
            <w:r w:rsidRPr="001029AF">
              <w:rPr>
                <w:rFonts w:ascii="Calibri" w:hAnsi="Calibri" w:cs="Calibri"/>
                <w:color w:val="000000"/>
                <w:sz w:val="22"/>
                <w:szCs w:val="22"/>
              </w:rPr>
              <w:t>Tied Up</w:t>
            </w:r>
          </w:p>
        </w:tc>
      </w:tr>
      <w:tr w:rsidR="001029AF" w:rsidRPr="001029AF" w:rsidTr="001029AF">
        <w:trPr>
          <w:trHeight w:val="300"/>
        </w:trPr>
        <w:tc>
          <w:tcPr>
            <w:tcW w:w="1320" w:type="dxa"/>
            <w:shd w:val="clear" w:color="auto" w:fill="auto"/>
            <w:vAlign w:val="center"/>
            <w:hideMark/>
          </w:tcPr>
          <w:p w:rsidR="001029AF" w:rsidRPr="001029AF" w:rsidRDefault="001029AF" w:rsidP="001029AF">
            <w:pPr>
              <w:rPr>
                <w:rFonts w:ascii="Calibri" w:hAnsi="Calibri" w:cs="Calibri"/>
                <w:color w:val="000000"/>
                <w:sz w:val="22"/>
                <w:szCs w:val="22"/>
              </w:rPr>
            </w:pPr>
            <w:r w:rsidRPr="001029AF">
              <w:rPr>
                <w:rFonts w:ascii="Calibri" w:hAnsi="Calibri" w:cs="Calibri"/>
                <w:color w:val="000000"/>
                <w:sz w:val="22"/>
                <w:szCs w:val="22"/>
              </w:rPr>
              <w:t>T-AFS-9</w:t>
            </w:r>
          </w:p>
        </w:tc>
        <w:tc>
          <w:tcPr>
            <w:tcW w:w="2260" w:type="dxa"/>
            <w:shd w:val="clear" w:color="auto" w:fill="auto"/>
            <w:noWrap/>
            <w:vAlign w:val="bottom"/>
            <w:hideMark/>
          </w:tcPr>
          <w:p w:rsidR="001029AF" w:rsidRPr="001029AF" w:rsidRDefault="001029AF" w:rsidP="001029AF">
            <w:pPr>
              <w:rPr>
                <w:rFonts w:ascii="Calibri" w:hAnsi="Calibri" w:cs="Calibri"/>
                <w:color w:val="0563C1"/>
                <w:sz w:val="22"/>
                <w:szCs w:val="22"/>
                <w:u w:val="single"/>
              </w:rPr>
            </w:pPr>
            <w:hyperlink r:id="rId102" w:history="1">
              <w:r w:rsidRPr="001029AF">
                <w:rPr>
                  <w:rFonts w:ascii="Calibri" w:hAnsi="Calibri" w:cs="Calibri"/>
                  <w:color w:val="0563C1"/>
                  <w:sz w:val="22"/>
                  <w:szCs w:val="22"/>
                  <w:u w:val="single"/>
                </w:rPr>
                <w:t>Spica</w:t>
              </w:r>
            </w:hyperlink>
          </w:p>
        </w:tc>
        <w:tc>
          <w:tcPr>
            <w:tcW w:w="1100" w:type="dxa"/>
            <w:shd w:val="clear" w:color="auto" w:fill="auto"/>
            <w:noWrap/>
            <w:vAlign w:val="bottom"/>
            <w:hideMark/>
          </w:tcPr>
          <w:p w:rsidR="001029AF" w:rsidRPr="001029AF" w:rsidRDefault="001029AF" w:rsidP="001029AF">
            <w:pPr>
              <w:rPr>
                <w:rFonts w:ascii="Calibri" w:hAnsi="Calibri" w:cs="Calibri"/>
                <w:color w:val="000000"/>
                <w:sz w:val="22"/>
                <w:szCs w:val="22"/>
              </w:rPr>
            </w:pPr>
            <w:r w:rsidRPr="001029AF">
              <w:rPr>
                <w:rFonts w:ascii="Calibri" w:hAnsi="Calibri" w:cs="Calibri"/>
                <w:color w:val="000000"/>
                <w:sz w:val="22"/>
                <w:szCs w:val="22"/>
              </w:rPr>
              <w:t>Atlantic</w:t>
            </w:r>
          </w:p>
        </w:tc>
        <w:tc>
          <w:tcPr>
            <w:tcW w:w="1720" w:type="dxa"/>
            <w:shd w:val="clear" w:color="auto" w:fill="auto"/>
            <w:noWrap/>
            <w:vAlign w:val="bottom"/>
            <w:hideMark/>
          </w:tcPr>
          <w:p w:rsidR="001029AF" w:rsidRPr="001029AF" w:rsidRDefault="001029AF" w:rsidP="001029AF">
            <w:pPr>
              <w:rPr>
                <w:rFonts w:ascii="Calibri" w:hAnsi="Calibri" w:cs="Calibri"/>
                <w:color w:val="000000"/>
                <w:sz w:val="22"/>
                <w:szCs w:val="22"/>
              </w:rPr>
            </w:pPr>
            <w:r w:rsidRPr="001029AF">
              <w:rPr>
                <w:rFonts w:ascii="Calibri" w:hAnsi="Calibri" w:cs="Calibri"/>
                <w:color w:val="000000"/>
                <w:sz w:val="22"/>
                <w:szCs w:val="22"/>
              </w:rPr>
              <w:t>Norfolk</w:t>
            </w:r>
          </w:p>
        </w:tc>
        <w:tc>
          <w:tcPr>
            <w:tcW w:w="2260" w:type="dxa"/>
            <w:shd w:val="clear" w:color="auto" w:fill="auto"/>
            <w:noWrap/>
            <w:vAlign w:val="bottom"/>
            <w:hideMark/>
          </w:tcPr>
          <w:p w:rsidR="001029AF" w:rsidRPr="001029AF" w:rsidRDefault="001029AF" w:rsidP="001029AF">
            <w:pPr>
              <w:rPr>
                <w:rFonts w:ascii="Calibri" w:hAnsi="Calibri" w:cs="Calibri"/>
                <w:color w:val="000000"/>
                <w:sz w:val="22"/>
                <w:szCs w:val="22"/>
              </w:rPr>
            </w:pPr>
            <w:r w:rsidRPr="001029AF">
              <w:rPr>
                <w:rFonts w:ascii="Calibri" w:hAnsi="Calibri" w:cs="Calibri"/>
                <w:color w:val="000000"/>
                <w:sz w:val="22"/>
                <w:szCs w:val="22"/>
              </w:rPr>
              <w:t>Bahrain</w:t>
            </w:r>
          </w:p>
        </w:tc>
      </w:tr>
      <w:tr w:rsidR="001029AF" w:rsidRPr="001029AF" w:rsidTr="001029AF">
        <w:trPr>
          <w:trHeight w:val="315"/>
        </w:trPr>
        <w:tc>
          <w:tcPr>
            <w:tcW w:w="1320" w:type="dxa"/>
            <w:shd w:val="clear" w:color="auto" w:fill="auto"/>
            <w:vAlign w:val="center"/>
            <w:hideMark/>
          </w:tcPr>
          <w:p w:rsidR="001029AF" w:rsidRPr="001029AF" w:rsidRDefault="001029AF" w:rsidP="001029AF">
            <w:pPr>
              <w:rPr>
                <w:rFonts w:ascii="Calibri" w:hAnsi="Calibri" w:cs="Calibri"/>
                <w:color w:val="000000"/>
                <w:sz w:val="22"/>
                <w:szCs w:val="22"/>
              </w:rPr>
            </w:pPr>
            <w:r w:rsidRPr="001029AF">
              <w:rPr>
                <w:rFonts w:ascii="Calibri" w:hAnsi="Calibri" w:cs="Calibri"/>
                <w:color w:val="000000"/>
                <w:sz w:val="22"/>
                <w:szCs w:val="22"/>
              </w:rPr>
              <w:t>T</w:t>
            </w:r>
            <w:bookmarkStart w:id="0" w:name="_GoBack"/>
            <w:bookmarkEnd w:id="0"/>
            <w:r w:rsidRPr="001029AF">
              <w:rPr>
                <w:rFonts w:ascii="Calibri" w:hAnsi="Calibri" w:cs="Calibri"/>
                <w:color w:val="000000"/>
                <w:sz w:val="22"/>
                <w:szCs w:val="22"/>
              </w:rPr>
              <w:t>-AFS-10</w:t>
            </w:r>
          </w:p>
        </w:tc>
        <w:tc>
          <w:tcPr>
            <w:tcW w:w="2260" w:type="dxa"/>
            <w:shd w:val="clear" w:color="auto" w:fill="auto"/>
            <w:noWrap/>
            <w:vAlign w:val="bottom"/>
            <w:hideMark/>
          </w:tcPr>
          <w:p w:rsidR="001029AF" w:rsidRPr="001029AF" w:rsidRDefault="001029AF" w:rsidP="001029AF">
            <w:pPr>
              <w:rPr>
                <w:rFonts w:ascii="Calibri" w:hAnsi="Calibri" w:cs="Calibri"/>
                <w:color w:val="0563C1"/>
                <w:sz w:val="22"/>
                <w:szCs w:val="22"/>
                <w:u w:val="single"/>
              </w:rPr>
            </w:pPr>
            <w:hyperlink r:id="rId103" w:history="1">
              <w:r w:rsidRPr="001029AF">
                <w:rPr>
                  <w:rFonts w:ascii="Calibri" w:hAnsi="Calibri" w:cs="Calibri"/>
                  <w:color w:val="0563C1"/>
                  <w:sz w:val="22"/>
                  <w:szCs w:val="22"/>
                  <w:u w:val="single"/>
                </w:rPr>
                <w:t>Saturn</w:t>
              </w:r>
            </w:hyperlink>
          </w:p>
        </w:tc>
        <w:tc>
          <w:tcPr>
            <w:tcW w:w="1100" w:type="dxa"/>
            <w:shd w:val="clear" w:color="auto" w:fill="auto"/>
            <w:noWrap/>
            <w:vAlign w:val="bottom"/>
            <w:hideMark/>
          </w:tcPr>
          <w:p w:rsidR="001029AF" w:rsidRPr="001029AF" w:rsidRDefault="001029AF" w:rsidP="001029AF">
            <w:pPr>
              <w:rPr>
                <w:rFonts w:ascii="Calibri" w:hAnsi="Calibri" w:cs="Calibri"/>
                <w:color w:val="000000"/>
                <w:sz w:val="22"/>
                <w:szCs w:val="22"/>
              </w:rPr>
            </w:pPr>
            <w:r w:rsidRPr="001029AF">
              <w:rPr>
                <w:rFonts w:ascii="Calibri" w:hAnsi="Calibri" w:cs="Calibri"/>
                <w:color w:val="000000"/>
                <w:sz w:val="22"/>
                <w:szCs w:val="22"/>
              </w:rPr>
              <w:t>Atlantic</w:t>
            </w:r>
          </w:p>
        </w:tc>
        <w:tc>
          <w:tcPr>
            <w:tcW w:w="1720" w:type="dxa"/>
            <w:shd w:val="clear" w:color="auto" w:fill="auto"/>
            <w:noWrap/>
            <w:vAlign w:val="bottom"/>
            <w:hideMark/>
          </w:tcPr>
          <w:p w:rsidR="001029AF" w:rsidRPr="001029AF" w:rsidRDefault="001029AF" w:rsidP="001029AF">
            <w:pPr>
              <w:rPr>
                <w:rFonts w:ascii="Calibri" w:hAnsi="Calibri" w:cs="Calibri"/>
                <w:color w:val="000000"/>
                <w:sz w:val="22"/>
                <w:szCs w:val="22"/>
              </w:rPr>
            </w:pPr>
            <w:r w:rsidRPr="001029AF">
              <w:rPr>
                <w:rFonts w:ascii="Calibri" w:hAnsi="Calibri" w:cs="Calibri"/>
                <w:color w:val="000000"/>
                <w:sz w:val="22"/>
                <w:szCs w:val="22"/>
              </w:rPr>
              <w:t>Norfolk</w:t>
            </w:r>
          </w:p>
        </w:tc>
        <w:tc>
          <w:tcPr>
            <w:tcW w:w="2260" w:type="dxa"/>
            <w:shd w:val="clear" w:color="auto" w:fill="auto"/>
            <w:noWrap/>
            <w:vAlign w:val="bottom"/>
            <w:hideMark/>
          </w:tcPr>
          <w:p w:rsidR="001029AF" w:rsidRPr="001029AF" w:rsidRDefault="001029AF" w:rsidP="001029AF">
            <w:pPr>
              <w:rPr>
                <w:rFonts w:ascii="Calibri" w:hAnsi="Calibri" w:cs="Calibri"/>
                <w:color w:val="000000"/>
                <w:sz w:val="22"/>
                <w:szCs w:val="22"/>
              </w:rPr>
            </w:pPr>
            <w:r w:rsidRPr="001029AF">
              <w:rPr>
                <w:rFonts w:ascii="Calibri" w:hAnsi="Calibri" w:cs="Calibri"/>
                <w:color w:val="000000"/>
                <w:sz w:val="22"/>
                <w:szCs w:val="22"/>
              </w:rPr>
              <w:t>Azores</w:t>
            </w:r>
          </w:p>
        </w:tc>
      </w:tr>
    </w:tbl>
    <w:p w:rsidR="001029AF" w:rsidRPr="001029AF" w:rsidRDefault="001029AF" w:rsidP="00ED200C">
      <w:pPr>
        <w:rPr>
          <w:rFonts w:asciiTheme="minorHAnsi" w:hAnsiTheme="minorHAnsi" w:cstheme="minorHAnsi"/>
        </w:rPr>
      </w:pPr>
    </w:p>
    <w:sectPr w:rsidR="001029AF" w:rsidRPr="001029A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A0B"/>
    <w:rsid w:val="00005469"/>
    <w:rsid w:val="0005525E"/>
    <w:rsid w:val="000B183B"/>
    <w:rsid w:val="001029AF"/>
    <w:rsid w:val="00127538"/>
    <w:rsid w:val="0024788B"/>
    <w:rsid w:val="002E2637"/>
    <w:rsid w:val="0033485A"/>
    <w:rsid w:val="00427996"/>
    <w:rsid w:val="0049446D"/>
    <w:rsid w:val="005C5446"/>
    <w:rsid w:val="005E0844"/>
    <w:rsid w:val="0061019F"/>
    <w:rsid w:val="006429C2"/>
    <w:rsid w:val="006556A8"/>
    <w:rsid w:val="00693DCB"/>
    <w:rsid w:val="006E578F"/>
    <w:rsid w:val="00705470"/>
    <w:rsid w:val="00712CAB"/>
    <w:rsid w:val="0075579B"/>
    <w:rsid w:val="0088765B"/>
    <w:rsid w:val="008C1A0B"/>
    <w:rsid w:val="00A61D34"/>
    <w:rsid w:val="00A72A51"/>
    <w:rsid w:val="00AC7293"/>
    <w:rsid w:val="00AD3F19"/>
    <w:rsid w:val="00B71892"/>
    <w:rsid w:val="00C7775A"/>
    <w:rsid w:val="00C86199"/>
    <w:rsid w:val="00D62626"/>
    <w:rsid w:val="00DE4AC5"/>
    <w:rsid w:val="00EC05B5"/>
    <w:rsid w:val="00ED200C"/>
    <w:rsid w:val="00ED3A8C"/>
    <w:rsid w:val="00EE7F3D"/>
    <w:rsid w:val="00FA054F"/>
    <w:rsid w:val="00FE3A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BE7D7"/>
  <w15:chartTrackingRefBased/>
  <w15:docId w15:val="{0A2A489A-C502-40E8-A967-8CC7DBF05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029AF"/>
    <w:pPr>
      <w:spacing w:after="0" w:line="240" w:lineRule="auto"/>
    </w:pPr>
    <w:rPr>
      <w:rFonts w:ascii="Times New Roman" w:eastAsia="Times New Roman" w:hAnsi="Times New Roman" w:cs="Times New Roman"/>
      <w:sz w:val="24"/>
      <w:szCs w:val="24"/>
      <w:lang w:val="en-CA" w:eastAsia="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9446D"/>
    <w:rPr>
      <w:color w:val="0563C1" w:themeColor="hyperlink"/>
      <w:u w:val="single"/>
    </w:rPr>
  </w:style>
  <w:style w:type="character" w:styleId="FollowedHyperlink">
    <w:name w:val="FollowedHyperlink"/>
    <w:basedOn w:val="DefaultParagraphFont"/>
    <w:uiPriority w:val="99"/>
    <w:semiHidden/>
    <w:unhideWhenUsed/>
    <w:rsid w:val="0049446D"/>
    <w:rPr>
      <w:color w:val="954F72" w:themeColor="followedHyperlink"/>
      <w:u w:val="single"/>
    </w:rPr>
  </w:style>
  <w:style w:type="table" w:styleId="TableGrid">
    <w:name w:val="Table Grid"/>
    <w:basedOn w:val="TableNormal"/>
    <w:uiPriority w:val="39"/>
    <w:rsid w:val="006101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0994">
      <w:bodyDiv w:val="1"/>
      <w:marLeft w:val="0"/>
      <w:marRight w:val="0"/>
      <w:marTop w:val="0"/>
      <w:marBottom w:val="0"/>
      <w:divBdr>
        <w:top w:val="none" w:sz="0" w:space="0" w:color="auto"/>
        <w:left w:val="none" w:sz="0" w:space="0" w:color="auto"/>
        <w:bottom w:val="none" w:sz="0" w:space="0" w:color="auto"/>
        <w:right w:val="none" w:sz="0" w:space="0" w:color="auto"/>
      </w:divBdr>
    </w:div>
    <w:div w:id="46533617">
      <w:bodyDiv w:val="1"/>
      <w:marLeft w:val="0"/>
      <w:marRight w:val="0"/>
      <w:marTop w:val="0"/>
      <w:marBottom w:val="0"/>
      <w:divBdr>
        <w:top w:val="none" w:sz="0" w:space="0" w:color="auto"/>
        <w:left w:val="none" w:sz="0" w:space="0" w:color="auto"/>
        <w:bottom w:val="none" w:sz="0" w:space="0" w:color="auto"/>
        <w:right w:val="none" w:sz="0" w:space="0" w:color="auto"/>
      </w:divBdr>
    </w:div>
    <w:div w:id="435489566">
      <w:bodyDiv w:val="1"/>
      <w:marLeft w:val="0"/>
      <w:marRight w:val="0"/>
      <w:marTop w:val="0"/>
      <w:marBottom w:val="0"/>
      <w:divBdr>
        <w:top w:val="none" w:sz="0" w:space="0" w:color="auto"/>
        <w:left w:val="none" w:sz="0" w:space="0" w:color="auto"/>
        <w:bottom w:val="none" w:sz="0" w:space="0" w:color="auto"/>
        <w:right w:val="none" w:sz="0" w:space="0" w:color="auto"/>
      </w:divBdr>
    </w:div>
    <w:div w:id="458424768">
      <w:bodyDiv w:val="1"/>
      <w:marLeft w:val="0"/>
      <w:marRight w:val="0"/>
      <w:marTop w:val="0"/>
      <w:marBottom w:val="0"/>
      <w:divBdr>
        <w:top w:val="none" w:sz="0" w:space="0" w:color="auto"/>
        <w:left w:val="none" w:sz="0" w:space="0" w:color="auto"/>
        <w:bottom w:val="none" w:sz="0" w:space="0" w:color="auto"/>
        <w:right w:val="none" w:sz="0" w:space="0" w:color="auto"/>
      </w:divBdr>
    </w:div>
    <w:div w:id="563492256">
      <w:bodyDiv w:val="1"/>
      <w:marLeft w:val="0"/>
      <w:marRight w:val="0"/>
      <w:marTop w:val="0"/>
      <w:marBottom w:val="0"/>
      <w:divBdr>
        <w:top w:val="none" w:sz="0" w:space="0" w:color="auto"/>
        <w:left w:val="none" w:sz="0" w:space="0" w:color="auto"/>
        <w:bottom w:val="none" w:sz="0" w:space="0" w:color="auto"/>
        <w:right w:val="none" w:sz="0" w:space="0" w:color="auto"/>
      </w:divBdr>
    </w:div>
    <w:div w:id="616177526">
      <w:bodyDiv w:val="1"/>
      <w:marLeft w:val="0"/>
      <w:marRight w:val="0"/>
      <w:marTop w:val="0"/>
      <w:marBottom w:val="0"/>
      <w:divBdr>
        <w:top w:val="none" w:sz="0" w:space="0" w:color="auto"/>
        <w:left w:val="none" w:sz="0" w:space="0" w:color="auto"/>
        <w:bottom w:val="none" w:sz="0" w:space="0" w:color="auto"/>
        <w:right w:val="none" w:sz="0" w:space="0" w:color="auto"/>
      </w:divBdr>
    </w:div>
    <w:div w:id="689648109">
      <w:bodyDiv w:val="1"/>
      <w:marLeft w:val="0"/>
      <w:marRight w:val="0"/>
      <w:marTop w:val="0"/>
      <w:marBottom w:val="0"/>
      <w:divBdr>
        <w:top w:val="none" w:sz="0" w:space="0" w:color="auto"/>
        <w:left w:val="none" w:sz="0" w:space="0" w:color="auto"/>
        <w:bottom w:val="none" w:sz="0" w:space="0" w:color="auto"/>
        <w:right w:val="none" w:sz="0" w:space="0" w:color="auto"/>
      </w:divBdr>
    </w:div>
    <w:div w:id="932974534">
      <w:bodyDiv w:val="1"/>
      <w:marLeft w:val="0"/>
      <w:marRight w:val="0"/>
      <w:marTop w:val="0"/>
      <w:marBottom w:val="0"/>
      <w:divBdr>
        <w:top w:val="none" w:sz="0" w:space="0" w:color="auto"/>
        <w:left w:val="none" w:sz="0" w:space="0" w:color="auto"/>
        <w:bottom w:val="none" w:sz="0" w:space="0" w:color="auto"/>
        <w:right w:val="none" w:sz="0" w:space="0" w:color="auto"/>
      </w:divBdr>
    </w:div>
    <w:div w:id="974456787">
      <w:bodyDiv w:val="1"/>
      <w:marLeft w:val="0"/>
      <w:marRight w:val="0"/>
      <w:marTop w:val="0"/>
      <w:marBottom w:val="0"/>
      <w:divBdr>
        <w:top w:val="none" w:sz="0" w:space="0" w:color="auto"/>
        <w:left w:val="none" w:sz="0" w:space="0" w:color="auto"/>
        <w:bottom w:val="none" w:sz="0" w:space="0" w:color="auto"/>
        <w:right w:val="none" w:sz="0" w:space="0" w:color="auto"/>
      </w:divBdr>
    </w:div>
    <w:div w:id="1010255608">
      <w:bodyDiv w:val="1"/>
      <w:marLeft w:val="0"/>
      <w:marRight w:val="0"/>
      <w:marTop w:val="0"/>
      <w:marBottom w:val="0"/>
      <w:divBdr>
        <w:top w:val="none" w:sz="0" w:space="0" w:color="auto"/>
        <w:left w:val="none" w:sz="0" w:space="0" w:color="auto"/>
        <w:bottom w:val="none" w:sz="0" w:space="0" w:color="auto"/>
        <w:right w:val="none" w:sz="0" w:space="0" w:color="auto"/>
      </w:divBdr>
    </w:div>
    <w:div w:id="1136870306">
      <w:bodyDiv w:val="1"/>
      <w:marLeft w:val="0"/>
      <w:marRight w:val="0"/>
      <w:marTop w:val="0"/>
      <w:marBottom w:val="0"/>
      <w:divBdr>
        <w:top w:val="none" w:sz="0" w:space="0" w:color="auto"/>
        <w:left w:val="none" w:sz="0" w:space="0" w:color="auto"/>
        <w:bottom w:val="none" w:sz="0" w:space="0" w:color="auto"/>
        <w:right w:val="none" w:sz="0" w:space="0" w:color="auto"/>
      </w:divBdr>
    </w:div>
    <w:div w:id="1420179816">
      <w:bodyDiv w:val="1"/>
      <w:marLeft w:val="0"/>
      <w:marRight w:val="0"/>
      <w:marTop w:val="0"/>
      <w:marBottom w:val="0"/>
      <w:divBdr>
        <w:top w:val="none" w:sz="0" w:space="0" w:color="auto"/>
        <w:left w:val="none" w:sz="0" w:space="0" w:color="auto"/>
        <w:bottom w:val="none" w:sz="0" w:space="0" w:color="auto"/>
        <w:right w:val="none" w:sz="0" w:space="0" w:color="auto"/>
      </w:divBdr>
    </w:div>
    <w:div w:id="1480879869">
      <w:bodyDiv w:val="1"/>
      <w:marLeft w:val="0"/>
      <w:marRight w:val="0"/>
      <w:marTop w:val="0"/>
      <w:marBottom w:val="0"/>
      <w:divBdr>
        <w:top w:val="none" w:sz="0" w:space="0" w:color="auto"/>
        <w:left w:val="none" w:sz="0" w:space="0" w:color="auto"/>
        <w:bottom w:val="none" w:sz="0" w:space="0" w:color="auto"/>
        <w:right w:val="none" w:sz="0" w:space="0" w:color="auto"/>
      </w:divBdr>
    </w:div>
    <w:div w:id="1757745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as.org/man/dod-101/sys/ship/ao-177.htm" TargetMode="External"/><Relationship Id="rId21" Type="http://schemas.openxmlformats.org/officeDocument/2006/relationships/hyperlink" Target="https://en.wikipedia.org/wiki/USS_Savannah_(AOR-4)" TargetMode="External"/><Relationship Id="rId42" Type="http://schemas.openxmlformats.org/officeDocument/2006/relationships/hyperlink" Target="https://en.wikipedia.org/wiki/USNS_John_Ericsson_(T-AO-194)" TargetMode="External"/><Relationship Id="rId47" Type="http://schemas.openxmlformats.org/officeDocument/2006/relationships/hyperlink" Target="https://en.wikipedia.org/wiki/USNS_Tippecanoe_(T-AO-199)" TargetMode="External"/><Relationship Id="rId63" Type="http://schemas.openxmlformats.org/officeDocument/2006/relationships/hyperlink" Target="https://en.wikipedia.org/wiki/USS_Mispillion_(AO-105)" TargetMode="External"/><Relationship Id="rId68" Type="http://schemas.openxmlformats.org/officeDocument/2006/relationships/image" Target="media/image9.jpg"/><Relationship Id="rId84" Type="http://schemas.openxmlformats.org/officeDocument/2006/relationships/hyperlink" Target="https://en.wikipedia.org/wiki/USS_Santa_Barbara_(AE-28)" TargetMode="External"/><Relationship Id="rId89" Type="http://schemas.openxmlformats.org/officeDocument/2006/relationships/hyperlink" Target="https://en.wikipedia.org/wiki/USNS_Kiska_(T-AE-35)" TargetMode="External"/><Relationship Id="rId7" Type="http://schemas.openxmlformats.org/officeDocument/2006/relationships/image" Target="media/image2.jpeg"/><Relationship Id="rId71" Type="http://schemas.openxmlformats.org/officeDocument/2006/relationships/hyperlink" Target="https://en.wikipedia.org/wiki/USS_Caloosahatchee_(AO-98)" TargetMode="External"/><Relationship Id="rId92" Type="http://schemas.openxmlformats.org/officeDocument/2006/relationships/hyperlink" Target="https://en.wikipedia.org/wiki/USS_Mars_(AFS-1)" TargetMode="External"/><Relationship Id="rId2" Type="http://schemas.openxmlformats.org/officeDocument/2006/relationships/settings" Target="settings.xml"/><Relationship Id="rId16" Type="http://schemas.openxmlformats.org/officeDocument/2006/relationships/image" Target="media/image3.jpeg"/><Relationship Id="rId29" Type="http://schemas.openxmlformats.org/officeDocument/2006/relationships/hyperlink" Target="https://en.wikipedia.org/wiki/USS_Monongahela_(AO-178)" TargetMode="External"/><Relationship Id="rId11" Type="http://schemas.openxmlformats.org/officeDocument/2006/relationships/hyperlink" Target="https://fas.org/man/dod-101/sys/ship/aoe-1.htm" TargetMode="External"/><Relationship Id="rId24" Type="http://schemas.openxmlformats.org/officeDocument/2006/relationships/hyperlink" Target="https://en.wikipedia.org/wiki/USS_Roanoke_(AOR-7)" TargetMode="External"/><Relationship Id="rId32" Type="http://schemas.openxmlformats.org/officeDocument/2006/relationships/hyperlink" Target="https://en.wikipedia.org/wiki/USS_Platte_(AO-186)" TargetMode="External"/><Relationship Id="rId37" Type="http://schemas.openxmlformats.org/officeDocument/2006/relationships/hyperlink" Target="https://en.wikipedia.org/wiki/USNS_John_Lenthall_(T-AO-189)" TargetMode="External"/><Relationship Id="rId40" Type="http://schemas.openxmlformats.org/officeDocument/2006/relationships/hyperlink" Target="https://en.wikipedia.org/wiki/USNS_Henry_Eckford_(T-AO-192)" TargetMode="External"/><Relationship Id="rId45" Type="http://schemas.openxmlformats.org/officeDocument/2006/relationships/hyperlink" Target="https://en.wikipedia.org/wiki/USNS_Pecos_(T-AO-197)" TargetMode="External"/><Relationship Id="rId53" Type="http://schemas.openxmlformats.org/officeDocument/2006/relationships/hyperlink" Target="http://navy.memorieshop.com/Neosho/Class.html" TargetMode="External"/><Relationship Id="rId58" Type="http://schemas.openxmlformats.org/officeDocument/2006/relationships/hyperlink" Target="https://en.wikipedia.org/wiki/USS_Truckee_(AO-147)" TargetMode="External"/><Relationship Id="rId66" Type="http://schemas.openxmlformats.org/officeDocument/2006/relationships/hyperlink" Target="https://en.wikipedia.org/wiki/USS_Pawcatuck_(AO-108)" TargetMode="External"/><Relationship Id="rId74" Type="http://schemas.openxmlformats.org/officeDocument/2006/relationships/hyperlink" Target="https://fas.org/man/dod-101/sys/ship/ae-21.htm" TargetMode="External"/><Relationship Id="rId79" Type="http://schemas.openxmlformats.org/officeDocument/2006/relationships/hyperlink" Target="https://en.wikipedia.org/wiki/USS_Haleakala_(AE-25)" TargetMode="External"/><Relationship Id="rId87" Type="http://schemas.openxmlformats.org/officeDocument/2006/relationships/hyperlink" Target="https://en.wikipedia.org/wiki/USS_Shasta_(AE-33)" TargetMode="External"/><Relationship Id="rId102" Type="http://schemas.openxmlformats.org/officeDocument/2006/relationships/hyperlink" Target="https://en.wikipedia.org/wiki/USNS_Spica_(T-AFS-9)" TargetMode="External"/><Relationship Id="rId5" Type="http://schemas.openxmlformats.org/officeDocument/2006/relationships/hyperlink" Target="https://en.wikipedia.org/wiki/List_of_hull_classifications" TargetMode="External"/><Relationship Id="rId61" Type="http://schemas.openxmlformats.org/officeDocument/2006/relationships/image" Target="media/image8.jpeg"/><Relationship Id="rId82" Type="http://schemas.openxmlformats.org/officeDocument/2006/relationships/hyperlink" Target="https://en.wikipedia.org/wiki/USNS_Kilauea_(T-AE-26)" TargetMode="External"/><Relationship Id="rId90" Type="http://schemas.openxmlformats.org/officeDocument/2006/relationships/image" Target="media/image12.jpeg"/><Relationship Id="rId95" Type="http://schemas.openxmlformats.org/officeDocument/2006/relationships/hyperlink" Target="https://en.wikipedia.org/wiki/USS_White_Plains_(AFS-4)" TargetMode="External"/><Relationship Id="rId19" Type="http://schemas.openxmlformats.org/officeDocument/2006/relationships/hyperlink" Target="https://en.wikipedia.org/wiki/USS_Milwaukee_(AOR-2)" TargetMode="External"/><Relationship Id="rId14" Type="http://schemas.openxmlformats.org/officeDocument/2006/relationships/hyperlink" Target="https://en.wikipedia.org/wiki/USS_Seattle_(AOE-3)" TargetMode="External"/><Relationship Id="rId22" Type="http://schemas.openxmlformats.org/officeDocument/2006/relationships/hyperlink" Target="https://en.wikipedia.org/wiki/USS_Wabash_(AOR-5)" TargetMode="External"/><Relationship Id="rId27" Type="http://schemas.openxmlformats.org/officeDocument/2006/relationships/image" Target="media/image5.jpg"/><Relationship Id="rId30" Type="http://schemas.openxmlformats.org/officeDocument/2006/relationships/hyperlink" Target="https://en.wikipedia.org/wiki/USS_Merrimack_(AO-179)" TargetMode="External"/><Relationship Id="rId35" Type="http://schemas.openxmlformats.org/officeDocument/2006/relationships/hyperlink" Target="https://en.wikipedia.org/wiki/USNS_Henry_J._Kaiser_(T-AO-187)" TargetMode="External"/><Relationship Id="rId43" Type="http://schemas.openxmlformats.org/officeDocument/2006/relationships/hyperlink" Target="https://en.wikipedia.org/wiki/USNS_Leroy_Grumman_(T-AO-195)" TargetMode="External"/><Relationship Id="rId48" Type="http://schemas.openxmlformats.org/officeDocument/2006/relationships/hyperlink" Target="https://en.wikipedia.org/wiki/USNS_Guadalupe_(T-AO-200)" TargetMode="External"/><Relationship Id="rId56" Type="http://schemas.openxmlformats.org/officeDocument/2006/relationships/hyperlink" Target="https://en.wikipedia.org/wiki/USS_Hassayampa_(AO-145)" TargetMode="External"/><Relationship Id="rId64" Type="http://schemas.openxmlformats.org/officeDocument/2006/relationships/hyperlink" Target="https://en.wikipedia.org/wiki/USS_Navasota_(AO-106)" TargetMode="External"/><Relationship Id="rId69" Type="http://schemas.openxmlformats.org/officeDocument/2006/relationships/hyperlink" Target="http://www.shipscribe.com/usnaux/AO/AO51.html" TargetMode="External"/><Relationship Id="rId77" Type="http://schemas.openxmlformats.org/officeDocument/2006/relationships/hyperlink" Target="https://en.wikipedia.org/wiki/USS_Nitro_(AE-23)" TargetMode="External"/><Relationship Id="rId100" Type="http://schemas.openxmlformats.org/officeDocument/2006/relationships/hyperlink" Target="https://fas.org/man/dod-101/sys/ship/tafs-8.htm" TargetMode="External"/><Relationship Id="rId105" Type="http://schemas.openxmlformats.org/officeDocument/2006/relationships/theme" Target="theme/theme1.xml"/><Relationship Id="rId8" Type="http://schemas.openxmlformats.org/officeDocument/2006/relationships/hyperlink" Target="https://en.wikipedia.org/wiki/USNS_Supply_(T-AOE-6)" TargetMode="External"/><Relationship Id="rId51" Type="http://schemas.openxmlformats.org/officeDocument/2006/relationships/hyperlink" Target="https://en.wikipedia.org/wiki/USNS_Laramie_(T-AO-203)" TargetMode="External"/><Relationship Id="rId72" Type="http://schemas.openxmlformats.org/officeDocument/2006/relationships/hyperlink" Target="https://en.wikipedia.org/wiki/USS_Canisteo_(AO-99)" TargetMode="External"/><Relationship Id="rId80" Type="http://schemas.openxmlformats.org/officeDocument/2006/relationships/hyperlink" Target="https://fas.org/man/dod-101/sys/ship/tae-26.htm" TargetMode="External"/><Relationship Id="rId85" Type="http://schemas.openxmlformats.org/officeDocument/2006/relationships/hyperlink" Target="https://en.wikipedia.org/wiki/USS_Mount_Hood_(AE-29)" TargetMode="External"/><Relationship Id="rId93" Type="http://schemas.openxmlformats.org/officeDocument/2006/relationships/hyperlink" Target="https://en.wikipedia.org/wiki/USS_Sylvania_(AFS-2)" TargetMode="External"/><Relationship Id="rId98" Type="http://schemas.openxmlformats.org/officeDocument/2006/relationships/hyperlink" Target="https://en.wikipedia.org/wiki/USS_San_Jose_(AFS-7)" TargetMode="External"/><Relationship Id="rId3" Type="http://schemas.openxmlformats.org/officeDocument/2006/relationships/webSettings" Target="webSettings.xml"/><Relationship Id="rId12" Type="http://schemas.openxmlformats.org/officeDocument/2006/relationships/hyperlink" Target="https://en.wikipedia.org/wiki/USS_Sacramento_(AOE-1)" TargetMode="External"/><Relationship Id="rId17" Type="http://schemas.openxmlformats.org/officeDocument/2006/relationships/hyperlink" Target="https://en.wikipedia.org/wiki/Wichita-class_replenishment_oiler" TargetMode="External"/><Relationship Id="rId25" Type="http://schemas.openxmlformats.org/officeDocument/2006/relationships/image" Target="media/image4.jpg"/><Relationship Id="rId33" Type="http://schemas.openxmlformats.org/officeDocument/2006/relationships/hyperlink" Target="https://fas.org/man/dod-101/sys/ship/tao-187.htm" TargetMode="External"/><Relationship Id="rId38" Type="http://schemas.openxmlformats.org/officeDocument/2006/relationships/hyperlink" Target="https://en.wikipedia.org/wiki/USNS_Andrew_J._Higgins_(T-AO-190)" TargetMode="External"/><Relationship Id="rId46" Type="http://schemas.openxmlformats.org/officeDocument/2006/relationships/hyperlink" Target="https://en.wikipedia.org/wiki/USNS_Big_Horn_(T-AO-198)" TargetMode="External"/><Relationship Id="rId59" Type="http://schemas.openxmlformats.org/officeDocument/2006/relationships/hyperlink" Target="https://en.wikipedia.org/wiki/USS_Ponchatoula_(AO-148)" TargetMode="External"/><Relationship Id="rId67" Type="http://schemas.openxmlformats.org/officeDocument/2006/relationships/hyperlink" Target="https://en.wikipedia.org/wiki/USS_Waccamaw_(AO-109)" TargetMode="External"/><Relationship Id="rId103" Type="http://schemas.openxmlformats.org/officeDocument/2006/relationships/hyperlink" Target="https://en.wikipedia.org/wiki/RFA_Stromness_(A344)" TargetMode="External"/><Relationship Id="rId20" Type="http://schemas.openxmlformats.org/officeDocument/2006/relationships/hyperlink" Target="https://en.wikipedia.org/wiki/USS_Kansas_City_(AOR-3)" TargetMode="External"/><Relationship Id="rId41" Type="http://schemas.openxmlformats.org/officeDocument/2006/relationships/hyperlink" Target="https://en.wikipedia.org/wiki/USNS_Walter_S._Diehl_(T-AO-193)" TargetMode="External"/><Relationship Id="rId54" Type="http://schemas.openxmlformats.org/officeDocument/2006/relationships/hyperlink" Target="https://en.wikipedia.org/wiki/USS_Neosho_(AO-143)" TargetMode="External"/><Relationship Id="rId62" Type="http://schemas.openxmlformats.org/officeDocument/2006/relationships/hyperlink" Target="http://www.shipscribe.com/usnaux/AO/AO105.html" TargetMode="External"/><Relationship Id="rId70" Type="http://schemas.openxmlformats.org/officeDocument/2006/relationships/hyperlink" Target="https://en.wikipedia.org/wiki/USS_Ashtabula_(AO-51)" TargetMode="External"/><Relationship Id="rId75" Type="http://schemas.openxmlformats.org/officeDocument/2006/relationships/hyperlink" Target="https://en.wikipedia.org/wiki/USS_Suribachi_(AE-21)" TargetMode="External"/><Relationship Id="rId83" Type="http://schemas.openxmlformats.org/officeDocument/2006/relationships/hyperlink" Target="https://en.wikipedia.org/wiki/USNS_Butte_(T-AE-27)" TargetMode="External"/><Relationship Id="rId88" Type="http://schemas.openxmlformats.org/officeDocument/2006/relationships/hyperlink" Target="https://en.wikipedia.org/wiki/USNS_Mount_Baker_(T-AE-34)" TargetMode="External"/><Relationship Id="rId91" Type="http://schemas.openxmlformats.org/officeDocument/2006/relationships/hyperlink" Target="https://fas.org/man/dod-101/sys/ship/afs-1.htm" TargetMode="External"/><Relationship Id="rId96" Type="http://schemas.openxmlformats.org/officeDocument/2006/relationships/hyperlink" Target="https://en.wikipedia.org/wiki/USS_Concord_(AFS-5)" TargetMode="External"/><Relationship Id="rId1" Type="http://schemas.openxmlformats.org/officeDocument/2006/relationships/styles" Target="styles.xml"/><Relationship Id="rId6" Type="http://schemas.openxmlformats.org/officeDocument/2006/relationships/hyperlink" Target="https://fas.org/man/dod-101/sys/ship/aoe-6.htm" TargetMode="External"/><Relationship Id="rId15" Type="http://schemas.openxmlformats.org/officeDocument/2006/relationships/hyperlink" Target="https://en.wikipedia.org/wiki/USS_Detroit_(AOE-4)" TargetMode="External"/><Relationship Id="rId23" Type="http://schemas.openxmlformats.org/officeDocument/2006/relationships/hyperlink" Target="https://en.wikipedia.org/wiki/USS_Kalamazoo_(AOR-6)" TargetMode="External"/><Relationship Id="rId28" Type="http://schemas.openxmlformats.org/officeDocument/2006/relationships/hyperlink" Target="https://en.wikipedia.org/wiki/USS_Cimarron_(AO-177)" TargetMode="External"/><Relationship Id="rId36" Type="http://schemas.openxmlformats.org/officeDocument/2006/relationships/hyperlink" Target="https://en.wikipedia.org/wiki/USNS_Joshua_Humphreys_(T-AO-188)" TargetMode="External"/><Relationship Id="rId49" Type="http://schemas.openxmlformats.org/officeDocument/2006/relationships/hyperlink" Target="https://en.wikipedia.org/wiki/USNS_Patuxent_(T-AO-201)" TargetMode="External"/><Relationship Id="rId57" Type="http://schemas.openxmlformats.org/officeDocument/2006/relationships/hyperlink" Target="https://en.wikipedia.org/wiki/USNS_Kawishiwi_(T-AO-146)" TargetMode="External"/><Relationship Id="rId10" Type="http://schemas.openxmlformats.org/officeDocument/2006/relationships/hyperlink" Target="https://en.wikipedia.org/wiki/USNS_Arctic_(T-AOE-8)" TargetMode="External"/><Relationship Id="rId31" Type="http://schemas.openxmlformats.org/officeDocument/2006/relationships/hyperlink" Target="https://en.wikipedia.org/wiki/USS_Willamette_(AO-180)" TargetMode="External"/><Relationship Id="rId44" Type="http://schemas.openxmlformats.org/officeDocument/2006/relationships/hyperlink" Target="https://en.wikipedia.org/wiki/USNS_Kanawha_(T-AO-196)" TargetMode="External"/><Relationship Id="rId52" Type="http://schemas.openxmlformats.org/officeDocument/2006/relationships/hyperlink" Target="https://en.wikipedia.org/wiki/USNS_Rappahannock_(T-AO-204)" TargetMode="External"/><Relationship Id="rId60" Type="http://schemas.openxmlformats.org/officeDocument/2006/relationships/image" Target="media/image7.jpg"/><Relationship Id="rId65" Type="http://schemas.openxmlformats.org/officeDocument/2006/relationships/hyperlink" Target="https://en.wikipedia.org/wiki/USS_Passumpsic_(AO-107)" TargetMode="External"/><Relationship Id="rId73" Type="http://schemas.openxmlformats.org/officeDocument/2006/relationships/image" Target="media/image10.jpeg"/><Relationship Id="rId78" Type="http://schemas.openxmlformats.org/officeDocument/2006/relationships/hyperlink" Target="https://en.wikipedia.org/wiki/USS_Pyro_(AE-24)" TargetMode="External"/><Relationship Id="rId81" Type="http://schemas.openxmlformats.org/officeDocument/2006/relationships/image" Target="media/image11.jpeg"/><Relationship Id="rId86" Type="http://schemas.openxmlformats.org/officeDocument/2006/relationships/hyperlink" Target="https://en.wikipedia.org/wiki/USS_Flint_(AE-32)" TargetMode="External"/><Relationship Id="rId94" Type="http://schemas.openxmlformats.org/officeDocument/2006/relationships/hyperlink" Target="https://en.wikipedia.org/wiki/USS_Niagara_Falls_(AFS-3)" TargetMode="External"/><Relationship Id="rId99" Type="http://schemas.openxmlformats.org/officeDocument/2006/relationships/image" Target="media/image13.jpg"/><Relationship Id="rId101" Type="http://schemas.openxmlformats.org/officeDocument/2006/relationships/hyperlink" Target="https://en.wikipedia.org/wiki/USNS_Sirius_(T-AFS-8" TargetMode="External"/><Relationship Id="rId4" Type="http://schemas.openxmlformats.org/officeDocument/2006/relationships/image" Target="media/image1.jpeg"/><Relationship Id="rId9" Type="http://schemas.openxmlformats.org/officeDocument/2006/relationships/hyperlink" Target="https://en.wikipedia.org/wiki/USNS_Rainier_(T-AOE-7)" TargetMode="External"/><Relationship Id="rId13" Type="http://schemas.openxmlformats.org/officeDocument/2006/relationships/hyperlink" Target="https://en.wikipedia.org/wiki/USS_Camden_(AOE-2)" TargetMode="External"/><Relationship Id="rId18" Type="http://schemas.openxmlformats.org/officeDocument/2006/relationships/hyperlink" Target="https://en.wikipedia.org/wiki/USS_Wichita_(AOR-1)" TargetMode="External"/><Relationship Id="rId39" Type="http://schemas.openxmlformats.org/officeDocument/2006/relationships/hyperlink" Target="https://en.wikipedia.org/wiki/USNS_Benjamin_Isherwood_(T-AO-191)" TargetMode="External"/><Relationship Id="rId34" Type="http://schemas.openxmlformats.org/officeDocument/2006/relationships/image" Target="media/image6.jpg"/><Relationship Id="rId50" Type="http://schemas.openxmlformats.org/officeDocument/2006/relationships/hyperlink" Target="https://en.wikipedia.org/wiki/USNS_Yukon_(T-AO-202)" TargetMode="External"/><Relationship Id="rId55" Type="http://schemas.openxmlformats.org/officeDocument/2006/relationships/hyperlink" Target="https://en.wikipedia.org/wiki/USS_Mississinewa_(AO-144)" TargetMode="External"/><Relationship Id="rId76" Type="http://schemas.openxmlformats.org/officeDocument/2006/relationships/hyperlink" Target="https://en.wikipedia.org/wiki/USS_Mauna_Kea_(AE-22)" TargetMode="External"/><Relationship Id="rId97" Type="http://schemas.openxmlformats.org/officeDocument/2006/relationships/hyperlink" Target="https://en.wikipedia.org/wiki/USS_San_Diego_(AFS-6)" TargetMode="External"/><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3072</TotalTime>
  <Pages>10</Pages>
  <Words>3159</Words>
  <Characters>18007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8</cp:revision>
  <dcterms:created xsi:type="dcterms:W3CDTF">2017-10-01T19:29:00Z</dcterms:created>
  <dcterms:modified xsi:type="dcterms:W3CDTF">2017-10-03T23:13:00Z</dcterms:modified>
</cp:coreProperties>
</file>