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17" w:rsidRPr="00457017" w:rsidRDefault="00457017" w:rsidP="0045701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Detecting and identifying malware requires a combination of proactive measures, tools, and best practices. Here are the </w:t>
      </w:r>
      <w:r w:rsidRPr="004570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best practices</w:t>
      </w: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 used to detect and identify malware effectively: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Use Antivirus and Anti-Malware Software</w:t>
      </w:r>
    </w:p>
    <w:p w:rsidR="00457017" w:rsidRPr="00457017" w:rsidRDefault="00457017" w:rsidP="00457017">
      <w:pPr>
        <w:pStyle w:val="ListParagraph"/>
        <w:numPr>
          <w:ilvl w:val="0"/>
          <w:numId w:val="4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Install and regularly update reputable antivirus and anti-malware tools (e.g., Windows Defender, Malwarebytes, Kaspersky, Norton).</w:t>
      </w:r>
    </w:p>
    <w:p w:rsidR="00457017" w:rsidRPr="00457017" w:rsidRDefault="00457017" w:rsidP="00457017">
      <w:pPr>
        <w:pStyle w:val="ListParagraph"/>
        <w:numPr>
          <w:ilvl w:val="0"/>
          <w:numId w:val="4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Enable real-time scanning to detect threats as they occur.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Keep Systems and Software Updated</w:t>
      </w:r>
    </w:p>
    <w:p w:rsidR="00457017" w:rsidRPr="00457017" w:rsidRDefault="00457017" w:rsidP="00457017">
      <w:pPr>
        <w:pStyle w:val="ListParagraph"/>
        <w:numPr>
          <w:ilvl w:val="0"/>
          <w:numId w:val="4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Regularly update operating systems, applications, and firmware to patch vulnerabilities that malware exploits.</w:t>
      </w:r>
    </w:p>
    <w:p w:rsidR="00457017" w:rsidRPr="00457017" w:rsidRDefault="00457017" w:rsidP="00457017">
      <w:pPr>
        <w:pStyle w:val="ListParagraph"/>
        <w:numPr>
          <w:ilvl w:val="0"/>
          <w:numId w:val="4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Enable automatic updates where possible.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Monitor Network Traffic</w:t>
      </w:r>
    </w:p>
    <w:p w:rsidR="00457017" w:rsidRPr="00457017" w:rsidRDefault="00457017" w:rsidP="00457017">
      <w:pPr>
        <w:pStyle w:val="ListParagraph"/>
        <w:numPr>
          <w:ilvl w:val="0"/>
          <w:numId w:val="40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Use network monitoring tools (e.g., Wireshark, </w:t>
      </w:r>
      <w:proofErr w:type="spellStart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Zeek</w:t>
      </w:r>
      <w:proofErr w:type="spellEnd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, or intrusion detection systems like Snort) to identify unusual traffic patterns.</w:t>
      </w:r>
    </w:p>
    <w:p w:rsidR="00457017" w:rsidRPr="00457017" w:rsidRDefault="00457017" w:rsidP="00457017">
      <w:pPr>
        <w:pStyle w:val="ListParagraph"/>
        <w:numPr>
          <w:ilvl w:val="0"/>
          <w:numId w:val="40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Look for connections to known malicious IP addresses or domains.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Analyze System Behavior</w:t>
      </w:r>
    </w:p>
    <w:p w:rsidR="00457017" w:rsidRPr="00457017" w:rsidRDefault="00457017" w:rsidP="00457017">
      <w:pPr>
        <w:pStyle w:val="ListParagraph"/>
        <w:numPr>
          <w:ilvl w:val="0"/>
          <w:numId w:val="39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Monitor system performance for unusual activity, such as:</w:t>
      </w:r>
    </w:p>
    <w:p w:rsidR="00457017" w:rsidRPr="00457017" w:rsidRDefault="00457017" w:rsidP="00457017">
      <w:pPr>
        <w:pStyle w:val="ListParagraph"/>
        <w:numPr>
          <w:ilvl w:val="1"/>
          <w:numId w:val="3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High CPU, memory, or disk usage.</w:t>
      </w:r>
    </w:p>
    <w:p w:rsidR="00457017" w:rsidRPr="00457017" w:rsidRDefault="00457017" w:rsidP="00457017">
      <w:pPr>
        <w:pStyle w:val="ListParagraph"/>
        <w:numPr>
          <w:ilvl w:val="1"/>
          <w:numId w:val="3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Unexpected processes or services running.</w:t>
      </w:r>
    </w:p>
    <w:p w:rsidR="00457017" w:rsidRPr="00457017" w:rsidRDefault="00457017" w:rsidP="00457017">
      <w:pPr>
        <w:pStyle w:val="ListParagraph"/>
        <w:numPr>
          <w:ilvl w:val="0"/>
          <w:numId w:val="3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Use tools like </w:t>
      </w:r>
      <w:r w:rsidRPr="004570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Process Explorer</w:t>
      </w: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 (Windows) or </w:t>
      </w:r>
      <w:proofErr w:type="spellStart"/>
      <w:r w:rsidRPr="004570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htop</w:t>
      </w:r>
      <w:proofErr w:type="spellEnd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 (Linux) to inspect running processes.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Implement Endpoint Detection and Response (EDR)</w:t>
      </w:r>
    </w:p>
    <w:p w:rsidR="00457017" w:rsidRPr="00457017" w:rsidRDefault="00457017" w:rsidP="00457017">
      <w:pPr>
        <w:pStyle w:val="ListParagraph"/>
        <w:numPr>
          <w:ilvl w:val="0"/>
          <w:numId w:val="3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Use EDR solutions to monitor endpoints for suspicious activity and respond to threats in real time.</w:t>
      </w:r>
    </w:p>
    <w:p w:rsidR="00457017" w:rsidRPr="00457017" w:rsidRDefault="00457017" w:rsidP="00457017">
      <w:pPr>
        <w:pStyle w:val="ListParagraph"/>
        <w:numPr>
          <w:ilvl w:val="0"/>
          <w:numId w:val="3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Examples: </w:t>
      </w:r>
      <w:proofErr w:type="spellStart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CrowdStrike</w:t>
      </w:r>
      <w:proofErr w:type="spellEnd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Microsoft Defender for Endpoint, </w:t>
      </w:r>
      <w:proofErr w:type="spellStart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SentinelOne</w:t>
      </w:r>
      <w:proofErr w:type="spellEnd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lastRenderedPageBreak/>
        <w:t>Enable Firewalls and Intrusion Prevention Systems (IPS)</w:t>
      </w:r>
    </w:p>
    <w:p w:rsidR="00457017" w:rsidRPr="00457017" w:rsidRDefault="00457017" w:rsidP="00457017">
      <w:pPr>
        <w:pStyle w:val="ListParagraph"/>
        <w:numPr>
          <w:ilvl w:val="0"/>
          <w:numId w:val="3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Configure firewalls to block unauthorized access and monitor inbound/outbound traffic.</w:t>
      </w:r>
    </w:p>
    <w:p w:rsidR="00457017" w:rsidRPr="00457017" w:rsidRDefault="00457017" w:rsidP="00457017">
      <w:pPr>
        <w:pStyle w:val="ListParagraph"/>
        <w:numPr>
          <w:ilvl w:val="0"/>
          <w:numId w:val="3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Use IPS to detect and block known attack patterns.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Conduct Regular Scans</w:t>
      </w:r>
    </w:p>
    <w:p w:rsidR="00457017" w:rsidRPr="00457017" w:rsidRDefault="00457017" w:rsidP="00457017">
      <w:pPr>
        <w:pStyle w:val="ListParagraph"/>
        <w:numPr>
          <w:ilvl w:val="0"/>
          <w:numId w:val="3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Perform full system scans periodically to detect hidden malware.</w:t>
      </w:r>
    </w:p>
    <w:p w:rsidR="00457017" w:rsidRPr="00457017" w:rsidRDefault="00457017" w:rsidP="00457017">
      <w:pPr>
        <w:pStyle w:val="ListParagraph"/>
        <w:numPr>
          <w:ilvl w:val="0"/>
          <w:numId w:val="3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Use tools like </w:t>
      </w:r>
      <w:r w:rsidRPr="004570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Malwarebytes</w:t>
      </w: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for additional scans.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Use Sandboxing for Suspicious Files</w:t>
      </w:r>
    </w:p>
    <w:p w:rsidR="00457017" w:rsidRPr="00457017" w:rsidRDefault="00457017" w:rsidP="00457017">
      <w:pPr>
        <w:pStyle w:val="ListParagraph"/>
        <w:numPr>
          <w:ilvl w:val="0"/>
          <w:numId w:val="3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Execute suspicious files in a secure, isolated environment (sandbox) to analyze their behavior.</w:t>
      </w:r>
    </w:p>
    <w:p w:rsidR="00457017" w:rsidRPr="00457017" w:rsidRDefault="00457017" w:rsidP="00457017">
      <w:pPr>
        <w:pStyle w:val="ListParagraph"/>
        <w:numPr>
          <w:ilvl w:val="0"/>
          <w:numId w:val="3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Tools: Cuckoo Sandbox, Joe Sandbox, or cloud-based solutions like Hybrid Analysis.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Check for Indicators of Compromise (IOCs)</w:t>
      </w:r>
    </w:p>
    <w:p w:rsidR="00457017" w:rsidRPr="00457017" w:rsidRDefault="00457017" w:rsidP="00457017">
      <w:pPr>
        <w:pStyle w:val="ListParagraph"/>
        <w:numPr>
          <w:ilvl w:val="0"/>
          <w:numId w:val="34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Look for known IOCs, such as:</w:t>
      </w:r>
    </w:p>
    <w:p w:rsidR="00457017" w:rsidRPr="00457017" w:rsidRDefault="00457017" w:rsidP="00457017">
      <w:pPr>
        <w:pStyle w:val="ListParagraph"/>
        <w:numPr>
          <w:ilvl w:val="1"/>
          <w:numId w:val="3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Malicious file hashes (MD5, SHA-256).</w:t>
      </w:r>
    </w:p>
    <w:p w:rsidR="00457017" w:rsidRPr="00457017" w:rsidRDefault="00457017" w:rsidP="00457017">
      <w:pPr>
        <w:pStyle w:val="ListParagraph"/>
        <w:numPr>
          <w:ilvl w:val="1"/>
          <w:numId w:val="3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Suspicious registry entries or file paths.</w:t>
      </w:r>
    </w:p>
    <w:p w:rsidR="00457017" w:rsidRPr="00457017" w:rsidRDefault="00457017" w:rsidP="00457017">
      <w:pPr>
        <w:pStyle w:val="ListParagraph"/>
        <w:numPr>
          <w:ilvl w:val="1"/>
          <w:numId w:val="3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Known malicious domains or IP addresses.</w:t>
      </w:r>
    </w:p>
    <w:p w:rsidR="00457017" w:rsidRPr="00457017" w:rsidRDefault="00457017" w:rsidP="00457017">
      <w:pPr>
        <w:pStyle w:val="ListParagraph"/>
        <w:numPr>
          <w:ilvl w:val="0"/>
          <w:numId w:val="3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Use threat intelligence platforms like </w:t>
      </w:r>
      <w:proofErr w:type="spellStart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VirusTotal</w:t>
      </w:r>
      <w:proofErr w:type="spellEnd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or </w:t>
      </w:r>
      <w:proofErr w:type="spellStart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AlienVault</w:t>
      </w:r>
      <w:proofErr w:type="spellEnd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OTX to analyze IOCs.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Monitor User Behavior</w:t>
      </w:r>
    </w:p>
    <w:p w:rsidR="00457017" w:rsidRPr="00457017" w:rsidRDefault="00457017" w:rsidP="00457017">
      <w:pPr>
        <w:pStyle w:val="ListParagraph"/>
        <w:numPr>
          <w:ilvl w:val="0"/>
          <w:numId w:val="3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Educate users about phishing and social engineering attacks.</w:t>
      </w:r>
    </w:p>
    <w:p w:rsidR="00457017" w:rsidRPr="00457017" w:rsidRDefault="00457017" w:rsidP="00457017">
      <w:pPr>
        <w:pStyle w:val="ListParagraph"/>
        <w:numPr>
          <w:ilvl w:val="0"/>
          <w:numId w:val="32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Monitor for unusual user activity, such as:</w:t>
      </w:r>
    </w:p>
    <w:p w:rsidR="00457017" w:rsidRPr="00457017" w:rsidRDefault="00457017" w:rsidP="00457017">
      <w:pPr>
        <w:pStyle w:val="ListParagraph"/>
        <w:numPr>
          <w:ilvl w:val="1"/>
          <w:numId w:val="3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Logins from unfamiliar locations or devices.</w:t>
      </w:r>
    </w:p>
    <w:p w:rsidR="00457017" w:rsidRPr="00457017" w:rsidRDefault="00457017" w:rsidP="00457017">
      <w:pPr>
        <w:pStyle w:val="ListParagraph"/>
        <w:numPr>
          <w:ilvl w:val="1"/>
          <w:numId w:val="3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Unauthorized access to sensitive files.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Implement Email Security Measures</w:t>
      </w:r>
    </w:p>
    <w:p w:rsidR="00457017" w:rsidRPr="00457017" w:rsidRDefault="00457017" w:rsidP="00457017">
      <w:pPr>
        <w:pStyle w:val="ListParagraph"/>
        <w:numPr>
          <w:ilvl w:val="0"/>
          <w:numId w:val="3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Use email filtering tools to block phishing emails and malicious attachments.</w:t>
      </w:r>
    </w:p>
    <w:p w:rsidR="00457017" w:rsidRPr="00457017" w:rsidRDefault="00457017" w:rsidP="00457017">
      <w:pPr>
        <w:pStyle w:val="ListParagraph"/>
        <w:numPr>
          <w:ilvl w:val="0"/>
          <w:numId w:val="3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Train users to identify suspicious emails and avoid clicking on unknown links.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Backup Data Regularly</w:t>
      </w:r>
    </w:p>
    <w:p w:rsidR="00457017" w:rsidRPr="00457017" w:rsidRDefault="00457017" w:rsidP="00457017">
      <w:pPr>
        <w:pStyle w:val="ListParagraph"/>
        <w:numPr>
          <w:ilvl w:val="0"/>
          <w:numId w:val="30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Maintain regular backups of critical data and ensure they are stored securely.</w:t>
      </w:r>
    </w:p>
    <w:p w:rsidR="00457017" w:rsidRPr="00457017" w:rsidRDefault="00457017" w:rsidP="00457017">
      <w:pPr>
        <w:pStyle w:val="ListParagraph"/>
        <w:numPr>
          <w:ilvl w:val="0"/>
          <w:numId w:val="30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Test backups periodically to ensure they can be restored in case of a ransomware attack.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Use Behavioral Analysis</w:t>
      </w:r>
    </w:p>
    <w:p w:rsidR="00457017" w:rsidRPr="00457017" w:rsidRDefault="00457017" w:rsidP="00457017">
      <w:pPr>
        <w:pStyle w:val="ListParagraph"/>
        <w:numPr>
          <w:ilvl w:val="0"/>
          <w:numId w:val="2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Deploy tools that use machine learning and behavioral analysis to detect zero-day threats.</w:t>
      </w:r>
    </w:p>
    <w:p w:rsidR="00457017" w:rsidRPr="00457017" w:rsidRDefault="00457017" w:rsidP="00457017">
      <w:pPr>
        <w:pStyle w:val="ListParagraph"/>
        <w:numPr>
          <w:ilvl w:val="0"/>
          <w:numId w:val="2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Examples: </w:t>
      </w:r>
      <w:proofErr w:type="spellStart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Darktrace</w:t>
      </w:r>
      <w:proofErr w:type="spellEnd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or Microsoft Defender for Endpoint.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Leverage Threat Intelligence</w:t>
      </w:r>
    </w:p>
    <w:p w:rsidR="00457017" w:rsidRPr="00457017" w:rsidRDefault="00457017" w:rsidP="00457017">
      <w:pPr>
        <w:pStyle w:val="ListParagraph"/>
        <w:numPr>
          <w:ilvl w:val="0"/>
          <w:numId w:val="2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Stay informed about the latest malware trends and threats by subscribing to threat intelligence feeds.</w:t>
      </w:r>
    </w:p>
    <w:p w:rsidR="00457017" w:rsidRPr="00457017" w:rsidRDefault="00457017" w:rsidP="00457017">
      <w:pPr>
        <w:pStyle w:val="ListParagraph"/>
        <w:numPr>
          <w:ilvl w:val="0"/>
          <w:numId w:val="2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Use platforms like </w:t>
      </w:r>
      <w:proofErr w:type="spellStart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VirusTotal</w:t>
      </w:r>
      <w:proofErr w:type="spellEnd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</w:t>
      </w:r>
      <w:proofErr w:type="spellStart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AlienVault</w:t>
      </w:r>
      <w:proofErr w:type="spellEnd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OTX, or Recorded Future.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Perform Regular Audits and Penetration Testing</w:t>
      </w:r>
    </w:p>
    <w:p w:rsidR="00457017" w:rsidRPr="00457017" w:rsidRDefault="00457017" w:rsidP="00457017">
      <w:pPr>
        <w:pStyle w:val="ListParagraph"/>
        <w:numPr>
          <w:ilvl w:val="0"/>
          <w:numId w:val="2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Conduct security audits to identify vulnerabilities in your systems.</w:t>
      </w:r>
    </w:p>
    <w:p w:rsidR="00457017" w:rsidRPr="00457017" w:rsidRDefault="00457017" w:rsidP="00457017">
      <w:pPr>
        <w:pStyle w:val="ListParagraph"/>
        <w:numPr>
          <w:ilvl w:val="0"/>
          <w:numId w:val="2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Perform penetration testing to simulate attacks and identify weaknesses.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Isolate and Investigate Infected Systems</w:t>
      </w:r>
    </w:p>
    <w:p w:rsidR="00457017" w:rsidRPr="00457017" w:rsidRDefault="00457017" w:rsidP="00457017">
      <w:pPr>
        <w:numPr>
          <w:ilvl w:val="0"/>
          <w:numId w:val="2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If malware is detected, isolate the infected system from the network to prevent further spread.</w:t>
      </w:r>
    </w:p>
    <w:p w:rsidR="00457017" w:rsidRPr="00457017" w:rsidRDefault="00457017" w:rsidP="00457017">
      <w:pPr>
        <w:numPr>
          <w:ilvl w:val="0"/>
          <w:numId w:val="22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Use forensic tools (e.g., FTK Imager, Autopsy) to analyze the malware and determine its impact.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Educate and Train Employees</w:t>
      </w:r>
    </w:p>
    <w:p w:rsidR="00457017" w:rsidRPr="00457017" w:rsidRDefault="00457017" w:rsidP="00457017">
      <w:pPr>
        <w:pStyle w:val="ListParagraph"/>
        <w:numPr>
          <w:ilvl w:val="0"/>
          <w:numId w:val="43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Train employees on cybersecurity best practices, such as:</w:t>
      </w:r>
    </w:p>
    <w:p w:rsidR="00457017" w:rsidRPr="00457017" w:rsidRDefault="00457017" w:rsidP="00457017">
      <w:pPr>
        <w:pStyle w:val="ListParagraph"/>
        <w:numPr>
          <w:ilvl w:val="1"/>
          <w:numId w:val="4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Avoiding suspicious downloads or links.</w:t>
      </w:r>
    </w:p>
    <w:p w:rsidR="00457017" w:rsidRPr="00457017" w:rsidRDefault="00457017" w:rsidP="00457017">
      <w:pPr>
        <w:pStyle w:val="ListParagraph"/>
        <w:numPr>
          <w:ilvl w:val="1"/>
          <w:numId w:val="4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Recognizing phishing attempts.</w:t>
      </w:r>
    </w:p>
    <w:p w:rsidR="00457017" w:rsidRPr="00457017" w:rsidRDefault="00457017" w:rsidP="00457017">
      <w:pPr>
        <w:pStyle w:val="ListParagraph"/>
        <w:numPr>
          <w:ilvl w:val="1"/>
          <w:numId w:val="4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Reporting unusual system behavior.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Use Multi-Factor Authentication (MFA)</w:t>
      </w:r>
    </w:p>
    <w:p w:rsidR="00457017" w:rsidRPr="00457017" w:rsidRDefault="00457017" w:rsidP="00457017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Implement MFA to reduce the risk of unauthorized access, even if credentials are compromised.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Monitor for Ransomware Indicators</w:t>
      </w:r>
    </w:p>
    <w:p w:rsidR="00457017" w:rsidRPr="00457017" w:rsidRDefault="00457017" w:rsidP="00457017">
      <w:pPr>
        <w:pStyle w:val="ListParagraph"/>
        <w:numPr>
          <w:ilvl w:val="0"/>
          <w:numId w:val="44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Look for signs of ransomware, such as:</w:t>
      </w:r>
    </w:p>
    <w:p w:rsidR="00457017" w:rsidRPr="00457017" w:rsidRDefault="00457017" w:rsidP="00457017">
      <w:pPr>
        <w:pStyle w:val="ListParagraph"/>
        <w:numPr>
          <w:ilvl w:val="1"/>
          <w:numId w:val="4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Encrypted files with unusual extensions.</w:t>
      </w:r>
    </w:p>
    <w:p w:rsidR="00457017" w:rsidRPr="00457017" w:rsidRDefault="00457017" w:rsidP="00457017">
      <w:pPr>
        <w:pStyle w:val="ListParagraph"/>
        <w:numPr>
          <w:ilvl w:val="1"/>
          <w:numId w:val="4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Ransom notes or messages demanding payment.</w:t>
      </w:r>
    </w:p>
    <w:p w:rsidR="00457017" w:rsidRPr="00457017" w:rsidRDefault="00457017" w:rsidP="00457017">
      <w:pPr>
        <w:pStyle w:val="ListParagraph"/>
        <w:numPr>
          <w:ilvl w:val="0"/>
          <w:numId w:val="4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Use ransomware-specific detection tools like </w:t>
      </w:r>
      <w:proofErr w:type="spellStart"/>
      <w:r w:rsidRPr="004570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RansomWhere</w:t>
      </w:r>
      <w:proofErr w:type="spellEnd"/>
      <w:r w:rsidRPr="004570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?</w:t>
      </w: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 </w:t>
      </w:r>
      <w:proofErr w:type="gramStart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or</w:t>
      </w:r>
      <w:proofErr w:type="gramEnd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 </w:t>
      </w:r>
      <w:r w:rsidRPr="0045701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CryptoPrevent</w:t>
      </w:r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457017" w:rsidRPr="00457017" w:rsidRDefault="00457017" w:rsidP="00457017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45701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Collaborate with Cybersecurity Experts</w:t>
      </w:r>
    </w:p>
    <w:p w:rsidR="00457017" w:rsidRPr="00457017" w:rsidRDefault="00457017" w:rsidP="00457017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bookmarkStart w:id="0" w:name="_GoBack"/>
      <w:bookmarkEnd w:id="0"/>
      <w:r w:rsidRPr="00457017">
        <w:rPr>
          <w:rFonts w:ascii="Times New Roman" w:eastAsia="Times New Roman" w:hAnsi="Times New Roman" w:cs="Times New Roman"/>
          <w:color w:val="404040"/>
          <w:sz w:val="24"/>
          <w:szCs w:val="24"/>
        </w:rPr>
        <w:t>If malware is detected, consult with cybersecurity professionals or incident response teams to mitigate the threat effectively.</w:t>
      </w:r>
    </w:p>
    <w:p w:rsidR="000876AD" w:rsidRPr="00457017" w:rsidRDefault="000876AD" w:rsidP="0045701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0876AD" w:rsidRPr="0045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FC4E"/>
      </v:shape>
    </w:pict>
  </w:numPicBullet>
  <w:abstractNum w:abstractNumId="0" w15:restartNumberingAfterBreak="0">
    <w:nsid w:val="022D39C2"/>
    <w:multiLevelType w:val="multilevel"/>
    <w:tmpl w:val="6A48E9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4AA1"/>
    <w:multiLevelType w:val="multilevel"/>
    <w:tmpl w:val="83AC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220D"/>
    <w:multiLevelType w:val="multilevel"/>
    <w:tmpl w:val="44DADA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B6992"/>
    <w:multiLevelType w:val="multilevel"/>
    <w:tmpl w:val="9902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D543C"/>
    <w:multiLevelType w:val="multilevel"/>
    <w:tmpl w:val="9340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76A60"/>
    <w:multiLevelType w:val="multilevel"/>
    <w:tmpl w:val="6A48E9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D708D"/>
    <w:multiLevelType w:val="multilevel"/>
    <w:tmpl w:val="39B6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7493D"/>
    <w:multiLevelType w:val="multilevel"/>
    <w:tmpl w:val="44DADA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0B42"/>
    <w:multiLevelType w:val="multilevel"/>
    <w:tmpl w:val="6A48E9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17B67"/>
    <w:multiLevelType w:val="multilevel"/>
    <w:tmpl w:val="F7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41E06"/>
    <w:multiLevelType w:val="multilevel"/>
    <w:tmpl w:val="44DADA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A5094"/>
    <w:multiLevelType w:val="multilevel"/>
    <w:tmpl w:val="44DADA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A74E6"/>
    <w:multiLevelType w:val="multilevel"/>
    <w:tmpl w:val="6A48E9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D6925"/>
    <w:multiLevelType w:val="multilevel"/>
    <w:tmpl w:val="6A48E9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B08A9"/>
    <w:multiLevelType w:val="multilevel"/>
    <w:tmpl w:val="B942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23636"/>
    <w:multiLevelType w:val="multilevel"/>
    <w:tmpl w:val="E5BC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92AF8"/>
    <w:multiLevelType w:val="multilevel"/>
    <w:tmpl w:val="371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62AAD"/>
    <w:multiLevelType w:val="multilevel"/>
    <w:tmpl w:val="6A48E9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17983"/>
    <w:multiLevelType w:val="multilevel"/>
    <w:tmpl w:val="44DADA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779E5"/>
    <w:multiLevelType w:val="multilevel"/>
    <w:tmpl w:val="1218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A7277"/>
    <w:multiLevelType w:val="multilevel"/>
    <w:tmpl w:val="28D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447EE"/>
    <w:multiLevelType w:val="multilevel"/>
    <w:tmpl w:val="838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65236"/>
    <w:multiLevelType w:val="multilevel"/>
    <w:tmpl w:val="59D6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F9677EE"/>
    <w:multiLevelType w:val="multilevel"/>
    <w:tmpl w:val="78CC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718E7"/>
    <w:multiLevelType w:val="multilevel"/>
    <w:tmpl w:val="6A48E9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187DBE"/>
    <w:multiLevelType w:val="multilevel"/>
    <w:tmpl w:val="B4663F18"/>
    <w:lvl w:ilvl="0">
      <w:start w:val="1"/>
      <w:numFmt w:val="cardinalText"/>
      <w:pStyle w:val="Heading1"/>
      <w:suff w:val="space"/>
      <w:lvlText w:val="CHAPTER %1: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color w:val="auto"/>
        <w:sz w:val="26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color w:val="auto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C631CEF"/>
    <w:multiLevelType w:val="multilevel"/>
    <w:tmpl w:val="44DADA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F55BA"/>
    <w:multiLevelType w:val="multilevel"/>
    <w:tmpl w:val="6A48E9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7580A"/>
    <w:multiLevelType w:val="multilevel"/>
    <w:tmpl w:val="6A48E9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376C2"/>
    <w:multiLevelType w:val="multilevel"/>
    <w:tmpl w:val="899C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5853CF"/>
    <w:multiLevelType w:val="multilevel"/>
    <w:tmpl w:val="DB7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934959"/>
    <w:multiLevelType w:val="multilevel"/>
    <w:tmpl w:val="21F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AE41D3"/>
    <w:multiLevelType w:val="multilevel"/>
    <w:tmpl w:val="6A48E9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30784"/>
    <w:multiLevelType w:val="multilevel"/>
    <w:tmpl w:val="156A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6760C"/>
    <w:multiLevelType w:val="multilevel"/>
    <w:tmpl w:val="44DADA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B23D18"/>
    <w:multiLevelType w:val="multilevel"/>
    <w:tmpl w:val="6A48E9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AE3AE0"/>
    <w:multiLevelType w:val="multilevel"/>
    <w:tmpl w:val="BD90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C9107E"/>
    <w:multiLevelType w:val="multilevel"/>
    <w:tmpl w:val="6A48E9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741F2D"/>
    <w:multiLevelType w:val="multilevel"/>
    <w:tmpl w:val="7F6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513D7B"/>
    <w:multiLevelType w:val="multilevel"/>
    <w:tmpl w:val="CAF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22"/>
  </w:num>
  <w:num w:numId="7">
    <w:abstractNumId w:val="20"/>
  </w:num>
  <w:num w:numId="8">
    <w:abstractNumId w:val="1"/>
  </w:num>
  <w:num w:numId="9">
    <w:abstractNumId w:val="21"/>
  </w:num>
  <w:num w:numId="10">
    <w:abstractNumId w:val="38"/>
  </w:num>
  <w:num w:numId="11">
    <w:abstractNumId w:val="19"/>
  </w:num>
  <w:num w:numId="12">
    <w:abstractNumId w:val="30"/>
  </w:num>
  <w:num w:numId="13">
    <w:abstractNumId w:val="39"/>
  </w:num>
  <w:num w:numId="14">
    <w:abstractNumId w:val="14"/>
  </w:num>
  <w:num w:numId="15">
    <w:abstractNumId w:val="4"/>
  </w:num>
  <w:num w:numId="16">
    <w:abstractNumId w:val="31"/>
  </w:num>
  <w:num w:numId="17">
    <w:abstractNumId w:val="29"/>
  </w:num>
  <w:num w:numId="18">
    <w:abstractNumId w:val="15"/>
  </w:num>
  <w:num w:numId="19">
    <w:abstractNumId w:val="9"/>
  </w:num>
  <w:num w:numId="20">
    <w:abstractNumId w:val="23"/>
  </w:num>
  <w:num w:numId="21">
    <w:abstractNumId w:val="16"/>
  </w:num>
  <w:num w:numId="22">
    <w:abstractNumId w:val="26"/>
  </w:num>
  <w:num w:numId="23">
    <w:abstractNumId w:val="3"/>
  </w:num>
  <w:num w:numId="24">
    <w:abstractNumId w:val="6"/>
  </w:num>
  <w:num w:numId="25">
    <w:abstractNumId w:val="36"/>
  </w:num>
  <w:num w:numId="26">
    <w:abstractNumId w:val="33"/>
  </w:num>
  <w:num w:numId="27">
    <w:abstractNumId w:val="2"/>
  </w:num>
  <w:num w:numId="28">
    <w:abstractNumId w:val="11"/>
  </w:num>
  <w:num w:numId="29">
    <w:abstractNumId w:val="18"/>
  </w:num>
  <w:num w:numId="30">
    <w:abstractNumId w:val="10"/>
  </w:num>
  <w:num w:numId="31">
    <w:abstractNumId w:val="34"/>
  </w:num>
  <w:num w:numId="32">
    <w:abstractNumId w:val="7"/>
  </w:num>
  <w:num w:numId="33">
    <w:abstractNumId w:val="28"/>
  </w:num>
  <w:num w:numId="34">
    <w:abstractNumId w:val="27"/>
  </w:num>
  <w:num w:numId="35">
    <w:abstractNumId w:val="35"/>
  </w:num>
  <w:num w:numId="36">
    <w:abstractNumId w:val="0"/>
  </w:num>
  <w:num w:numId="37">
    <w:abstractNumId w:val="37"/>
  </w:num>
  <w:num w:numId="38">
    <w:abstractNumId w:val="8"/>
  </w:num>
  <w:num w:numId="39">
    <w:abstractNumId w:val="5"/>
  </w:num>
  <w:num w:numId="40">
    <w:abstractNumId w:val="13"/>
  </w:num>
  <w:num w:numId="41">
    <w:abstractNumId w:val="32"/>
  </w:num>
  <w:num w:numId="42">
    <w:abstractNumId w:val="24"/>
  </w:num>
  <w:num w:numId="43">
    <w:abstractNumId w:val="12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17"/>
    <w:rsid w:val="000876AD"/>
    <w:rsid w:val="00457017"/>
    <w:rsid w:val="0054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C7D1"/>
  <w15:chartTrackingRefBased/>
  <w15:docId w15:val="{1705E194-04D5-4AB6-BADF-CC625697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61CA"/>
    <w:pPr>
      <w:keepNext/>
      <w:numPr>
        <w:numId w:val="5"/>
      </w:numPr>
      <w:spacing w:before="360" w:after="18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61CA"/>
    <w:pPr>
      <w:keepNext/>
      <w:keepLines/>
      <w:numPr>
        <w:ilvl w:val="1"/>
        <w:numId w:val="5"/>
      </w:numPr>
      <w:spacing w:before="120" w:after="12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61CA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1CA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1C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61CA"/>
    <w:rPr>
      <w:rFonts w:ascii="Times New Roman" w:eastAsiaTheme="majorEastAsia" w:hAnsi="Times New Roman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017"/>
    <w:rPr>
      <w:b/>
      <w:bCs/>
    </w:rPr>
  </w:style>
  <w:style w:type="paragraph" w:styleId="ListParagraph">
    <w:name w:val="List Paragraph"/>
    <w:basedOn w:val="Normal"/>
    <w:uiPriority w:val="34"/>
    <w:qFormat/>
    <w:rsid w:val="0045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2025-03-14T21:27:00Z</dcterms:created>
  <dcterms:modified xsi:type="dcterms:W3CDTF">2025-03-14T21:37:00Z</dcterms:modified>
</cp:coreProperties>
</file>