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57" w:rsidRPr="00CA4493" w:rsidRDefault="00CA4493" w:rsidP="00CA4493">
      <w:pPr>
        <w:jc w:val="center"/>
        <w:rPr>
          <w:b/>
          <w:u w:val="single"/>
        </w:rPr>
      </w:pPr>
      <w:r w:rsidRPr="00CA4493">
        <w:rPr>
          <w:b/>
          <w:u w:val="single"/>
        </w:rPr>
        <w:t>CONFIGURAÇÃO DE MEMÓRIA NO TOMCAT</w:t>
      </w:r>
    </w:p>
    <w:p w:rsidR="00CA4493" w:rsidRPr="00CA4493" w:rsidRDefault="00CA4493" w:rsidP="00CA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Abaixo do comentário sobre JAVA_OPTS, incluir a seguinte linha, conforme exemplo anexo: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u w:val="single"/>
          <w:shd w:val="clear" w:color="auto" w:fill="FFFFFF"/>
          <w:lang w:eastAsia="pt-BR"/>
        </w:rPr>
        <w:t>Windows:</w:t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 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set JAVA_OPTS=%JAVA_OPTS% -Xms256M -Xmx512M -</w:t>
      </w:r>
      <w:proofErr w:type="spellStart"/>
      <w:proofErr w:type="gram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XX:</w:t>
      </w:r>
      <w:proofErr w:type="gram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PermSize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=64m -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XX:MaxPermSize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=128m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u w:val="single"/>
          <w:shd w:val="clear" w:color="auto" w:fill="FFFFFF"/>
          <w:lang w:eastAsia="pt-BR"/>
        </w:rPr>
        <w:br/>
        <w:t>Linux: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JAVA_OPTS="$JAVA_OPTS -server </w:t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-Xms256M -Xmx512M -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XX:PermSize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=64m -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XX:MaxPermSize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=128m</w:t>
      </w: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"</w:t>
      </w:r>
      <w:r w:rsidRPr="00CA44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tblCellSpacing w:w="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0"/>
      </w:tblGrid>
      <w:tr w:rsidR="00CA4493" w:rsidRPr="00CA4493" w:rsidTr="00CA4493">
        <w:trPr>
          <w:tblCellSpacing w:w="0" w:type="dxa"/>
        </w:trPr>
        <w:tc>
          <w:tcPr>
            <w:tcW w:w="0" w:type="auto"/>
            <w:shd w:val="clear" w:color="auto" w:fill="111111"/>
            <w:vAlign w:val="center"/>
            <w:hideMark/>
          </w:tcPr>
          <w:p w:rsidR="00CA4493" w:rsidRPr="00CA4493" w:rsidRDefault="00CA4493" w:rsidP="00CA4493">
            <w:pPr>
              <w:spacing w:after="0" w:line="277" w:lineRule="atLeast"/>
              <w:jc w:val="center"/>
              <w:rPr>
                <w:rFonts w:ascii="Arial" w:eastAsia="Times New Roman" w:hAnsi="Arial" w:cs="Arial"/>
                <w:color w:val="CCCCCC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674EA7"/>
                <w:sz w:val="20"/>
                <w:szCs w:val="20"/>
                <w:lang w:eastAsia="pt-BR"/>
              </w:rPr>
              <w:drawing>
                <wp:inline distT="0" distB="0" distL="0" distR="0">
                  <wp:extent cx="3048000" cy="1946910"/>
                  <wp:effectExtent l="0" t="0" r="0" b="0"/>
                  <wp:docPr id="1" name="Imagem 1" descr="http://3.bp.blogspot.com/-OsHH4ad6PEs/USNb6OFSGgI/AAAAAAAAALU/nDgcxEg0Rp8/s1600/java_opts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OsHH4ad6PEs/USNb6OFSGgI/AAAAAAAAALU/nDgcxEg0Rp8/s1600/java_op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4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493" w:rsidRPr="00CA4493" w:rsidTr="00CA4493">
        <w:trPr>
          <w:tblCellSpacing w:w="0" w:type="dxa"/>
        </w:trPr>
        <w:tc>
          <w:tcPr>
            <w:tcW w:w="0" w:type="auto"/>
            <w:shd w:val="clear" w:color="auto" w:fill="111111"/>
            <w:vAlign w:val="center"/>
            <w:hideMark/>
          </w:tcPr>
          <w:p w:rsidR="00CA4493" w:rsidRPr="00CA4493" w:rsidRDefault="00CA4493" w:rsidP="00CA4493">
            <w:pPr>
              <w:spacing w:after="0" w:line="277" w:lineRule="atLeast"/>
              <w:jc w:val="center"/>
              <w:rPr>
                <w:rFonts w:ascii="Arial" w:eastAsia="Times New Roman" w:hAnsi="Arial" w:cs="Arial"/>
                <w:color w:val="CCCCCC"/>
                <w:sz w:val="17"/>
                <w:szCs w:val="17"/>
                <w:lang w:eastAsia="pt-BR"/>
              </w:rPr>
            </w:pPr>
            <w:proofErr w:type="gramStart"/>
            <w:r w:rsidRPr="00CA4493">
              <w:rPr>
                <w:rFonts w:ascii="Arial" w:eastAsia="Times New Roman" w:hAnsi="Arial" w:cs="Arial"/>
                <w:color w:val="CCCCCC"/>
                <w:sz w:val="17"/>
                <w:szCs w:val="17"/>
                <w:lang w:eastAsia="pt-BR"/>
              </w:rPr>
              <w:t>catalina</w:t>
            </w:r>
            <w:proofErr w:type="gramEnd"/>
            <w:r w:rsidRPr="00CA4493">
              <w:rPr>
                <w:rFonts w:ascii="Arial" w:eastAsia="Times New Roman" w:hAnsi="Arial" w:cs="Arial"/>
                <w:color w:val="CCCCCC"/>
                <w:sz w:val="17"/>
                <w:szCs w:val="17"/>
                <w:lang w:eastAsia="pt-BR"/>
              </w:rPr>
              <w:t>.bat</w:t>
            </w:r>
          </w:p>
        </w:tc>
      </w:tr>
    </w:tbl>
    <w:p w:rsidR="00CA4493" w:rsidRPr="00CA4493" w:rsidRDefault="00CA4493" w:rsidP="00CA4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44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br/>
      </w: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-Xms256M =&gt; memória 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heap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inicial alocada</w:t>
      </w:r>
    </w:p>
    <w:p w:rsidR="00CA4493" w:rsidRPr="00CA4493" w:rsidRDefault="00CA4493" w:rsidP="00CA449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-Xmx512M =&gt; memória 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heap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máxima</w:t>
      </w:r>
    </w:p>
    <w:p w:rsidR="00CA4493" w:rsidRPr="00CA4493" w:rsidRDefault="00CA4493" w:rsidP="00CA449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</w:t>
      </w:r>
      <w:proofErr w:type="spellStart"/>
      <w:proofErr w:type="gram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XX:</w:t>
      </w:r>
      <w:proofErr w:type="gram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PermSize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=64m =&gt; 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perm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gen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inicial alocado</w:t>
      </w:r>
    </w:p>
    <w:p w:rsidR="00CA4493" w:rsidRPr="00CA4493" w:rsidRDefault="00CA4493" w:rsidP="00CA4493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-</w:t>
      </w:r>
      <w:proofErr w:type="spellStart"/>
      <w:proofErr w:type="gram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XX:</w:t>
      </w:r>
      <w:proofErr w:type="gram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MaxPermSize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=128m =&gt; 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perm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gen</w:t>
      </w:r>
      <w:proofErr w:type="spellEnd"/>
      <w:r w:rsidRPr="00CA44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 xml:space="preserve"> máximo</w:t>
      </w:r>
    </w:p>
    <w:p w:rsidR="00CA4493" w:rsidRDefault="00CA4493">
      <w:pPr>
        <w:pBdr>
          <w:bottom w:val="single" w:sz="6" w:space="1" w:color="auto"/>
        </w:pBdr>
      </w:pPr>
    </w:p>
    <w:p w:rsidR="005028F8" w:rsidRDefault="005028F8"/>
    <w:p w:rsidR="005028F8" w:rsidRDefault="005028F8">
      <w:pPr>
        <w:rPr>
          <w:rFonts w:ascii="Verdana" w:hAnsi="Verdana"/>
          <w:color w:val="464646"/>
          <w:sz w:val="17"/>
          <w:szCs w:val="17"/>
          <w:shd w:val="clear" w:color="auto" w:fill="FFFFFF"/>
        </w:rPr>
      </w:pP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Para configurar a memória utilizada pelo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deve-se</w:t>
      </w:r>
      <w:proofErr w:type="gram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modificar os parâmetros de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Xmx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passados para a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jvm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no momento do startup do servidor.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Para instalações Linux, deve-se modificar a variável de ambiente CATALINA_OPTS, mudando seu respectivo valor.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Em ambientes Windows, se o servidor Apache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for inicializado via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shell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, o procedimento é o mesmo ao de ambientes Linux, caso seja via serviço,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deve-se editar o arquivo service.bat localizado no diretório bin/ do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e modificar o trecho abaixo em negrito: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"%EXECUTABLE%" //US//%SERVICE_NAME% ++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JvmOptions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"-Djava.io.tmpdir=%CATALINA_BASE%\temp;-Dcom.sun.management.jmxremote.port=33;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-Dcom.sun.management.jmxremote.authenticate=false;-Dcom.sun.management.jmxremote.ssl=false;-XX:PermSize=32m;-XX:MaxPermSize=96m;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-Djava.security.auth.login.config==%CATALINA_HOME%/conf/login.config"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b/>
          <w:bCs/>
          <w:color w:val="464646"/>
          <w:sz w:val="17"/>
          <w:szCs w:val="17"/>
          <w:shd w:val="clear" w:color="auto" w:fill="FFFFFF"/>
        </w:rPr>
        <w:t>--JvmMs 256m --</w:t>
      </w:r>
      <w:proofErr w:type="spellStart"/>
      <w:r>
        <w:rPr>
          <w:rFonts w:ascii="Verdana" w:hAnsi="Verdana"/>
          <w:b/>
          <w:bCs/>
          <w:color w:val="464646"/>
          <w:sz w:val="17"/>
          <w:szCs w:val="17"/>
          <w:shd w:val="clear" w:color="auto" w:fill="FFFFFF"/>
        </w:rPr>
        <w:t>JvmMx</w:t>
      </w:r>
      <w:proofErr w:type="spellEnd"/>
      <w:r>
        <w:rPr>
          <w:rFonts w:ascii="Verdana" w:hAnsi="Verdana"/>
          <w:b/>
          <w:bCs/>
          <w:color w:val="464646"/>
          <w:sz w:val="17"/>
          <w:szCs w:val="17"/>
          <w:shd w:val="clear" w:color="auto" w:fill="FFFFFF"/>
        </w:rPr>
        <w:t xml:space="preserve"> 512m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Após a modificação do arquivo, deve-se executar os seguintes comandos, em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shell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no diretório bin/ do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lastRenderedPageBreak/>
        <w:t>    1)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service</w:t>
      </w:r>
      <w:proofErr w:type="spellEnd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 xml:space="preserve"> remove -</w:t>
      </w:r>
      <w:r>
        <w:rPr>
          <w:rStyle w:val="apple-converted-space"/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Remove o serviço Apache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do Windows;</w:t>
      </w:r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br/>
        <w:t xml:space="preserve">    2) </w:t>
      </w:r>
      <w:proofErr w:type="spellStart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service</w:t>
      </w:r>
      <w:proofErr w:type="spellEnd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install</w:t>
      </w:r>
      <w:proofErr w:type="spellEnd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 xml:space="preserve"> -</w:t>
      </w:r>
      <w:r>
        <w:rPr>
          <w:rStyle w:val="apple-converted-space"/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Instala o serviço Apache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com os novos parâmetros de memória;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proofErr w:type="spellStart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Obs</w:t>
      </w:r>
      <w:proofErr w:type="spellEnd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 xml:space="preserve">:  Certifique-se de executar estes procedimentos apenas quando o serviço Apache </w:t>
      </w:r>
      <w:proofErr w:type="spellStart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t xml:space="preserve"> não esteja em execução.</w:t>
      </w:r>
      <w:r>
        <w:rPr>
          <w:rFonts w:ascii="Verdana" w:hAnsi="Verdana"/>
          <w:i/>
          <w:iCs/>
          <w:color w:val="464646"/>
          <w:sz w:val="17"/>
          <w:szCs w:val="17"/>
          <w:shd w:val="clear" w:color="auto" w:fill="FFFFFF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Com relação aos valores utilizados pela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jvm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, deve-se levar em consideração os seguintes detalhes: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1) Os valores passados para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(Alocação inicial de memória) 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Xmx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(Alocação máxima de memória)devem ser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múltiplios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de 1024.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      Para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o valor não deve ser menor que 1m, o default é 2m.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      Para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Xmx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o valor máximo é 2G em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jvm's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que rodam sob a arquitetura de 32 Bits, o default é 64m.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      Pode-se passar os valores em bytes,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kbytes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Mbytes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no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serginte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formato: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         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              -Xms6291456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              -Xms6144k</w:t>
      </w:r>
      <w:bookmarkStart w:id="0" w:name="Xms"/>
      <w:r>
        <w:rPr>
          <w:rFonts w:ascii="Verdana" w:hAnsi="Verdana"/>
          <w:color w:val="006C9E"/>
          <w:sz w:val="17"/>
          <w:szCs w:val="17"/>
          <w:shd w:val="clear" w:color="auto" w:fill="FFFFFF"/>
        </w:rPr>
        <w:br/>
        <w:t>                    -Xms6m</w:t>
      </w:r>
      <w:bookmarkEnd w:id="0"/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2) Para o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, deve-se obedecer as seguintes regras: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     O valor máximo de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mémória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Xmx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) deve ser igual ou o dobro do valor </w:t>
      </w:r>
      <w:proofErr w:type="gram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inicial</w:t>
      </w:r>
      <w:proofErr w:type="gram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);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     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Ex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: -Xms256m -Xmx512m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     -Xms768m -Xmx1536m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            -Xms1024m -Xmx2048m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3) Para ambientes em que o servidor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Tomcat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utiliza acima de 512M é aconselhável aumentar área de Perm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Gen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, maiores detalhes sobre a Perm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Gen</w:t>
      </w:r>
      <w:proofErr w:type="spellEnd"/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podem ser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obitidos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em http://java.sun.com/docs/hotspot/VMOptions.html.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464646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       Para aumentar os valores da Perm 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Gen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, basta editar o parâmetro -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XX:MaxPermSize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, colocando um valor múltiplo de 1024 não menor que 64m e não</w:t>
      </w:r>
      <w:r>
        <w:rPr>
          <w:rFonts w:ascii="Verdana" w:hAnsi="Verdana"/>
          <w:color w:val="464646"/>
          <w:sz w:val="17"/>
          <w:szCs w:val="17"/>
        </w:rPr>
        <w:br/>
      </w:r>
      <w:r>
        <w:rPr>
          <w:rFonts w:ascii="Verdana" w:hAnsi="Verdana"/>
          <w:color w:val="464646"/>
          <w:sz w:val="17"/>
          <w:szCs w:val="17"/>
          <w:shd w:val="clear" w:color="auto" w:fill="FFFFFF"/>
        </w:rPr>
        <w:t> maior que 192m. Deve-se levar em consideração que esta área é alocada dentro do espaço da área principal de memória, configurada com os parâmetros -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Xms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 xml:space="preserve"> e -</w:t>
      </w:r>
      <w:proofErr w:type="spellStart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Xmx</w:t>
      </w:r>
      <w:proofErr w:type="spellEnd"/>
      <w:r>
        <w:rPr>
          <w:rFonts w:ascii="Verdana" w:hAnsi="Verdana"/>
          <w:color w:val="464646"/>
          <w:sz w:val="17"/>
          <w:szCs w:val="17"/>
          <w:shd w:val="clear" w:color="auto" w:fill="FFFFFF"/>
        </w:rPr>
        <w:t>.</w:t>
      </w:r>
    </w:p>
    <w:p w:rsidR="005028F8" w:rsidRDefault="005028F8">
      <w:pPr>
        <w:pBdr>
          <w:bottom w:val="single" w:sz="6" w:space="1" w:color="auto"/>
        </w:pBdr>
      </w:pPr>
    </w:p>
    <w:p w:rsidR="00F33762" w:rsidRDefault="00F33762"/>
    <w:p w:rsidR="005C308E" w:rsidRDefault="005C308E"/>
    <w:p w:rsidR="005C308E" w:rsidRDefault="005C308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C308E" w:rsidRPr="00CA4493" w:rsidRDefault="005C308E" w:rsidP="005C308E">
      <w:pPr>
        <w:jc w:val="center"/>
        <w:rPr>
          <w:b/>
          <w:u w:val="single"/>
        </w:rPr>
      </w:pPr>
      <w:r w:rsidRPr="00CA4493">
        <w:rPr>
          <w:b/>
          <w:u w:val="single"/>
        </w:rPr>
        <w:lastRenderedPageBreak/>
        <w:t>CONFIGURAÇÃO TOMCAT</w:t>
      </w:r>
      <w:r>
        <w:rPr>
          <w:b/>
          <w:u w:val="single"/>
        </w:rPr>
        <w:t xml:space="preserve"> COMO SERVIÇO</w:t>
      </w:r>
    </w:p>
    <w:p w:rsidR="004475F5" w:rsidRDefault="004475F5" w:rsidP="004475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color w:val="333333"/>
          <w:sz w:val="20"/>
          <w:szCs w:val="20"/>
        </w:rPr>
        <w:t xml:space="preserve">1. Entre dentro do diretório de instalação de seu Windows/System32 e execute o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prompt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do DOS (cmd.exe) como administrador (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Run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as Administrator)</w:t>
      </w:r>
    </w:p>
    <w:p w:rsidR="004475F5" w:rsidRDefault="004475F5" w:rsidP="004475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color w:val="333333"/>
          <w:sz w:val="20"/>
          <w:szCs w:val="20"/>
        </w:rPr>
        <w:t xml:space="preserve">2. No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prompt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do DOS, entre no diretório de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intalalação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de seu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Tomcat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7/</w:t>
      </w:r>
      <w:proofErr w:type="gramStart"/>
      <w:r>
        <w:rPr>
          <w:rFonts w:ascii="PTSansRegular" w:hAnsi="PTSansRegular"/>
          <w:color w:val="333333"/>
          <w:sz w:val="20"/>
          <w:szCs w:val="20"/>
        </w:rPr>
        <w:t>bin</w:t>
      </w:r>
      <w:proofErr w:type="gramEnd"/>
      <w:r>
        <w:rPr>
          <w:rFonts w:ascii="PTSansRegular" w:hAnsi="PTSansRegular"/>
          <w:color w:val="333333"/>
          <w:sz w:val="20"/>
          <w:szCs w:val="20"/>
        </w:rPr>
        <w:t xml:space="preserve"> e digite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service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install</w:t>
      </w:r>
      <w:proofErr w:type="spellEnd"/>
    </w:p>
    <w:p w:rsidR="004475F5" w:rsidRDefault="004475F5" w:rsidP="004475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color w:val="333333"/>
          <w:sz w:val="20"/>
          <w:szCs w:val="20"/>
        </w:rPr>
        <w:t>3. Será exibida a mensagem de instalação realizada com sucesso</w:t>
      </w:r>
    </w:p>
    <w:p w:rsidR="004475F5" w:rsidRDefault="004475F5" w:rsidP="004475F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noProof/>
          <w:color w:val="BC0C0C"/>
          <w:sz w:val="20"/>
          <w:szCs w:val="20"/>
        </w:rPr>
        <w:drawing>
          <wp:inline distT="0" distB="0" distL="0" distR="0">
            <wp:extent cx="2861310" cy="1435735"/>
            <wp:effectExtent l="0" t="0" r="0" b="0"/>
            <wp:docPr id="4" name="Imagem 4" descr="http://www.frameworksystem.com/blog/wp-content/uploads/2013/03/t1-300x15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ameworksystem.com/blog/wp-content/uploads/2013/03/t1-300x15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F5" w:rsidRDefault="004475F5" w:rsidP="004475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color w:val="333333"/>
          <w:sz w:val="20"/>
          <w:szCs w:val="20"/>
        </w:rPr>
        <w:t xml:space="preserve">4. Logo em seguida, entre nos serviços do Windows e verifique se o serviço Apache </w:t>
      </w:r>
      <w:proofErr w:type="spellStart"/>
      <w:r>
        <w:rPr>
          <w:rFonts w:ascii="PTSansRegular" w:hAnsi="PTSansRegular"/>
          <w:color w:val="333333"/>
          <w:sz w:val="20"/>
          <w:szCs w:val="20"/>
        </w:rPr>
        <w:t>Tomcat</w:t>
      </w:r>
      <w:proofErr w:type="spellEnd"/>
      <w:r>
        <w:rPr>
          <w:rFonts w:ascii="PTSansRegular" w:hAnsi="PTSansRegular"/>
          <w:color w:val="333333"/>
          <w:sz w:val="20"/>
          <w:szCs w:val="20"/>
        </w:rPr>
        <w:t xml:space="preserve"> </w:t>
      </w:r>
      <w:proofErr w:type="gramStart"/>
      <w:r>
        <w:rPr>
          <w:rFonts w:ascii="PTSansRegular" w:hAnsi="PTSansRegular"/>
          <w:color w:val="333333"/>
          <w:sz w:val="20"/>
          <w:szCs w:val="20"/>
        </w:rPr>
        <w:t>7</w:t>
      </w:r>
      <w:proofErr w:type="gramEnd"/>
      <w:r>
        <w:rPr>
          <w:rFonts w:ascii="PTSansRegular" w:hAnsi="PTSansRegular"/>
          <w:color w:val="333333"/>
          <w:sz w:val="20"/>
          <w:szCs w:val="20"/>
        </w:rPr>
        <w:t xml:space="preserve"> foi criado corretamente.</w:t>
      </w:r>
    </w:p>
    <w:p w:rsidR="004475F5" w:rsidRDefault="004475F5" w:rsidP="004475F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noProof/>
          <w:color w:val="BC0C0C"/>
          <w:sz w:val="20"/>
          <w:szCs w:val="20"/>
        </w:rPr>
        <w:drawing>
          <wp:inline distT="0" distB="0" distL="0" distR="0">
            <wp:extent cx="2861310" cy="481965"/>
            <wp:effectExtent l="0" t="0" r="0" b="0"/>
            <wp:docPr id="3" name="Imagem 3" descr="http://www.frameworksystem.com/blog/wp-content/uploads/2013/03/t2-300x5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rameworksystem.com/blog/wp-content/uploads/2013/03/t2-300x5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F5" w:rsidRDefault="004475F5" w:rsidP="004475F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color w:val="333333"/>
          <w:sz w:val="20"/>
          <w:szCs w:val="20"/>
        </w:rPr>
        <w:t>5. Lembre-se alterar as propriedades do serviço para colocá-lo como Automático.</w:t>
      </w:r>
    </w:p>
    <w:p w:rsidR="004475F5" w:rsidRDefault="004475F5" w:rsidP="004475F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TSansRegular" w:hAnsi="PTSansRegular"/>
          <w:color w:val="333333"/>
          <w:sz w:val="20"/>
          <w:szCs w:val="20"/>
        </w:rPr>
      </w:pPr>
      <w:r>
        <w:rPr>
          <w:rFonts w:ascii="PTSansRegular" w:hAnsi="PTSansRegular"/>
          <w:noProof/>
          <w:color w:val="BC0C0C"/>
          <w:sz w:val="20"/>
          <w:szCs w:val="20"/>
        </w:rPr>
        <w:drawing>
          <wp:inline distT="0" distB="0" distL="0" distR="0">
            <wp:extent cx="2536825" cy="2861310"/>
            <wp:effectExtent l="0" t="0" r="0" b="0"/>
            <wp:docPr id="2" name="Imagem 2" descr="http://www.frameworksystem.com/blog/wp-content/uploads/2013/03/t3-266x30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rameworksystem.com/blog/wp-content/uploads/2013/03/t3-266x30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8E" w:rsidRDefault="005C308E">
      <w:bookmarkStart w:id="1" w:name="_GoBack"/>
      <w:bookmarkEnd w:id="1"/>
    </w:p>
    <w:p w:rsidR="00F33762" w:rsidRDefault="00F33762"/>
    <w:p w:rsidR="00CA4493" w:rsidRDefault="00CA4493"/>
    <w:p w:rsidR="00CA4493" w:rsidRDefault="00CA4493"/>
    <w:p w:rsidR="00CA4493" w:rsidRDefault="00CA4493"/>
    <w:sectPr w:rsidR="00CA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93"/>
    <w:rsid w:val="004475F5"/>
    <w:rsid w:val="005028F8"/>
    <w:rsid w:val="005C308E"/>
    <w:rsid w:val="00CA4493"/>
    <w:rsid w:val="00D57057"/>
    <w:rsid w:val="00F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4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028F8"/>
  </w:style>
  <w:style w:type="paragraph" w:styleId="NormalWeb">
    <w:name w:val="Normal (Web)"/>
    <w:basedOn w:val="Normal"/>
    <w:uiPriority w:val="99"/>
    <w:semiHidden/>
    <w:unhideWhenUsed/>
    <w:rsid w:val="0044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49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5028F8"/>
  </w:style>
  <w:style w:type="paragraph" w:styleId="NormalWeb">
    <w:name w:val="Normal (Web)"/>
    <w:basedOn w:val="Normal"/>
    <w:uiPriority w:val="99"/>
    <w:semiHidden/>
    <w:unhideWhenUsed/>
    <w:rsid w:val="0044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ameworksystem.com/blog/wp-content/uploads/2013/03/t1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frameworksystem.com/blog/wp-content/uploads/2013/03/t3.jpg" TargetMode="External"/><Relationship Id="rId5" Type="http://schemas.openxmlformats.org/officeDocument/2006/relationships/hyperlink" Target="http://3.bp.blogspot.com/-OsHH4ad6PEs/USNb6OFSGgI/AAAAAAAAALU/nDgcxEg0Rp8/s1600/java_opts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frameworksystem.com/blog/wp-content/uploads/2013/03/t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575</Words>
  <Characters>3110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Ramos</dc:creator>
  <cp:lastModifiedBy>Robson Ramos</cp:lastModifiedBy>
  <cp:revision>5</cp:revision>
  <dcterms:created xsi:type="dcterms:W3CDTF">2014-07-16T21:47:00Z</dcterms:created>
  <dcterms:modified xsi:type="dcterms:W3CDTF">2014-07-17T12:44:00Z</dcterms:modified>
</cp:coreProperties>
</file>