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610A" w14:textId="77777777" w:rsidR="0008000D" w:rsidRDefault="0008000D" w:rsidP="0008000D">
      <w:pPr>
        <w:spacing w:line="240" w:lineRule="auto"/>
        <w:contextualSpacing/>
        <w:rPr>
          <w:lang w:val="en-US"/>
        </w:rPr>
      </w:pPr>
      <w:bookmarkStart w:id="0" w:name="_Hlk117633994"/>
      <w:r>
        <w:rPr>
          <w:lang w:val="en-US"/>
        </w:rPr>
        <w:t>Claude Shyaka</w:t>
      </w:r>
    </w:p>
    <w:p w14:paraId="68D6ABC0" w14:textId="77777777" w:rsidR="0008000D" w:rsidRDefault="0008000D" w:rsidP="0008000D">
      <w:pPr>
        <w:spacing w:line="240" w:lineRule="auto"/>
        <w:contextualSpacing/>
        <w:rPr>
          <w:lang w:val="en-US"/>
        </w:rPr>
      </w:pPr>
      <w:r>
        <w:rPr>
          <w:lang w:val="en-US"/>
        </w:rPr>
        <w:t>ID#: 801326243</w:t>
      </w:r>
    </w:p>
    <w:p w14:paraId="0E87CCE7" w14:textId="77777777" w:rsidR="0008000D" w:rsidRDefault="0008000D" w:rsidP="0008000D">
      <w:pPr>
        <w:spacing w:line="240" w:lineRule="auto"/>
        <w:contextualSpacing/>
        <w:rPr>
          <w:lang w:val="en-US"/>
        </w:rPr>
      </w:pPr>
      <w:r>
        <w:rPr>
          <w:lang w:val="en-US"/>
        </w:rPr>
        <w:t>ECGR-5105</w:t>
      </w:r>
    </w:p>
    <w:p w14:paraId="0ACC7FD4" w14:textId="77777777" w:rsidR="0008000D" w:rsidRDefault="0008000D" w:rsidP="0008000D">
      <w:pPr>
        <w:spacing w:line="240" w:lineRule="auto"/>
        <w:contextualSpacing/>
        <w:rPr>
          <w:lang w:val="en-US"/>
        </w:rPr>
      </w:pPr>
    </w:p>
    <w:p w14:paraId="6250AD8C" w14:textId="36AB1AAE" w:rsidR="0008000D" w:rsidRDefault="0008000D" w:rsidP="0008000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Homework </w:t>
      </w:r>
      <w:r w:rsidR="00A84E5F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: </w:t>
      </w:r>
      <w:r w:rsidR="00A84E5F">
        <w:rPr>
          <w:b/>
          <w:bCs/>
          <w:lang w:val="en-US"/>
        </w:rPr>
        <w:t xml:space="preserve">SVM and SVR </w:t>
      </w:r>
      <w:r w:rsidR="00F0441C">
        <w:rPr>
          <w:b/>
          <w:bCs/>
          <w:lang w:val="en-US"/>
        </w:rPr>
        <w:t>M</w:t>
      </w:r>
      <w:r w:rsidR="00A84E5F">
        <w:rPr>
          <w:b/>
          <w:bCs/>
          <w:lang w:val="en-US"/>
        </w:rPr>
        <w:t>odels</w:t>
      </w:r>
    </w:p>
    <w:p w14:paraId="4C1EC347" w14:textId="77777777" w:rsidR="0008000D" w:rsidRPr="00BB5E7E" w:rsidRDefault="0008000D" w:rsidP="000800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GitHub Repo: </w:t>
      </w:r>
      <w:r w:rsidRPr="00931FB5">
        <w:rPr>
          <w:b/>
          <w:bCs/>
          <w:lang w:val="en-US"/>
        </w:rPr>
        <w:t>https://github.com/claudeshyaka/ml</w:t>
      </w:r>
    </w:p>
    <w:p w14:paraId="08781F37" w14:textId="3D0251E7" w:rsidR="0008000D" w:rsidRDefault="0008000D" w:rsidP="0008000D">
      <w:pPr>
        <w:rPr>
          <w:lang w:val="en-US"/>
        </w:rPr>
      </w:pPr>
      <w:r>
        <w:rPr>
          <w:lang w:val="en-US"/>
        </w:rPr>
        <w:t xml:space="preserve">In this exercise, </w:t>
      </w:r>
      <w:r>
        <w:rPr>
          <w:lang w:val="en-US"/>
        </w:rPr>
        <w:t>we used the cancer dataset to train a Support Vector Machin (SVM) model to classify the types of breast cancer (Malignant vs. Benign), then compared its performance against the Linear Logistic model developed in previous exercises. In addition, a feature extraction technique called Principal Component Analysis (PCA) was used to extract features that were most relevant to the model training.</w:t>
      </w:r>
      <w:r>
        <w:rPr>
          <w:lang w:val="en-US"/>
        </w:rPr>
        <w:t xml:space="preserve"> </w:t>
      </w:r>
      <w:r>
        <w:rPr>
          <w:lang w:val="en-US"/>
        </w:rPr>
        <w:t>Furthermore, using the housing dataset we trained a Support Vector Regression model and compared its performance against the Linear Regression model investigated in previous experiments.</w:t>
      </w:r>
      <w:r w:rsidR="0092301D">
        <w:rPr>
          <w:lang w:val="en-US"/>
        </w:rPr>
        <w:t xml:space="preserve"> The results of these experiments are presented below. Note for both the housing and cancer datasets the data was split into 80% for training and 20% for testing.</w:t>
      </w:r>
    </w:p>
    <w:p w14:paraId="1D0CEA4E" w14:textId="45A37F5C" w:rsidR="0092301D" w:rsidRDefault="0092301D" w:rsidP="00923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section, we used PCA feature extraction on the cancer dataset to derive the most relevant features of the dataset and then trained an SVM model</w:t>
      </w:r>
      <w:r w:rsidR="003E2104">
        <w:rPr>
          <w:lang w:val="en-US"/>
        </w:rPr>
        <w:t>.</w:t>
      </w:r>
    </w:p>
    <w:p w14:paraId="40FA560B" w14:textId="3B75B322" w:rsidR="0092301D" w:rsidRDefault="0092301D" w:rsidP="009230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Pr="00BC2881">
        <w:rPr>
          <w:b/>
          <w:bCs/>
          <w:lang w:val="en-US"/>
        </w:rPr>
        <w:t>linear</w:t>
      </w:r>
      <w:r>
        <w:rPr>
          <w:lang w:val="en-US"/>
        </w:rPr>
        <w:t xml:space="preserve"> kernel and </w:t>
      </w:r>
      <w:r w:rsidRPr="00BC2881">
        <w:rPr>
          <w:b/>
          <w:bCs/>
          <w:lang w:val="en-US"/>
        </w:rPr>
        <w:t>K=2</w:t>
      </w:r>
      <w:r>
        <w:rPr>
          <w:lang w:val="en-US"/>
        </w:rPr>
        <w:t xml:space="preserve"> value, we were able to </w:t>
      </w:r>
      <w:r w:rsidR="00BC2881">
        <w:rPr>
          <w:lang w:val="en-US"/>
        </w:rPr>
        <w:t>obtain</w:t>
      </w:r>
      <w:r>
        <w:rPr>
          <w:lang w:val="en-US"/>
        </w:rPr>
        <w:t xml:space="preserve"> an </w:t>
      </w:r>
      <w:r w:rsidRPr="00BC2881">
        <w:rPr>
          <w:b/>
          <w:bCs/>
          <w:lang w:val="en-US"/>
        </w:rPr>
        <w:t>accuracy of 99.</w:t>
      </w:r>
      <w:r w:rsidR="00BC2881" w:rsidRPr="00BC2881">
        <w:rPr>
          <w:b/>
          <w:bCs/>
          <w:lang w:val="en-US"/>
        </w:rPr>
        <w:t>1%.</w:t>
      </w:r>
      <w:r w:rsidR="00BC2881">
        <w:rPr>
          <w:lang w:val="en-US"/>
        </w:rPr>
        <w:t xml:space="preserve"> Figure 1 below shows accuracy results for different K values. </w:t>
      </w:r>
    </w:p>
    <w:p w14:paraId="2D65F0A6" w14:textId="6FD80B67" w:rsidR="00BC2881" w:rsidRDefault="00BC2881" w:rsidP="00BC2881">
      <w:pPr>
        <w:pStyle w:val="ListParagraph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40AA72" wp14:editId="3D187F4A">
            <wp:extent cx="4077269" cy="2829320"/>
            <wp:effectExtent l="0" t="0" r="0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603C" w14:textId="65919EC9" w:rsidR="00BC2881" w:rsidRDefault="00BC2881" w:rsidP="00BC2881">
      <w:pPr>
        <w:pStyle w:val="ListParagraph"/>
        <w:ind w:left="1440"/>
        <w:jc w:val="center"/>
        <w:rPr>
          <w:lang w:val="en-US"/>
        </w:rPr>
      </w:pPr>
      <w:r>
        <w:rPr>
          <w:lang w:val="en-US"/>
        </w:rPr>
        <w:t>Figure 1: Accuracy results for different K values using a linear kernel</w:t>
      </w:r>
    </w:p>
    <w:p w14:paraId="1E857FAE" w14:textId="77777777" w:rsidR="003065ED" w:rsidRDefault="003065ED" w:rsidP="00BC2881">
      <w:pPr>
        <w:pStyle w:val="ListParagraph"/>
        <w:ind w:left="1440"/>
        <w:jc w:val="center"/>
        <w:rPr>
          <w:lang w:val="en-US"/>
        </w:rPr>
      </w:pPr>
    </w:p>
    <w:p w14:paraId="2E8FC231" w14:textId="23497986" w:rsidR="00BC2881" w:rsidRDefault="00BC2881" w:rsidP="00BC28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the same kernel (linear), we computed the precision and recall results for different K values and obtained </w:t>
      </w:r>
      <w:r w:rsidR="001C79CE">
        <w:rPr>
          <w:lang w:val="en-US"/>
        </w:rPr>
        <w:t>results shown in figure 2</w:t>
      </w:r>
      <w:r>
        <w:rPr>
          <w:lang w:val="en-US"/>
        </w:rPr>
        <w:t>.</w:t>
      </w:r>
    </w:p>
    <w:p w14:paraId="54C7E10C" w14:textId="3832B7AB" w:rsidR="001C79CE" w:rsidRDefault="001C79CE" w:rsidP="001C79CE">
      <w:pPr>
        <w:pStyle w:val="ListParagraph"/>
        <w:ind w:left="14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9D3E81" wp14:editId="7E951424">
            <wp:extent cx="4315427" cy="2943636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E813" w14:textId="7097739D" w:rsidR="001C79CE" w:rsidRDefault="001C79CE" w:rsidP="001C79CE">
      <w:pPr>
        <w:pStyle w:val="ListParagraph"/>
        <w:ind w:left="1440"/>
        <w:jc w:val="center"/>
        <w:rPr>
          <w:lang w:val="en-US"/>
        </w:rPr>
      </w:pPr>
      <w:r>
        <w:rPr>
          <w:lang w:val="en-US"/>
        </w:rPr>
        <w:t>Figure 2 shows the accuracy, precision, and recall results for different K values</w:t>
      </w:r>
    </w:p>
    <w:p w14:paraId="7D3B434B" w14:textId="77777777" w:rsidR="003065ED" w:rsidRDefault="003065ED" w:rsidP="001C79CE">
      <w:pPr>
        <w:pStyle w:val="ListParagraph"/>
        <w:ind w:left="1440"/>
        <w:jc w:val="center"/>
        <w:rPr>
          <w:lang w:val="en-US"/>
        </w:rPr>
      </w:pPr>
    </w:p>
    <w:p w14:paraId="55D1CCAC" w14:textId="4B746906" w:rsidR="001C79CE" w:rsidRDefault="001C79CE" w:rsidP="001C79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addition to the linear kernel, we explored the RBF and </w:t>
      </w:r>
      <w:r w:rsidR="003065ED">
        <w:rPr>
          <w:lang w:val="en-US"/>
        </w:rPr>
        <w:t>sigmoid</w:t>
      </w:r>
      <w:r>
        <w:rPr>
          <w:lang w:val="en-US"/>
        </w:rPr>
        <w:t xml:space="preserve"> kernels. The </w:t>
      </w:r>
      <w:r w:rsidR="003065ED">
        <w:rPr>
          <w:lang w:val="en-US"/>
        </w:rPr>
        <w:t>accuracy results for different K values are shown in Figures 3 and 4.</w:t>
      </w:r>
    </w:p>
    <w:p w14:paraId="18A75A4C" w14:textId="46ED92C1" w:rsidR="003065ED" w:rsidRDefault="003065ED" w:rsidP="003065ED">
      <w:pPr>
        <w:pStyle w:val="ListParagraph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22469E" wp14:editId="44CDE465">
            <wp:extent cx="4153480" cy="2819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DD37" w14:textId="26F58D21" w:rsidR="003065ED" w:rsidRDefault="003065ED" w:rsidP="003065ED">
      <w:pPr>
        <w:pStyle w:val="ListParagraph"/>
        <w:ind w:left="1440"/>
        <w:jc w:val="center"/>
        <w:rPr>
          <w:lang w:val="en-US"/>
        </w:rPr>
      </w:pPr>
      <w:r>
        <w:rPr>
          <w:lang w:val="en-US"/>
        </w:rPr>
        <w:t xml:space="preserve">Figure 3 </w:t>
      </w:r>
      <w:r>
        <w:rPr>
          <w:lang w:val="en-US"/>
        </w:rPr>
        <w:t>shows the accuracy, precision, and recall results for different K values</w:t>
      </w:r>
    </w:p>
    <w:p w14:paraId="35340594" w14:textId="27C6C965" w:rsidR="003065ED" w:rsidRDefault="003065ED" w:rsidP="003065ED">
      <w:pPr>
        <w:pStyle w:val="ListParagraph"/>
        <w:ind w:left="1440"/>
        <w:jc w:val="center"/>
        <w:rPr>
          <w:lang w:val="en-US"/>
        </w:rPr>
      </w:pPr>
    </w:p>
    <w:p w14:paraId="1028FE3D" w14:textId="401DAF3D" w:rsidR="003065ED" w:rsidRDefault="003065ED" w:rsidP="003065ED">
      <w:pPr>
        <w:pStyle w:val="ListParagraph"/>
        <w:ind w:left="14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26BA56" wp14:editId="016FFBDB">
            <wp:extent cx="4182059" cy="3000794"/>
            <wp:effectExtent l="0" t="0" r="9525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9738" w14:textId="27DCEF2B" w:rsidR="003065ED" w:rsidRDefault="003065ED" w:rsidP="003065ED">
      <w:pPr>
        <w:pStyle w:val="ListParagraph"/>
        <w:ind w:left="1440"/>
        <w:jc w:val="center"/>
        <w:rPr>
          <w:lang w:val="en-US"/>
        </w:rPr>
      </w:pPr>
      <w:r>
        <w:rPr>
          <w:lang w:val="en-US"/>
        </w:rPr>
        <w:t xml:space="preserve">Figure 4 </w:t>
      </w:r>
      <w:r>
        <w:rPr>
          <w:lang w:val="en-US"/>
        </w:rPr>
        <w:t>shows the accuracy, precision, and recall results for different K values</w:t>
      </w:r>
    </w:p>
    <w:p w14:paraId="3E2B8907" w14:textId="2A3824EE" w:rsidR="003065ED" w:rsidRPr="001C79CE" w:rsidRDefault="003065ED" w:rsidP="003065ED">
      <w:pPr>
        <w:pStyle w:val="ListParagraph"/>
        <w:ind w:left="1440"/>
        <w:rPr>
          <w:lang w:val="en-US"/>
        </w:rPr>
      </w:pPr>
    </w:p>
    <w:p w14:paraId="07C4FAFE" w14:textId="3CBF6687" w:rsidR="003E2104" w:rsidRDefault="003065ED" w:rsidP="003E21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homework 3, the logistic regression model trained produced comparable results to the SVM classifier trained shown above. Figure 5 shows the accuracy, precision and recall results for different K values for the Logistic regression classifier from homework 3.</w:t>
      </w:r>
    </w:p>
    <w:p w14:paraId="15CD1D31" w14:textId="52842907" w:rsidR="003E2104" w:rsidRDefault="003E2104" w:rsidP="003E2104">
      <w:pPr>
        <w:pStyle w:val="ListParagraph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0DAAAD" wp14:editId="29C054DB">
            <wp:extent cx="4172532" cy="275310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D8B8" w14:textId="5F4A65A7" w:rsidR="003E2104" w:rsidRDefault="003E2104" w:rsidP="003E2104">
      <w:pPr>
        <w:pStyle w:val="ListParagraph"/>
        <w:ind w:left="1440"/>
        <w:jc w:val="center"/>
        <w:rPr>
          <w:lang w:val="en-US"/>
        </w:rPr>
      </w:pPr>
      <w:r>
        <w:rPr>
          <w:lang w:val="en-US"/>
        </w:rPr>
        <w:t>Figure 5</w:t>
      </w:r>
    </w:p>
    <w:p w14:paraId="442AA73C" w14:textId="77777777" w:rsidR="003E2104" w:rsidRPr="003E2104" w:rsidRDefault="003E2104" w:rsidP="003E2104">
      <w:pPr>
        <w:pStyle w:val="ListParagraph"/>
        <w:ind w:left="1440"/>
        <w:jc w:val="center"/>
        <w:rPr>
          <w:lang w:val="en-US"/>
        </w:rPr>
      </w:pPr>
    </w:p>
    <w:p w14:paraId="6E1F5BC3" w14:textId="5D3B3577" w:rsidR="003E2104" w:rsidRDefault="003E2104" w:rsidP="003E2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section, we</w:t>
      </w:r>
      <w:r>
        <w:rPr>
          <w:lang w:val="en-US"/>
        </w:rPr>
        <w:t xml:space="preserve"> trained an SVR model using the housing dataset and compared its results to a line regression model with regularization loss. Then, we </w:t>
      </w:r>
      <w:r>
        <w:rPr>
          <w:lang w:val="en-US"/>
        </w:rPr>
        <w:t xml:space="preserve">used PCA feature extraction on the </w:t>
      </w:r>
      <w:r>
        <w:rPr>
          <w:lang w:val="en-US"/>
        </w:rPr>
        <w:t>housing dataset</w:t>
      </w:r>
      <w:r>
        <w:rPr>
          <w:lang w:val="en-US"/>
        </w:rPr>
        <w:t xml:space="preserve"> to derive the most relevant features of the dataset and then trained an SV</w:t>
      </w:r>
      <w:r>
        <w:rPr>
          <w:lang w:val="en-US"/>
        </w:rPr>
        <w:t>R</w:t>
      </w:r>
      <w:r>
        <w:rPr>
          <w:lang w:val="en-US"/>
        </w:rPr>
        <w:t xml:space="preserve"> model</w:t>
      </w:r>
      <w:r>
        <w:rPr>
          <w:lang w:val="en-US"/>
        </w:rPr>
        <w:t xml:space="preserve"> again.</w:t>
      </w:r>
    </w:p>
    <w:p w14:paraId="4E6FBA3C" w14:textId="1F207852" w:rsidR="003E2104" w:rsidRDefault="00012436" w:rsidP="0001243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SVR model trained using the housing dataset returned a mean squared error of 0.0156, compared to the linear regression model classifier which returned a mean squared error of 0.0171. Thus, the percent difference between the two models is </w:t>
      </w:r>
      <w:r>
        <w:rPr>
          <w:lang w:val="en-GB"/>
        </w:rPr>
        <w:lastRenderedPageBreak/>
        <w:t>8.84%. In the end, the SVR model reported better results compared to the Linear regression model.</w:t>
      </w:r>
    </w:p>
    <w:p w14:paraId="3BB49E68" w14:textId="72C3C77D" w:rsidR="00012436" w:rsidRPr="00016B50" w:rsidRDefault="00012436" w:rsidP="0001243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US"/>
        </w:rPr>
        <w:t xml:space="preserve">Using </w:t>
      </w:r>
      <w:r>
        <w:rPr>
          <w:b/>
          <w:bCs/>
          <w:lang w:val="en-US"/>
        </w:rPr>
        <w:t>RBF</w:t>
      </w:r>
      <w:r>
        <w:rPr>
          <w:lang w:val="en-US"/>
        </w:rPr>
        <w:t xml:space="preserve"> kernel</w:t>
      </w:r>
      <w:r>
        <w:rPr>
          <w:lang w:val="en-US"/>
        </w:rPr>
        <w:t xml:space="preserve">, we identified the optimal values of K as 10 in PCA, for the housing dataset. Figure 6 shows </w:t>
      </w:r>
      <w:r w:rsidR="00016B50">
        <w:rPr>
          <w:lang w:val="en-US"/>
        </w:rPr>
        <w:t>accuracy or more precisely mean squared error results for different K values.</w:t>
      </w:r>
    </w:p>
    <w:p w14:paraId="5BC909FC" w14:textId="77777777" w:rsidR="00016B50" w:rsidRPr="00016B50" w:rsidRDefault="00016B50" w:rsidP="00016B50">
      <w:pPr>
        <w:pStyle w:val="ListParagraph"/>
        <w:ind w:left="1440"/>
        <w:rPr>
          <w:lang w:val="en-GB"/>
        </w:rPr>
      </w:pPr>
    </w:p>
    <w:p w14:paraId="44273C69" w14:textId="6AA73372" w:rsidR="00016B50" w:rsidRDefault="00016B50" w:rsidP="00016B50">
      <w:pPr>
        <w:pStyle w:val="ListParagraph"/>
        <w:ind w:left="144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6D7F3F" wp14:editId="45A787F4">
            <wp:extent cx="4105848" cy="2791215"/>
            <wp:effectExtent l="0" t="0" r="0" b="952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4F43" w14:textId="1EA70314" w:rsidR="00016B50" w:rsidRDefault="00016B50" w:rsidP="00016B50">
      <w:pPr>
        <w:pStyle w:val="ListParagraph"/>
        <w:ind w:left="1440"/>
        <w:jc w:val="center"/>
        <w:rPr>
          <w:lang w:val="en-US"/>
        </w:rPr>
      </w:pPr>
      <w:r>
        <w:rPr>
          <w:lang w:val="en-GB"/>
        </w:rPr>
        <w:t>Figure 6</w:t>
      </w:r>
      <w:r>
        <w:rPr>
          <w:lang w:val="en-US"/>
        </w:rPr>
        <w:t xml:space="preserve"> shows mean squared error results for different K value</w:t>
      </w:r>
      <w:r>
        <w:rPr>
          <w:lang w:val="en-US"/>
        </w:rPr>
        <w:t>s</w:t>
      </w:r>
    </w:p>
    <w:p w14:paraId="348BEDAD" w14:textId="77777777" w:rsidR="00016B50" w:rsidRDefault="00016B50" w:rsidP="00016B50">
      <w:pPr>
        <w:pStyle w:val="ListParagraph"/>
        <w:ind w:left="1440"/>
        <w:jc w:val="center"/>
        <w:rPr>
          <w:lang w:val="en-US"/>
        </w:rPr>
      </w:pPr>
    </w:p>
    <w:p w14:paraId="45628109" w14:textId="0AEEE10E" w:rsidR="00894178" w:rsidRDefault="00016B50" w:rsidP="00016B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addition to the </w:t>
      </w:r>
      <w:r>
        <w:rPr>
          <w:lang w:val="en-US"/>
        </w:rPr>
        <w:t>RBF</w:t>
      </w:r>
      <w:r>
        <w:rPr>
          <w:lang w:val="en-US"/>
        </w:rPr>
        <w:t xml:space="preserve"> kernel, we explored the </w:t>
      </w:r>
      <w:r>
        <w:rPr>
          <w:lang w:val="en-US"/>
        </w:rPr>
        <w:t>poly</w:t>
      </w:r>
      <w:r>
        <w:rPr>
          <w:lang w:val="en-US"/>
        </w:rPr>
        <w:t xml:space="preserve"> and </w:t>
      </w:r>
      <w:r>
        <w:rPr>
          <w:lang w:val="en-US"/>
        </w:rPr>
        <w:t>linear</w:t>
      </w:r>
      <w:r>
        <w:rPr>
          <w:lang w:val="en-US"/>
        </w:rPr>
        <w:t xml:space="preserve"> kernels. The mean squared error results for different K values are shown in Figures </w:t>
      </w:r>
      <w:r>
        <w:rPr>
          <w:lang w:val="en-US"/>
        </w:rPr>
        <w:t>7</w:t>
      </w:r>
      <w:r>
        <w:rPr>
          <w:lang w:val="en-US"/>
        </w:rPr>
        <w:t xml:space="preserve"> and </w:t>
      </w:r>
      <w:r>
        <w:rPr>
          <w:lang w:val="en-US"/>
        </w:rPr>
        <w:t>8</w:t>
      </w:r>
      <w:r>
        <w:rPr>
          <w:lang w:val="en-US"/>
        </w:rPr>
        <w:t>.</w:t>
      </w:r>
      <w:bookmarkEnd w:id="0"/>
    </w:p>
    <w:p w14:paraId="093C8B97" w14:textId="77777777" w:rsidR="00016B50" w:rsidRDefault="00016B50" w:rsidP="00016B50">
      <w:pPr>
        <w:pStyle w:val="ListParagraph"/>
        <w:ind w:left="1440"/>
        <w:rPr>
          <w:lang w:val="en-US"/>
        </w:rPr>
      </w:pPr>
    </w:p>
    <w:p w14:paraId="6DEA9FE7" w14:textId="3E601433" w:rsidR="00016B50" w:rsidRDefault="00016B50" w:rsidP="00016B50">
      <w:pPr>
        <w:pStyle w:val="ListParagraph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CDB30C" wp14:editId="4EFE809C">
            <wp:extent cx="4086795" cy="2762636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BC9A" w14:textId="4A90E0E3" w:rsidR="00016B50" w:rsidRDefault="00016B50" w:rsidP="00016B50">
      <w:pPr>
        <w:pStyle w:val="ListParagraph"/>
        <w:ind w:left="1440"/>
        <w:jc w:val="center"/>
        <w:rPr>
          <w:lang w:val="en-US"/>
        </w:rPr>
      </w:pPr>
      <w:r>
        <w:rPr>
          <w:lang w:val="en-GB"/>
        </w:rPr>
        <w:t xml:space="preserve">Figure </w:t>
      </w:r>
      <w:r>
        <w:rPr>
          <w:lang w:val="en-GB"/>
        </w:rPr>
        <w:t>7</w:t>
      </w:r>
      <w:r>
        <w:rPr>
          <w:lang w:val="en-US"/>
        </w:rPr>
        <w:t xml:space="preserve"> shows mean squared error results for different K values</w:t>
      </w:r>
    </w:p>
    <w:p w14:paraId="33104439" w14:textId="12161DCB" w:rsidR="00016B50" w:rsidRDefault="00016B50" w:rsidP="00016B50">
      <w:pPr>
        <w:pStyle w:val="ListParagraph"/>
        <w:ind w:left="1440"/>
        <w:jc w:val="center"/>
        <w:rPr>
          <w:lang w:val="en-US"/>
        </w:rPr>
      </w:pPr>
    </w:p>
    <w:p w14:paraId="7581BB7A" w14:textId="6B3A439C" w:rsidR="00016B50" w:rsidRDefault="00016B50" w:rsidP="00016B50">
      <w:pPr>
        <w:pStyle w:val="ListParagraph"/>
        <w:ind w:left="14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BC70B3" wp14:editId="0DAE1A79">
            <wp:extent cx="3991532" cy="2810267"/>
            <wp:effectExtent l="0" t="0" r="9525" b="952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A598" w14:textId="7FFEF6D2" w:rsidR="00016B50" w:rsidRDefault="00016B50" w:rsidP="00016B50">
      <w:pPr>
        <w:pStyle w:val="ListParagraph"/>
        <w:ind w:left="1440"/>
        <w:jc w:val="center"/>
        <w:rPr>
          <w:lang w:val="en-US"/>
        </w:rPr>
      </w:pPr>
      <w:r>
        <w:rPr>
          <w:lang w:val="en-GB"/>
        </w:rPr>
        <w:t xml:space="preserve">Figure </w:t>
      </w:r>
      <w:r>
        <w:rPr>
          <w:lang w:val="en-GB"/>
        </w:rPr>
        <w:t>8</w:t>
      </w:r>
      <w:r>
        <w:rPr>
          <w:lang w:val="en-US"/>
        </w:rPr>
        <w:t xml:space="preserve"> shows mean squared error results for different K values</w:t>
      </w:r>
    </w:p>
    <w:p w14:paraId="42DEBDC3" w14:textId="77777777" w:rsidR="00016B50" w:rsidRPr="00016B50" w:rsidRDefault="00016B50" w:rsidP="00016B50">
      <w:pPr>
        <w:pStyle w:val="ListParagraph"/>
        <w:ind w:left="1440"/>
        <w:rPr>
          <w:lang w:val="en-US"/>
        </w:rPr>
      </w:pPr>
    </w:p>
    <w:sectPr w:rsidR="00016B50" w:rsidRPr="00016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A5E"/>
    <w:multiLevelType w:val="hybridMultilevel"/>
    <w:tmpl w:val="C48CADE6"/>
    <w:lvl w:ilvl="0" w:tplc="F6780B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79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0D"/>
    <w:rsid w:val="00012436"/>
    <w:rsid w:val="00016B50"/>
    <w:rsid w:val="0008000D"/>
    <w:rsid w:val="001C79CE"/>
    <w:rsid w:val="003065ED"/>
    <w:rsid w:val="003E2104"/>
    <w:rsid w:val="00526FB1"/>
    <w:rsid w:val="007F3010"/>
    <w:rsid w:val="00894178"/>
    <w:rsid w:val="0092301D"/>
    <w:rsid w:val="00A84E5F"/>
    <w:rsid w:val="00BC2881"/>
    <w:rsid w:val="00F0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6B2D"/>
  <w15:chartTrackingRefBased/>
  <w15:docId w15:val="{95655261-A37E-48FE-8760-3D033214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Shyaka</dc:creator>
  <cp:keywords/>
  <dc:description/>
  <cp:lastModifiedBy>Claude Shyaka</cp:lastModifiedBy>
  <cp:revision>3</cp:revision>
  <dcterms:created xsi:type="dcterms:W3CDTF">2022-11-04T00:41:00Z</dcterms:created>
  <dcterms:modified xsi:type="dcterms:W3CDTF">2022-11-04T02:16:00Z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d60c5dc7-5206-4ead-a3a5-6726687acbc7</vt:lpwstr>
  </property>
</Properties>
</file>