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69DB1" w14:textId="13CB2174" w:rsidR="00C94602" w:rsidRDefault="005D5248">
      <w:r w:rsidRPr="005D5248">
        <w:rPr>
          <w:noProof/>
        </w:rPr>
        <w:drawing>
          <wp:inline distT="0" distB="0" distL="0" distR="0" wp14:anchorId="72CF0D72" wp14:editId="438C711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27829" wp14:editId="7FBD42AD">
            <wp:extent cx="6353320" cy="357187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7093" cy="35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6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248"/>
    <w:rsid w:val="00197DFC"/>
    <w:rsid w:val="005D5248"/>
    <w:rsid w:val="00C9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AE288"/>
  <w15:chartTrackingRefBased/>
  <w15:docId w15:val="{F8A2F63E-C0EC-4951-AE39-DA2FCA12D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M. Ramos</dc:creator>
  <cp:keywords/>
  <dc:description/>
  <cp:lastModifiedBy>Claudia M. Ramos</cp:lastModifiedBy>
  <cp:revision>2</cp:revision>
  <dcterms:created xsi:type="dcterms:W3CDTF">2022-09-22T20:00:00Z</dcterms:created>
  <dcterms:modified xsi:type="dcterms:W3CDTF">2022-12-28T17:03:00Z</dcterms:modified>
</cp:coreProperties>
</file>