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DDF" w:rsidRDefault="00551DDF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fldChar w:fldCharType="begin"/>
      </w:r>
      <w:r>
        <w:rPr>
          <w:rFonts w:ascii="Arial Unicode MS" w:eastAsia="Arial Unicode MS" w:hAnsi="Arial Unicode MS" w:cs="Arial Unicode MS"/>
        </w:rPr>
        <w:instrText xml:space="preserve"> HYPERLINK "</w:instrText>
      </w:r>
      <w:r w:rsidRPr="00551DDF">
        <w:rPr>
          <w:rFonts w:ascii="Arial Unicode MS" w:eastAsia="Arial Unicode MS" w:hAnsi="Arial Unicode MS" w:cs="Arial Unicode MS"/>
        </w:rPr>
        <w:instrText>https://developer.mozilla.org/en-US/docs/Web/JavaScript/Reference</w:instrText>
      </w:r>
      <w:r>
        <w:rPr>
          <w:rFonts w:ascii="Arial Unicode MS" w:eastAsia="Arial Unicode MS" w:hAnsi="Arial Unicode MS" w:cs="Arial Unicode MS"/>
        </w:rPr>
        <w:instrText xml:space="preserve">" </w:instrText>
      </w:r>
      <w:r>
        <w:rPr>
          <w:rFonts w:ascii="Arial Unicode MS" w:eastAsia="Arial Unicode MS" w:hAnsi="Arial Unicode MS" w:cs="Arial Unicode MS"/>
        </w:rPr>
        <w:fldChar w:fldCharType="separate"/>
      </w:r>
      <w:r w:rsidRPr="00945761">
        <w:rPr>
          <w:rStyle w:val="Hipervnculo"/>
          <w:rFonts w:ascii="Arial Unicode MS" w:eastAsia="Arial Unicode MS" w:hAnsi="Arial Unicode MS" w:cs="Arial Unicode MS"/>
        </w:rPr>
        <w:t>https://developer.mozilla.org/en-US/docs/Web/JavaScript/Reference</w:t>
      </w:r>
      <w:r>
        <w:rPr>
          <w:rFonts w:ascii="Arial Unicode MS" w:eastAsia="Arial Unicode MS" w:hAnsi="Arial Unicode MS" w:cs="Arial Unicode MS"/>
        </w:rPr>
        <w:fldChar w:fldCharType="end"/>
      </w:r>
    </w:p>
    <w:p w:rsidR="00551DDF" w:rsidRDefault="00551DDF">
      <w:pPr>
        <w:spacing w:before="240" w:after="240"/>
        <w:rPr>
          <w:rFonts w:ascii="Arial Unicode MS" w:eastAsia="Arial Unicode MS" w:hAnsi="Arial Unicode MS" w:cs="Arial Unicode MS"/>
        </w:rPr>
      </w:pPr>
    </w:p>
    <w:p w:rsidR="00551DDF" w:rsidRDefault="00551DDF">
      <w:pPr>
        <w:spacing w:before="240" w:after="240"/>
        <w:rPr>
          <w:rFonts w:ascii="Arial Unicode MS" w:eastAsia="Arial Unicode MS" w:hAnsi="Arial Unicode MS" w:cs="Arial Unicode MS"/>
        </w:rPr>
      </w:pP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Classe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Des de ES6, JavaScript té la </w:t>
      </w:r>
      <w:proofErr w:type="spellStart"/>
      <w:r>
        <w:t>paraula</w:t>
      </w:r>
      <w:proofErr w:type="spellEnd"/>
      <w:r>
        <w:t xml:space="preserve"> reservada </w:t>
      </w:r>
      <w:proofErr w:type="spellStart"/>
      <w:r>
        <w:rPr>
          <w:rFonts w:ascii="Roboto Mono" w:eastAsia="Roboto Mono" w:hAnsi="Roboto Mono" w:cs="Roboto Mono"/>
          <w:color w:val="188038"/>
        </w:rPr>
        <w:t>class</w:t>
      </w:r>
      <w:proofErr w:type="spellEnd"/>
      <w:r>
        <w:t xml:space="preserve">, que proporciona una </w:t>
      </w:r>
      <w:proofErr w:type="spellStart"/>
      <w:r>
        <w:t>sintaxi</w:t>
      </w:r>
      <w:proofErr w:type="spellEnd"/>
      <w:r>
        <w:t xml:space="preserve"> clara per a definir </w:t>
      </w:r>
      <w:proofErr w:type="spellStart"/>
      <w:r>
        <w:t>classes</w:t>
      </w:r>
      <w:proofErr w:type="spellEnd"/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720467</wp:posOffset>
            </wp:positionV>
            <wp:extent cx="5731200" cy="2032000"/>
            <wp:effectExtent l="0" t="0" r="0" b="0"/>
            <wp:wrapNone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b/>
          <w:sz w:val="24"/>
          <w:szCs w:val="24"/>
        </w:rPr>
        <w:t>Objecte</w:t>
      </w:r>
      <w:proofErr w:type="spellEnd"/>
      <w:r>
        <w:rPr>
          <w:noProof/>
          <w:lang w:val="es-ES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4005263" cy="486188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486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 w:line="240" w:lineRule="auto"/>
      </w:pPr>
    </w:p>
    <w:p w:rsidR="007B5FAE" w:rsidRDefault="00551DDF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sz w:val="24"/>
          <w:szCs w:val="24"/>
        </w:rPr>
        <w:t>New</w:t>
      </w:r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</w:t>
      </w:r>
      <w:proofErr w:type="spellStart"/>
      <w:r>
        <w:t>S’utilitza</w:t>
      </w:r>
      <w:proofErr w:type="spellEnd"/>
      <w:r>
        <w:t xml:space="preserve"> per a instanciar </w:t>
      </w:r>
      <w:proofErr w:type="spellStart"/>
      <w:r>
        <w:t>objectes</w:t>
      </w:r>
      <w:proofErr w:type="spellEnd"/>
      <w:r>
        <w:t xml:space="preserve"> a partir </w:t>
      </w:r>
      <w:proofErr w:type="spellStart"/>
      <w:r>
        <w:t>d’una</w:t>
      </w:r>
      <w:proofErr w:type="spellEnd"/>
      <w:r>
        <w:t xml:space="preserve"> </w:t>
      </w:r>
      <w:proofErr w:type="spellStart"/>
      <w:r>
        <w:t>classe</w:t>
      </w:r>
      <w:proofErr w:type="spellEnd"/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401334</wp:posOffset>
            </wp:positionV>
            <wp:extent cx="4905375" cy="31432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 w:line="240" w:lineRule="auto"/>
      </w:pP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b/>
          <w:sz w:val="24"/>
          <w:szCs w:val="24"/>
        </w:rPr>
        <w:t>Encapsulació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Des de ES2020, JavaScript </w:t>
      </w:r>
      <w:proofErr w:type="spellStart"/>
      <w:r>
        <w:t>permet</w:t>
      </w:r>
      <w:proofErr w:type="spellEnd"/>
      <w:r>
        <w:t xml:space="preserve"> encapsular </w:t>
      </w:r>
      <w:proofErr w:type="spellStart"/>
      <w:r>
        <w:t>dades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atributs</w:t>
      </w:r>
      <w:proofErr w:type="spellEnd"/>
      <w:r>
        <w:t xml:space="preserve"> </w:t>
      </w:r>
      <w:proofErr w:type="spellStart"/>
      <w:r>
        <w:t>privades</w:t>
      </w:r>
      <w:proofErr w:type="spellEnd"/>
      <w:r>
        <w:t xml:space="preserve">, </w:t>
      </w:r>
      <w:proofErr w:type="spellStart"/>
      <w:r>
        <w:t>amb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#</w:t>
      </w:r>
      <w:proofErr w:type="spellStart"/>
      <w:r>
        <w:rPr>
          <w:rFonts w:ascii="Roboto Mono" w:eastAsia="Roboto Mono" w:hAnsi="Roboto Mono" w:cs="Roboto Mono"/>
          <w:color w:val="188038"/>
        </w:rPr>
        <w:t>atributPrivat</w:t>
      </w:r>
      <w:proofErr w:type="spellEnd"/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61312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444242</wp:posOffset>
            </wp:positionV>
            <wp:extent cx="1804988" cy="3859896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3859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bookmarkStart w:id="0" w:name="_GoBack"/>
      <w:bookmarkEnd w:id="0"/>
      <w:r>
        <w:rPr>
          <w:rFonts w:ascii="Arial Unicode MS" w:eastAsia="Arial Unicode MS" w:hAnsi="Arial Unicode MS" w:cs="Arial Unicode MS"/>
        </w:rPr>
        <w:lastRenderedPageBreak/>
        <w:t xml:space="preserve">✅ </w:t>
      </w:r>
      <w:proofErr w:type="spellStart"/>
      <w:r>
        <w:rPr>
          <w:b/>
          <w:sz w:val="24"/>
          <w:szCs w:val="24"/>
        </w:rPr>
        <w:t>Get</w:t>
      </w:r>
      <w:proofErr w:type="spellEnd"/>
      <w:r>
        <w:rPr>
          <w:b/>
          <w:sz w:val="24"/>
          <w:szCs w:val="24"/>
        </w:rPr>
        <w:t xml:space="preserve"> i Set</w:t>
      </w:r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</w:t>
      </w:r>
      <w:proofErr w:type="spellStart"/>
      <w:r>
        <w:t>Permet</w:t>
      </w:r>
      <w:proofErr w:type="spellEnd"/>
      <w:r>
        <w:t xml:space="preserve"> definir </w:t>
      </w:r>
      <w:proofErr w:type="spellStart"/>
      <w:r>
        <w:rPr>
          <w:b/>
        </w:rPr>
        <w:t>mètodes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getters</w:t>
      </w:r>
      <w:proofErr w:type="spellEnd"/>
      <w:r>
        <w:rPr>
          <w:b/>
        </w:rPr>
        <w:t xml:space="preserve"> i </w:t>
      </w:r>
      <w:proofErr w:type="spellStart"/>
      <w:r>
        <w:rPr>
          <w:b/>
        </w:rPr>
        <w:t>setters</w:t>
      </w:r>
      <w:proofErr w:type="spellEnd"/>
      <w:r>
        <w:t xml:space="preserve"> </w:t>
      </w:r>
      <w:proofErr w:type="spellStart"/>
      <w:r>
        <w:t>utilitzant</w:t>
      </w:r>
      <w:proofErr w:type="spellEnd"/>
      <w:r>
        <w:t xml:space="preserve"> les </w:t>
      </w:r>
      <w:proofErr w:type="spellStart"/>
      <w:r>
        <w:t>paraules</w:t>
      </w:r>
      <w:proofErr w:type="spellEnd"/>
      <w:r>
        <w:t xml:space="preserve"> </w:t>
      </w:r>
      <w:proofErr w:type="spellStart"/>
      <w:r>
        <w:t>reservades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</w:t>
      </w:r>
      <w:proofErr w:type="spellEnd"/>
      <w:r>
        <w:t xml:space="preserve"> i </w:t>
      </w:r>
      <w:r>
        <w:rPr>
          <w:rFonts w:ascii="Roboto Mono" w:eastAsia="Roboto Mono" w:hAnsi="Roboto Mono" w:cs="Roboto Mono"/>
          <w:color w:val="188038"/>
        </w:rPr>
        <w:t>set</w:t>
      </w:r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62336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568067</wp:posOffset>
            </wp:positionV>
            <wp:extent cx="2300527" cy="4386263"/>
            <wp:effectExtent l="0" t="0" r="0" b="0"/>
            <wp:wrapNone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527" cy="4386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b/>
          <w:sz w:val="24"/>
          <w:szCs w:val="24"/>
        </w:rPr>
        <w:t>Sobrecàrrega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JavaScript no proporciona </w:t>
      </w:r>
      <w:proofErr w:type="spellStart"/>
      <w:r>
        <w:rPr>
          <w:b/>
        </w:rPr>
        <w:t>sobrecàrrega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mètodes</w:t>
      </w:r>
      <w:proofErr w:type="spellEnd"/>
      <w:r>
        <w:t>.</w:t>
      </w:r>
    </w:p>
    <w:p w:rsidR="007B5FAE" w:rsidRDefault="00551DDF">
      <w:pPr>
        <w:spacing w:before="240" w:after="240"/>
      </w:pPr>
      <w:proofErr w:type="spellStart"/>
      <w:r>
        <w:t>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sobrecàrrega</w:t>
      </w:r>
      <w:proofErr w:type="spellEnd"/>
      <w:r>
        <w:t xml:space="preserve">? </w:t>
      </w:r>
      <w:proofErr w:type="spellStart"/>
      <w:r>
        <w:t>Mètodes</w:t>
      </w:r>
      <w:proofErr w:type="spellEnd"/>
      <w:r>
        <w:t xml:space="preserve"> </w:t>
      </w:r>
      <w:proofErr w:type="spellStart"/>
      <w:r>
        <w:t>dins</w:t>
      </w:r>
      <w:proofErr w:type="spellEnd"/>
      <w:r>
        <w:t xml:space="preserve"> </w:t>
      </w:r>
      <w:proofErr w:type="spellStart"/>
      <w:r>
        <w:t>d'una</w:t>
      </w:r>
      <w:proofErr w:type="spellEnd"/>
      <w:r>
        <w:t xml:space="preserve"> </w:t>
      </w:r>
      <w:proofErr w:type="spellStart"/>
      <w:r>
        <w:t>mateixa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tenen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 </w:t>
      </w:r>
      <w:proofErr w:type="spellStart"/>
      <w:r>
        <w:t>nom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diferent</w:t>
      </w:r>
      <w:proofErr w:type="spellEnd"/>
      <w:r>
        <w:t xml:space="preserve"> signatura (nombre o </w:t>
      </w:r>
      <w:proofErr w:type="spellStart"/>
      <w:r>
        <w:t>tipus</w:t>
      </w:r>
      <w:proofErr w:type="spellEnd"/>
      <w:r>
        <w:t xml:space="preserve"> de </w:t>
      </w:r>
      <w:proofErr w:type="spellStart"/>
      <w:r>
        <w:t>paràmetres</w:t>
      </w:r>
      <w:proofErr w:type="spellEnd"/>
      <w:r>
        <w:t xml:space="preserve">). </w:t>
      </w:r>
      <w:proofErr w:type="spellStart"/>
      <w:r>
        <w:t>Això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cridar el </w:t>
      </w:r>
      <w:proofErr w:type="spellStart"/>
      <w:r>
        <w:t>mètode</w:t>
      </w:r>
      <w:proofErr w:type="spellEnd"/>
      <w:r>
        <w:t xml:space="preserve"> </w:t>
      </w:r>
      <w:proofErr w:type="spellStart"/>
      <w:r>
        <w:t>adequat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proporcionats</w:t>
      </w:r>
      <w:proofErr w:type="spellEnd"/>
      <w:r>
        <w:t>.</w:t>
      </w:r>
    </w:p>
    <w:p w:rsidR="007B5FAE" w:rsidRDefault="00551DDF">
      <w:pPr>
        <w:spacing w:before="240" w:after="240"/>
        <w:rPr>
          <w:highlight w:val="yellow"/>
        </w:r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b/>
          <w:sz w:val="24"/>
          <w:szCs w:val="24"/>
        </w:rPr>
        <w:t>Herència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JavaScript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l’</w:t>
      </w:r>
      <w:r>
        <w:rPr>
          <w:b/>
        </w:rPr>
        <w:t>herència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classes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la </w:t>
      </w:r>
      <w:proofErr w:type="spellStart"/>
      <w:r>
        <w:t>paraula</w:t>
      </w:r>
      <w:proofErr w:type="spellEnd"/>
      <w:r>
        <w:t xml:space="preserve"> reservada </w:t>
      </w:r>
      <w:proofErr w:type="spellStart"/>
      <w:r>
        <w:rPr>
          <w:rFonts w:ascii="Roboto Mono" w:eastAsia="Roboto Mono" w:hAnsi="Roboto Mono" w:cs="Roboto Mono"/>
          <w:color w:val="188038"/>
        </w:rPr>
        <w:t>extends</w:t>
      </w:r>
      <w:proofErr w:type="spellEnd"/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6336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482342</wp:posOffset>
            </wp:positionV>
            <wp:extent cx="3451426" cy="2601844"/>
            <wp:effectExtent l="0" t="0" r="0" b="0"/>
            <wp:wrapNone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426" cy="2601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❌ </w:t>
      </w:r>
      <w:proofErr w:type="spellStart"/>
      <w:r>
        <w:rPr>
          <w:b/>
          <w:sz w:val="24"/>
          <w:szCs w:val="24"/>
        </w:rPr>
        <w:t>Abstracció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JavaScript no té </w:t>
      </w:r>
      <w:proofErr w:type="spellStart"/>
      <w:r>
        <w:t>suport</w:t>
      </w:r>
      <w:proofErr w:type="spellEnd"/>
      <w:r>
        <w:t xml:space="preserve"> per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abstractes</w:t>
      </w:r>
      <w:proofErr w:type="spellEnd"/>
      <w:r>
        <w:t>.</w:t>
      </w:r>
    </w:p>
    <w:p w:rsidR="007B5FAE" w:rsidRDefault="00551DDF">
      <w:pPr>
        <w:spacing w:before="240" w:after="240"/>
      </w:pPr>
      <w:proofErr w:type="spellStart"/>
      <w:r>
        <w:t>Què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una </w:t>
      </w:r>
      <w:proofErr w:type="spellStart"/>
      <w:r>
        <w:t>classe</w:t>
      </w:r>
      <w:proofErr w:type="spellEnd"/>
      <w:r>
        <w:t xml:space="preserve"> abstracta? Una </w:t>
      </w:r>
      <w:proofErr w:type="spellStart"/>
      <w:r>
        <w:t>classe</w:t>
      </w:r>
      <w:proofErr w:type="spellEnd"/>
      <w:r>
        <w:t xml:space="preserve"> que no es </w:t>
      </w:r>
      <w:proofErr w:type="spellStart"/>
      <w:r>
        <w:t>pot</w:t>
      </w:r>
      <w:proofErr w:type="spellEnd"/>
      <w:r>
        <w:t xml:space="preserve"> instanciar i que </w:t>
      </w:r>
      <w:proofErr w:type="spellStart"/>
      <w:r>
        <w:t>pot</w:t>
      </w:r>
      <w:proofErr w:type="spellEnd"/>
      <w:r>
        <w:t xml:space="preserve"> </w:t>
      </w:r>
      <w:proofErr w:type="spellStart"/>
      <w:r>
        <w:t>contenir</w:t>
      </w:r>
      <w:proofErr w:type="spellEnd"/>
      <w:r>
        <w:t xml:space="preserve"> </w:t>
      </w:r>
      <w:proofErr w:type="spellStart"/>
      <w:r>
        <w:t>mètodes</w:t>
      </w:r>
      <w:proofErr w:type="spellEnd"/>
      <w:r>
        <w:t xml:space="preserve"> </w:t>
      </w:r>
      <w:proofErr w:type="spellStart"/>
      <w:r>
        <w:t>abstractes</w:t>
      </w:r>
      <w:proofErr w:type="spellEnd"/>
      <w:r>
        <w:t xml:space="preserve"> (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implementació</w:t>
      </w:r>
      <w:proofErr w:type="spellEnd"/>
      <w:r>
        <w:t xml:space="preserve">) que han de ser </w:t>
      </w:r>
      <w:proofErr w:type="spellStart"/>
      <w:r>
        <w:t>definits</w:t>
      </w:r>
      <w:proofErr w:type="spellEnd"/>
      <w:r>
        <w:t xml:space="preserve"> per les </w:t>
      </w:r>
      <w:proofErr w:type="spellStart"/>
      <w:r>
        <w:t>subclasses</w:t>
      </w:r>
      <w:proofErr w:type="spellEnd"/>
      <w:r>
        <w:t xml:space="preserve">. </w:t>
      </w:r>
      <w:proofErr w:type="spellStart"/>
      <w:r>
        <w:t>S'utilitza</w:t>
      </w:r>
      <w:proofErr w:type="spellEnd"/>
      <w:r>
        <w:t xml:space="preserve"> per </w:t>
      </w:r>
      <w:proofErr w:type="spellStart"/>
      <w:r>
        <w:t>establir</w:t>
      </w:r>
      <w:proofErr w:type="spellEnd"/>
      <w:r>
        <w:t xml:space="preserve"> una estructura comuna en una </w:t>
      </w:r>
      <w:proofErr w:type="spellStart"/>
      <w:r>
        <w:t>jerarquia</w:t>
      </w:r>
      <w:proofErr w:type="spellEnd"/>
      <w:r>
        <w:t xml:space="preserve"> de </w:t>
      </w:r>
      <w:proofErr w:type="spellStart"/>
      <w:r>
        <w:t>classes</w:t>
      </w:r>
      <w:proofErr w:type="spellEnd"/>
      <w:r>
        <w:t xml:space="preserve">, </w:t>
      </w:r>
      <w:proofErr w:type="spellStart"/>
      <w:r>
        <w:t>promovent</w:t>
      </w:r>
      <w:proofErr w:type="spellEnd"/>
      <w:r>
        <w:t xml:space="preserve"> la </w:t>
      </w:r>
      <w:proofErr w:type="spellStart"/>
      <w:r>
        <w:t>reutilització</w:t>
      </w:r>
      <w:proofErr w:type="spellEnd"/>
      <w:r>
        <w:t xml:space="preserve"> de </w:t>
      </w:r>
      <w:proofErr w:type="spellStart"/>
      <w:r>
        <w:t>codi</w:t>
      </w:r>
      <w:proofErr w:type="spellEnd"/>
      <w:r>
        <w:t xml:space="preserve"> i </w:t>
      </w:r>
      <w:proofErr w:type="spellStart"/>
      <w:r>
        <w:t>l'abstracció</w:t>
      </w:r>
      <w:proofErr w:type="spellEnd"/>
      <w:r>
        <w:t>.</w:t>
      </w: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b/>
          <w:sz w:val="24"/>
          <w:szCs w:val="24"/>
        </w:rPr>
        <w:t>Polimorfisme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JavaScript </w:t>
      </w:r>
      <w:proofErr w:type="spellStart"/>
      <w:r>
        <w:t>permet</w:t>
      </w:r>
      <w:proofErr w:type="spellEnd"/>
      <w:r>
        <w:t xml:space="preserve"> redefinir </w:t>
      </w:r>
      <w:proofErr w:type="spellStart"/>
      <w:r>
        <w:t>mètodes</w:t>
      </w:r>
      <w:proofErr w:type="spellEnd"/>
      <w:r>
        <w:t xml:space="preserve"> a les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filles</w:t>
      </w:r>
      <w:proofErr w:type="spellEnd"/>
      <w:r>
        <w:t xml:space="preserve"> (</w:t>
      </w:r>
      <w:proofErr w:type="spellStart"/>
      <w:r>
        <w:t>sobreescriptura</w:t>
      </w:r>
      <w:proofErr w:type="spellEnd"/>
      <w:r>
        <w:t>).</w:t>
      </w:r>
      <w:r>
        <w:rPr>
          <w:noProof/>
          <w:lang w:val="es-ES"/>
        </w:rPr>
        <w:drawing>
          <wp:anchor distT="114300" distB="114300" distL="114300" distR="114300" simplePos="0" relativeHeight="25166438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540925</wp:posOffset>
            </wp:positionV>
            <wp:extent cx="3624263" cy="5546777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5546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b/>
          <w:sz w:val="24"/>
          <w:szCs w:val="24"/>
        </w:rPr>
        <w:t>this</w:t>
      </w:r>
      <w:proofErr w:type="spellEnd"/>
      <w:r>
        <w:rPr>
          <w:b/>
          <w:sz w:val="24"/>
          <w:szCs w:val="24"/>
        </w:rPr>
        <w:t xml:space="preserve"> i </w:t>
      </w:r>
      <w:proofErr w:type="spellStart"/>
      <w:r>
        <w:rPr>
          <w:b/>
          <w:sz w:val="24"/>
          <w:szCs w:val="24"/>
        </w:rPr>
        <w:t>super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La </w:t>
      </w:r>
      <w:proofErr w:type="spellStart"/>
      <w:r>
        <w:t>paraula</w:t>
      </w:r>
      <w:proofErr w:type="spellEnd"/>
      <w:r>
        <w:t xml:space="preserve"> reservada </w:t>
      </w:r>
      <w:proofErr w:type="spellStart"/>
      <w:r>
        <w:rPr>
          <w:rFonts w:ascii="Roboto Mono" w:eastAsia="Roboto Mono" w:hAnsi="Roboto Mono" w:cs="Roboto Mono"/>
          <w:color w:val="188038"/>
        </w:rPr>
        <w:t>this</w:t>
      </w:r>
      <w:proofErr w:type="spellEnd"/>
      <w:r>
        <w:t xml:space="preserve"> fa </w:t>
      </w:r>
      <w:proofErr w:type="spellStart"/>
      <w:r>
        <w:t>referència</w:t>
      </w:r>
      <w:proofErr w:type="spellEnd"/>
      <w:r>
        <w:t xml:space="preserve"> al </w:t>
      </w:r>
      <w:proofErr w:type="spellStart"/>
      <w:r>
        <w:t>context</w:t>
      </w:r>
      <w:proofErr w:type="spellEnd"/>
      <w:r>
        <w:t xml:space="preserve"> de </w:t>
      </w:r>
      <w:proofErr w:type="spellStart"/>
      <w:r>
        <w:t>l’objecte</w:t>
      </w:r>
      <w:proofErr w:type="spellEnd"/>
      <w:r>
        <w:t xml:space="preserve"> i </w:t>
      </w:r>
      <w:proofErr w:type="spellStart"/>
      <w:r>
        <w:rPr>
          <w:rFonts w:ascii="Roboto Mono" w:eastAsia="Roboto Mono" w:hAnsi="Roboto Mono" w:cs="Roboto Mono"/>
          <w:color w:val="188038"/>
        </w:rPr>
        <w:t>super</w:t>
      </w:r>
      <w:proofErr w:type="spellEnd"/>
      <w:r>
        <w:t xml:space="preserve"> </w:t>
      </w:r>
      <w:proofErr w:type="spellStart"/>
      <w:r>
        <w:t>s’utilitza</w:t>
      </w:r>
      <w:proofErr w:type="spellEnd"/>
      <w:r>
        <w:t xml:space="preserve"> per cridar al constructor o </w:t>
      </w:r>
      <w:proofErr w:type="spellStart"/>
      <w:r>
        <w:t>mètodes</w:t>
      </w:r>
      <w:proofErr w:type="spellEnd"/>
      <w:r>
        <w:t xml:space="preserve"> de la </w:t>
      </w:r>
      <w:proofErr w:type="spellStart"/>
      <w:r>
        <w:t>superclasse</w:t>
      </w:r>
      <w:proofErr w:type="spellEnd"/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6540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568067</wp:posOffset>
            </wp:positionV>
            <wp:extent cx="3877607" cy="4148138"/>
            <wp:effectExtent l="0" t="0" r="0" b="0"/>
            <wp:wrapNone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607" cy="4148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b/>
          <w:sz w:val="24"/>
          <w:szCs w:val="24"/>
        </w:rPr>
        <w:t>Static</w:t>
      </w:r>
      <w:proofErr w:type="spellEnd"/>
      <w:r>
        <w:t xml:space="preserve"> </w:t>
      </w: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t xml:space="preserve"> JavaScript </w:t>
      </w:r>
      <w:proofErr w:type="spellStart"/>
      <w:r>
        <w:t>permet</w:t>
      </w:r>
      <w:proofErr w:type="spellEnd"/>
      <w:r>
        <w:t xml:space="preserve"> definir </w:t>
      </w:r>
      <w:proofErr w:type="spellStart"/>
      <w:r>
        <w:rPr>
          <w:b/>
        </w:rPr>
        <w:t>mètodes</w:t>
      </w:r>
      <w:proofErr w:type="spellEnd"/>
      <w:r>
        <w:rPr>
          <w:b/>
        </w:rPr>
        <w:t xml:space="preserve"> i </w:t>
      </w:r>
      <w:proofErr w:type="spellStart"/>
      <w:r>
        <w:rPr>
          <w:b/>
        </w:rPr>
        <w:t>propietats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estàtiques</w:t>
      </w:r>
      <w:proofErr w:type="spellEnd"/>
      <w:r>
        <w:t xml:space="preserve"> en una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utilitzant</w:t>
      </w:r>
      <w:proofErr w:type="spellEnd"/>
      <w:r>
        <w:t xml:space="preserve"> la </w:t>
      </w:r>
      <w:proofErr w:type="spellStart"/>
      <w:r>
        <w:t>paraula</w:t>
      </w:r>
      <w:proofErr w:type="spellEnd"/>
      <w:r>
        <w:t xml:space="preserve"> reservada </w:t>
      </w:r>
      <w:proofErr w:type="spellStart"/>
      <w:r>
        <w:rPr>
          <w:rFonts w:ascii="Roboto Mono" w:eastAsia="Roboto Mono" w:hAnsi="Roboto Mono" w:cs="Roboto Mono"/>
          <w:color w:val="188038"/>
        </w:rPr>
        <w:t>static</w:t>
      </w:r>
      <w:proofErr w:type="spellEnd"/>
      <w:r>
        <w:t>.</w:t>
      </w:r>
      <w:r>
        <w:rPr>
          <w:noProof/>
          <w:lang w:val="es-ES"/>
        </w:rPr>
        <w:drawing>
          <wp:anchor distT="114300" distB="114300" distL="114300" distR="114300" simplePos="0" relativeHeight="251666432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571500</wp:posOffset>
            </wp:positionV>
            <wp:extent cx="4833938" cy="24996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49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7B5FAE">
      <w:pPr>
        <w:spacing w:before="240" w:after="240"/>
        <w:ind w:left="720"/>
      </w:pPr>
    </w:p>
    <w:p w:rsidR="007B5FAE" w:rsidRDefault="00551DDF">
      <w:pPr>
        <w:numPr>
          <w:ilvl w:val="0"/>
          <w:numId w:val="2"/>
        </w:numPr>
        <w:spacing w:before="240"/>
      </w:pPr>
      <w:r>
        <w:t xml:space="preserve">En crear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instàncies</w:t>
      </w:r>
      <w:proofErr w:type="spellEnd"/>
      <w:r>
        <w:t xml:space="preserve"> de “Contador”, la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estàtica</w:t>
      </w:r>
      <w:proofErr w:type="spellEnd"/>
      <w:r>
        <w:t xml:space="preserve"> “</w:t>
      </w:r>
      <w:proofErr w:type="spellStart"/>
      <w:r>
        <w:t>contadorInstancias</w:t>
      </w:r>
      <w:proofErr w:type="spellEnd"/>
      <w:r>
        <w:t xml:space="preserve">” </w:t>
      </w:r>
      <w:proofErr w:type="spellStart"/>
      <w:r>
        <w:t>s’incrementa</w:t>
      </w:r>
      <w:proofErr w:type="spellEnd"/>
      <w:r>
        <w:t xml:space="preserve"> cada </w:t>
      </w:r>
      <w:proofErr w:type="spellStart"/>
      <w:r>
        <w:t>cop</w:t>
      </w:r>
      <w:proofErr w:type="spellEnd"/>
      <w:r>
        <w:t xml:space="preserve"> que es crida al constructor.</w:t>
      </w:r>
    </w:p>
    <w:p w:rsidR="007B5FAE" w:rsidRDefault="00551DDF">
      <w:pPr>
        <w:numPr>
          <w:ilvl w:val="0"/>
          <w:numId w:val="2"/>
        </w:numPr>
      </w:pPr>
      <w:r>
        <w:lastRenderedPageBreak/>
        <w:t xml:space="preserve">Totes les </w:t>
      </w:r>
      <w:proofErr w:type="spellStart"/>
      <w:r>
        <w:t>instàncies</w:t>
      </w:r>
      <w:proofErr w:type="spellEnd"/>
      <w:r>
        <w:t xml:space="preserve"> de “Contador” </w:t>
      </w:r>
      <w:proofErr w:type="spellStart"/>
      <w:r>
        <w:t>tindran</w:t>
      </w:r>
      <w:proofErr w:type="spellEnd"/>
      <w:r>
        <w:t xml:space="preserve"> el </w:t>
      </w:r>
      <w:proofErr w:type="spellStart"/>
      <w:r>
        <w:t>mateix</w:t>
      </w:r>
      <w:proofErr w:type="spellEnd"/>
      <w:r>
        <w:t xml:space="preserve"> valor a “</w:t>
      </w:r>
      <w:proofErr w:type="spellStart"/>
      <w:r>
        <w:t>contadorInstancias</w:t>
      </w:r>
      <w:proofErr w:type="spellEnd"/>
      <w:r>
        <w:t>”</w:t>
      </w:r>
    </w:p>
    <w:p w:rsidR="007B5FAE" w:rsidRDefault="00551DDF">
      <w:pPr>
        <w:numPr>
          <w:ilvl w:val="0"/>
          <w:numId w:val="2"/>
        </w:numPr>
      </w:pPr>
      <w:proofErr w:type="spellStart"/>
      <w:r>
        <w:t>Pots</w:t>
      </w:r>
      <w:proofErr w:type="spellEnd"/>
      <w:r>
        <w:t xml:space="preserve"> </w:t>
      </w:r>
      <w:proofErr w:type="spellStart"/>
      <w:r>
        <w:t>accedir</w:t>
      </w:r>
      <w:proofErr w:type="spellEnd"/>
      <w:r>
        <w:t xml:space="preserve"> a la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estàtica</w:t>
      </w:r>
      <w:proofErr w:type="spellEnd"/>
      <w:r>
        <w:t xml:space="preserve"> </w:t>
      </w:r>
      <w:proofErr w:type="spellStart"/>
      <w:r>
        <w:t>utilitzant</w:t>
      </w:r>
      <w:proofErr w:type="spellEnd"/>
      <w:r>
        <w:t xml:space="preserve"> </w:t>
      </w:r>
      <w:proofErr w:type="spellStart"/>
      <w:r>
        <w:t>Classe.propietatEstatica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necessitat</w:t>
      </w:r>
      <w:proofErr w:type="spellEnd"/>
      <w:r>
        <w:t xml:space="preserve"> de crear una </w:t>
      </w:r>
      <w:proofErr w:type="spellStart"/>
      <w:r>
        <w:t>instància</w:t>
      </w:r>
      <w:proofErr w:type="spellEnd"/>
      <w:r>
        <w:t xml:space="preserve"> de la </w:t>
      </w:r>
      <w:proofErr w:type="spellStart"/>
      <w:r>
        <w:t>classe</w:t>
      </w:r>
      <w:proofErr w:type="spellEnd"/>
      <w:r>
        <w:t>.</w:t>
      </w:r>
    </w:p>
    <w:p w:rsidR="007B5FAE" w:rsidRDefault="00551DDF">
      <w:pPr>
        <w:numPr>
          <w:ilvl w:val="0"/>
          <w:numId w:val="2"/>
        </w:numPr>
      </w:pPr>
      <w:r>
        <w:t>“</w:t>
      </w:r>
      <w:proofErr w:type="spellStart"/>
      <w:r>
        <w:t>obtenerContador</w:t>
      </w:r>
      <w:proofErr w:type="spellEnd"/>
      <w:r>
        <w:t xml:space="preserve">”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mètode</w:t>
      </w:r>
      <w:proofErr w:type="spellEnd"/>
      <w:r>
        <w:t xml:space="preserve"> </w:t>
      </w:r>
      <w:proofErr w:type="spellStart"/>
      <w:r>
        <w:t>estàtic</w:t>
      </w:r>
      <w:proofErr w:type="spellEnd"/>
      <w:r>
        <w:t xml:space="preserve"> que </w:t>
      </w:r>
      <w:proofErr w:type="spellStart"/>
      <w:r>
        <w:t>pot</w:t>
      </w:r>
      <w:proofErr w:type="spellEnd"/>
      <w:r>
        <w:t xml:space="preserve"> </w:t>
      </w:r>
      <w:proofErr w:type="spellStart"/>
      <w:r>
        <w:t>accedir</w:t>
      </w:r>
      <w:proofErr w:type="spellEnd"/>
      <w:r>
        <w:t xml:space="preserve"> a la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estàtica</w:t>
      </w:r>
      <w:proofErr w:type="spellEnd"/>
      <w:r>
        <w:t xml:space="preserve"> i retornar el </w:t>
      </w:r>
      <w:proofErr w:type="spellStart"/>
      <w:r>
        <w:t>seu</w:t>
      </w:r>
      <w:proofErr w:type="spellEnd"/>
      <w:r>
        <w:t xml:space="preserve"> valor.</w:t>
      </w:r>
    </w:p>
    <w:p w:rsidR="007B5FAE" w:rsidRDefault="00551DDF">
      <w:pPr>
        <w:numPr>
          <w:ilvl w:val="0"/>
          <w:numId w:val="2"/>
        </w:numPr>
        <w:spacing w:after="240"/>
      </w:pPr>
      <w:proofErr w:type="spellStart"/>
      <w:r>
        <w:t>Als</w:t>
      </w:r>
      <w:proofErr w:type="spellEnd"/>
      <w:r>
        <w:t xml:space="preserve"> </w:t>
      </w:r>
      <w:proofErr w:type="spellStart"/>
      <w:r>
        <w:t>mètodes</w:t>
      </w:r>
      <w:proofErr w:type="spellEnd"/>
      <w:r>
        <w:t xml:space="preserve"> </w:t>
      </w:r>
      <w:proofErr w:type="spellStart"/>
      <w:r>
        <w:t>estàtics</w:t>
      </w:r>
      <w:proofErr w:type="spellEnd"/>
      <w:r>
        <w:t xml:space="preserve"> </w:t>
      </w:r>
      <w:proofErr w:type="spellStart"/>
      <w:r>
        <w:t>s’hi</w:t>
      </w:r>
      <w:proofErr w:type="spellEnd"/>
      <w:r>
        <w:t xml:space="preserve"> </w:t>
      </w:r>
      <w:proofErr w:type="spellStart"/>
      <w:r>
        <w:t>accedeix</w:t>
      </w:r>
      <w:proofErr w:type="spellEnd"/>
      <w:r>
        <w:t xml:space="preserve"> </w:t>
      </w:r>
      <w:proofErr w:type="spellStart"/>
      <w:r>
        <w:t>directament</w:t>
      </w:r>
      <w:proofErr w:type="spellEnd"/>
      <w:r>
        <w:t xml:space="preserve"> des de la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necessitat</w:t>
      </w:r>
      <w:proofErr w:type="spellEnd"/>
      <w:r>
        <w:t xml:space="preserve"> de crear una </w:t>
      </w:r>
      <w:proofErr w:type="spellStart"/>
      <w:r>
        <w:t>instància</w:t>
      </w:r>
      <w:proofErr w:type="spellEnd"/>
      <w:r>
        <w:t>.</w:t>
      </w: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r>
        <w:t xml:space="preserve">Un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mètode</w:t>
      </w:r>
      <w:proofErr w:type="spellEnd"/>
      <w:r>
        <w:t xml:space="preserve"> </w:t>
      </w:r>
      <w:proofErr w:type="spellStart"/>
      <w:r>
        <w:t>estàtic</w:t>
      </w:r>
      <w:proofErr w:type="spellEnd"/>
      <w:r>
        <w:t xml:space="preserve"> i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utilització</w:t>
      </w:r>
      <w:proofErr w:type="spellEnd"/>
      <w:r>
        <w:t>:</w:t>
      </w:r>
    </w:p>
    <w:p w:rsidR="007B5FAE" w:rsidRDefault="00551DDF">
      <w:pPr>
        <w:spacing w:before="240" w:after="240"/>
      </w:pPr>
      <w:r>
        <w:rPr>
          <w:noProof/>
          <w:lang w:val="es-ES"/>
        </w:rPr>
        <w:drawing>
          <wp:inline distT="114300" distB="114300" distL="114300" distR="114300">
            <wp:extent cx="2938368" cy="148802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368" cy="1488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B5FAE" w:rsidRDefault="007B5FAE">
      <w:pPr>
        <w:spacing w:before="240" w:after="240"/>
      </w:pPr>
    </w:p>
    <w:p w:rsidR="007B5FAE" w:rsidRDefault="00551DDF">
      <w:pPr>
        <w:spacing w:before="240" w:after="240"/>
      </w:pPr>
      <w:r>
        <w:rPr>
          <w:b/>
        </w:rPr>
        <w:t xml:space="preserve">TS </w:t>
      </w:r>
      <w:proofErr w:type="spellStart"/>
      <w:r>
        <w:rPr>
          <w:b/>
        </w:rPr>
        <w:t>afegeix</w:t>
      </w:r>
      <w:proofErr w:type="spellEnd"/>
      <w:r>
        <w:rPr>
          <w:b/>
        </w:rPr>
        <w:t xml:space="preserve"> a JS</w:t>
      </w:r>
      <w:r>
        <w:t>:</w:t>
      </w:r>
    </w:p>
    <w:p w:rsidR="007B5FAE" w:rsidRDefault="00551DDF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Tipus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dades</w:t>
      </w:r>
      <w:proofErr w:type="spellEnd"/>
      <w:r>
        <w:t xml:space="preserve"> (</w:t>
      </w:r>
      <w:proofErr w:type="spellStart"/>
      <w:r>
        <w:t>propietats</w:t>
      </w:r>
      <w:proofErr w:type="spellEnd"/>
      <w:r>
        <w:t xml:space="preserve">, </w:t>
      </w:r>
      <w:proofErr w:type="spellStart"/>
      <w:r>
        <w:t>paràmetres</w:t>
      </w:r>
      <w:proofErr w:type="spellEnd"/>
      <w:r>
        <w:t xml:space="preserve">, </w:t>
      </w:r>
      <w:proofErr w:type="spellStart"/>
      <w:r>
        <w:t>retorns</w:t>
      </w:r>
      <w:proofErr w:type="spellEnd"/>
      <w:r>
        <w:t>).</w:t>
      </w:r>
      <w:r>
        <w:br/>
      </w:r>
    </w:p>
    <w:p w:rsidR="007B5FAE" w:rsidRDefault="00551DDF">
      <w:pPr>
        <w:numPr>
          <w:ilvl w:val="0"/>
          <w:numId w:val="1"/>
        </w:numPr>
      </w:pPr>
      <w:proofErr w:type="spellStart"/>
      <w:r>
        <w:rPr>
          <w:b/>
        </w:rPr>
        <w:t>Modificadors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d’accés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public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private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protected</w:t>
      </w:r>
      <w:proofErr w:type="spellEnd"/>
      <w:r>
        <w:t>).</w:t>
      </w:r>
      <w:r>
        <w:br/>
      </w:r>
    </w:p>
    <w:p w:rsidR="007B5FAE" w:rsidRDefault="00551DDF">
      <w:pPr>
        <w:numPr>
          <w:ilvl w:val="0"/>
          <w:numId w:val="1"/>
        </w:numPr>
        <w:spacing w:after="240"/>
      </w:pPr>
      <w:proofErr w:type="spellStart"/>
      <w:r>
        <w:rPr>
          <w:b/>
        </w:rPr>
        <w:t>Sobrecàrrega</w:t>
      </w:r>
      <w:proofErr w:type="spellEnd"/>
      <w:r>
        <w:t xml:space="preserve"> de </w:t>
      </w:r>
      <w:proofErr w:type="spellStart"/>
      <w:r>
        <w:t>mètodes</w:t>
      </w:r>
      <w:proofErr w:type="spellEnd"/>
      <w:r>
        <w:t xml:space="preserve"> en </w:t>
      </w:r>
      <w:proofErr w:type="spellStart"/>
      <w:r>
        <w:t>temps</w:t>
      </w:r>
      <w:proofErr w:type="spellEnd"/>
      <w:r>
        <w:t xml:space="preserve"> de </w:t>
      </w:r>
      <w:proofErr w:type="spellStart"/>
      <w:r>
        <w:t>compilació</w:t>
      </w:r>
      <w:proofErr w:type="spellEnd"/>
      <w:r>
        <w:t>.</w:t>
      </w:r>
    </w:p>
    <w:tbl>
      <w:tblPr>
        <w:tblStyle w:val="a"/>
        <w:tblW w:w="8535" w:type="dxa"/>
        <w:tblInd w:w="480" w:type="dxa"/>
        <w:tblLayout w:type="fixed"/>
        <w:tblLook w:val="0600" w:firstRow="0" w:lastRow="0" w:firstColumn="0" w:lastColumn="0" w:noHBand="1" w:noVBand="1"/>
      </w:tblPr>
      <w:tblGrid>
        <w:gridCol w:w="8535"/>
      </w:tblGrid>
      <w:tr w:rsidR="007B5FAE">
        <w:tc>
          <w:tcPr>
            <w:tcW w:w="8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FAE" w:rsidRDefault="0055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color w:val="00979D"/>
                <w:sz w:val="16"/>
                <w:szCs w:val="16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880000"/>
                <w:sz w:val="16"/>
                <w:szCs w:val="16"/>
              </w:rPr>
              <w:t>Calculadora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{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 xml:space="preserve">  sumar(a: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, b: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;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 xml:space="preserve">  sumar(a: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, b: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;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implementació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única: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 xml:space="preserve">  sumar(a: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, b: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{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979D"/>
                <w:sz w:val="16"/>
                <w:szCs w:val="16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a + b;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br/>
              <w:t>}</w:t>
            </w:r>
          </w:p>
          <w:p w:rsidR="007B5FAE" w:rsidRDefault="007B5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calc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Calculadora(</w:t>
            </w:r>
            <w:proofErr w:type="gram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);</w:t>
            </w:r>
          </w:p>
          <w:p w:rsidR="007B5FAE" w:rsidRDefault="007B5FAE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Amb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dos números:</w:t>
            </w: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resultadoNumerico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calc.sumar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(5, 10);</w:t>
            </w: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console.log(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resultadoNumerico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); // 15</w:t>
            </w:r>
          </w:p>
          <w:p w:rsidR="007B5FAE" w:rsidRDefault="007B5FAE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Amb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dos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strings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:</w:t>
            </w: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resultadoString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calc.sumar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("Hola, ", "mundo!");</w:t>
            </w:r>
          </w:p>
          <w:p w:rsidR="007B5FAE" w:rsidRDefault="00551DDF">
            <w:pPr>
              <w:widowControl w:val="0"/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console.log(</w:t>
            </w:r>
            <w:proofErr w:type="spell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resultadoString</w:t>
            </w:r>
            <w:proofErr w:type="spell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); // "</w:t>
            </w:r>
            <w:proofErr w:type="gramStart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Hola, mundo!</w:t>
            </w:r>
            <w:proofErr w:type="gramEnd"/>
            <w:r>
              <w:rPr>
                <w:rFonts w:ascii="Consolas" w:eastAsia="Consolas" w:hAnsi="Consolas" w:cs="Consolas"/>
                <w:color w:val="434F54"/>
                <w:sz w:val="16"/>
                <w:szCs w:val="16"/>
              </w:rPr>
              <w:t>"</w:t>
            </w:r>
          </w:p>
          <w:p w:rsidR="007B5FAE" w:rsidRDefault="007B5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434F54"/>
                <w:sz w:val="16"/>
                <w:szCs w:val="16"/>
              </w:rPr>
            </w:pPr>
          </w:p>
        </w:tc>
      </w:tr>
    </w:tbl>
    <w:p w:rsidR="007B5FAE" w:rsidRDefault="00551DDF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Classes</w:t>
      </w:r>
      <w:proofErr w:type="spellEnd"/>
      <w:r>
        <w:rPr>
          <w:b/>
        </w:rPr>
        <w:t xml:space="preserve"> i </w:t>
      </w:r>
      <w:proofErr w:type="spellStart"/>
      <w:r>
        <w:rPr>
          <w:b/>
        </w:rPr>
        <w:t>mètodes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abstractes</w:t>
      </w:r>
      <w:proofErr w:type="spellEnd"/>
      <w:r>
        <w:t>.</w:t>
      </w:r>
      <w:r>
        <w:br/>
      </w:r>
    </w:p>
    <w:p w:rsidR="007B5FAE" w:rsidRDefault="00551DDF">
      <w:pPr>
        <w:numPr>
          <w:ilvl w:val="0"/>
          <w:numId w:val="1"/>
        </w:numPr>
        <w:spacing w:after="240"/>
      </w:pPr>
      <w:r>
        <w:rPr>
          <w:b/>
        </w:rPr>
        <w:t>Interfaces</w:t>
      </w:r>
      <w:r>
        <w:t>.</w:t>
      </w:r>
    </w:p>
    <w:p w:rsidR="007B5FAE" w:rsidRDefault="00551DDF">
      <w:pPr>
        <w:spacing w:before="240" w:after="240"/>
      </w:pPr>
      <w:r>
        <w:rPr>
          <w:b/>
        </w:rPr>
        <w:lastRenderedPageBreak/>
        <w:t xml:space="preserve">En </w:t>
      </w:r>
      <w:proofErr w:type="spellStart"/>
      <w:r>
        <w:rPr>
          <w:b/>
        </w:rPr>
        <w:t>temps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d’execució</w:t>
      </w:r>
      <w:proofErr w:type="spellEnd"/>
      <w:r>
        <w:rPr>
          <w:b/>
        </w:rPr>
        <w:t xml:space="preserve"> continua </w:t>
      </w:r>
      <w:proofErr w:type="spellStart"/>
      <w:r>
        <w:rPr>
          <w:b/>
        </w:rPr>
        <w:t>sent</w:t>
      </w:r>
      <w:proofErr w:type="spellEnd"/>
      <w:r>
        <w:rPr>
          <w:b/>
        </w:rPr>
        <w:t xml:space="preserve"> JavaScript </w:t>
      </w:r>
      <w:proofErr w:type="spellStart"/>
      <w:r>
        <w:rPr>
          <w:b/>
        </w:rPr>
        <w:t>pur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però</w:t>
      </w:r>
      <w:proofErr w:type="spellEnd"/>
      <w:r>
        <w:rPr>
          <w:b/>
        </w:rPr>
        <w:t xml:space="preserve"> en </w:t>
      </w:r>
      <w:proofErr w:type="spellStart"/>
      <w:r>
        <w:rPr>
          <w:b/>
        </w:rPr>
        <w:t>compilació</w:t>
      </w:r>
      <w:proofErr w:type="spellEnd"/>
      <w:r>
        <w:rPr>
          <w:b/>
        </w:rPr>
        <w:t xml:space="preserve"> TS </w:t>
      </w:r>
      <w:proofErr w:type="spellStart"/>
      <w:r>
        <w:rPr>
          <w:b/>
        </w:rPr>
        <w:t>garanteix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utilitzis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correctament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aquests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conceptes</w:t>
      </w:r>
      <w:proofErr w:type="spellEnd"/>
      <w:r>
        <w:rPr>
          <w:b/>
        </w:rPr>
        <w:t xml:space="preserve"> de POO.</w:t>
      </w:r>
    </w:p>
    <w:sectPr w:rsidR="007B5FAE">
      <w:pgSz w:w="11909" w:h="16834"/>
      <w:pgMar w:top="113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73845"/>
    <w:multiLevelType w:val="multilevel"/>
    <w:tmpl w:val="F6781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8E5D68"/>
    <w:multiLevelType w:val="multilevel"/>
    <w:tmpl w:val="5686E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AE"/>
    <w:rsid w:val="00551DDF"/>
    <w:rsid w:val="00625F11"/>
    <w:rsid w:val="007B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CF1DC8-A663-4F3A-B9F9-647C9C0D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51D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489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Clàudia López Torres</cp:lastModifiedBy>
  <cp:revision>3</cp:revision>
  <dcterms:created xsi:type="dcterms:W3CDTF">2025-07-15T15:30:00Z</dcterms:created>
  <dcterms:modified xsi:type="dcterms:W3CDTF">2025-07-19T20:39:00Z</dcterms:modified>
</cp:coreProperties>
</file>