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B5B0" w14:textId="77777777" w:rsidR="002C3B5F" w:rsidRDefault="002C3B5F">
      <w:pPr>
        <w:rPr>
          <w:b/>
          <w:bCs/>
        </w:rPr>
      </w:pPr>
    </w:p>
    <w:p w14:paraId="45008E17" w14:textId="29CF099E" w:rsidR="00F77200" w:rsidRDefault="00F77200">
      <w:pPr>
        <w:rPr>
          <w:b/>
          <w:bCs/>
          <w:sz w:val="28"/>
          <w:szCs w:val="28"/>
        </w:rPr>
      </w:pPr>
      <w:proofErr w:type="spellStart"/>
      <w:r w:rsidRPr="00486525">
        <w:rPr>
          <w:b/>
          <w:bCs/>
          <w:sz w:val="28"/>
          <w:szCs w:val="28"/>
        </w:rPr>
        <w:t>Questions</w:t>
      </w:r>
      <w:proofErr w:type="spellEnd"/>
      <w:r w:rsidRPr="00486525">
        <w:rPr>
          <w:b/>
          <w:bCs/>
          <w:sz w:val="28"/>
          <w:szCs w:val="28"/>
        </w:rPr>
        <w:t xml:space="preserve"> </w:t>
      </w:r>
    </w:p>
    <w:p w14:paraId="0C9D7F36" w14:textId="77777777" w:rsidR="00F64404" w:rsidRPr="00486525" w:rsidRDefault="00F64404">
      <w:pPr>
        <w:rPr>
          <w:b/>
          <w:bCs/>
          <w:sz w:val="28"/>
          <w:szCs w:val="28"/>
        </w:rPr>
      </w:pPr>
    </w:p>
    <w:p w14:paraId="62A7742E" w14:textId="257CC6E0" w:rsidR="00F77200" w:rsidRPr="00F340D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 xml:space="preserve">Cosa si intende per database? </w:t>
      </w:r>
    </w:p>
    <w:p w14:paraId="5E364AE3" w14:textId="38F757F8" w:rsidR="002D200A" w:rsidRPr="00F64404" w:rsidRDefault="002C3B5F" w:rsidP="002C3B5F">
      <w:r>
        <w:t xml:space="preserve">Per Database </w:t>
      </w:r>
      <w:r w:rsidR="00483F9A">
        <w:t>s</w:t>
      </w:r>
      <w:r w:rsidR="00F340D0">
        <w:t>’</w:t>
      </w:r>
      <w:r w:rsidR="00483F9A">
        <w:t xml:space="preserve">intende </w:t>
      </w:r>
      <w:r w:rsidR="00F340D0">
        <w:t>un insieme</w:t>
      </w:r>
      <w:r w:rsidR="002D200A">
        <w:t xml:space="preserve"> di dati organizzat</w:t>
      </w:r>
      <w:r w:rsidR="00483F9A">
        <w:t>i</w:t>
      </w:r>
      <w:r w:rsidR="002D200A">
        <w:t xml:space="preserve"> in modo logico per la gestione delle operazioni CRUD (operazioni di creazione/inserimento, lettura, modifica o aggiornamento, eliminazione di dati.)</w:t>
      </w:r>
    </w:p>
    <w:p w14:paraId="3C8CD156" w14:textId="0147AEA8" w:rsidR="002D200A" w:rsidRPr="00F340D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>Cos’è un DBMS?</w:t>
      </w:r>
    </w:p>
    <w:p w14:paraId="695B4EE2" w14:textId="7FBA880F" w:rsidR="00483F9A" w:rsidRDefault="00F77200" w:rsidP="002D200A">
      <w:r w:rsidRPr="00F77200">
        <w:t xml:space="preserve"> </w:t>
      </w:r>
      <w:r w:rsidR="00F340D0">
        <w:t>È</w:t>
      </w:r>
      <w:r w:rsidR="00483F9A">
        <w:t xml:space="preserve"> un sistema </w:t>
      </w:r>
      <w:r w:rsidR="002D200A">
        <w:t>Software che consente di gestire database tramite</w:t>
      </w:r>
      <w:r w:rsidR="00483F9A">
        <w:t xml:space="preserve"> le operazioni</w:t>
      </w:r>
      <w:r w:rsidR="002D200A">
        <w:t xml:space="preserve"> CRUD, </w:t>
      </w:r>
      <w:bookmarkStart w:id="0" w:name="_Hlk180744177"/>
      <w:r w:rsidR="00483F9A">
        <w:t xml:space="preserve">la </w:t>
      </w:r>
      <w:r w:rsidR="00F340D0">
        <w:t>creazione,</w:t>
      </w:r>
      <w:r w:rsidR="00483F9A">
        <w:t xml:space="preserve"> manipolazione e interrogazione di </w:t>
      </w:r>
      <w:r w:rsidR="00F340D0">
        <w:t>database,</w:t>
      </w:r>
      <w:r w:rsidR="00483F9A">
        <w:t xml:space="preserve"> ossia:</w:t>
      </w:r>
    </w:p>
    <w:p w14:paraId="3E0F82EC" w14:textId="77777777" w:rsidR="00483F9A" w:rsidRDefault="002D200A" w:rsidP="002D200A"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</w:t>
      </w:r>
    </w:p>
    <w:p w14:paraId="4C96817E" w14:textId="77777777" w:rsidR="00483F9A" w:rsidRDefault="002D200A" w:rsidP="002D200A"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</w:t>
      </w:r>
    </w:p>
    <w:p w14:paraId="04F8A65C" w14:textId="741E61B0" w:rsidR="00F77200" w:rsidRDefault="002D200A" w:rsidP="002D200A">
      <w:r>
        <w:t xml:space="preserve">DCL (data control </w:t>
      </w:r>
      <w:proofErr w:type="spellStart"/>
      <w:r>
        <w:t>language</w:t>
      </w:r>
      <w:proofErr w:type="spellEnd"/>
      <w:r>
        <w:t>).</w:t>
      </w:r>
    </w:p>
    <w:p w14:paraId="60D26C3C" w14:textId="5AF66115" w:rsidR="002D200A" w:rsidRDefault="00483F9A" w:rsidP="002D200A">
      <w:r>
        <w:t xml:space="preserve">Può essere ospitato su locale o su </w:t>
      </w:r>
      <w:r w:rsidR="00F340D0">
        <w:t>cloud.</w:t>
      </w:r>
    </w:p>
    <w:bookmarkEnd w:id="0"/>
    <w:p w14:paraId="37357FFC" w14:textId="77777777" w:rsidR="00A22D2B" w:rsidRPr="00F340D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 xml:space="preserve">Indica le principali clausole di uno </w:t>
      </w:r>
      <w:proofErr w:type="spellStart"/>
      <w:r w:rsidRPr="00F340D0">
        <w:rPr>
          <w:b/>
          <w:bCs/>
        </w:rPr>
        <w:t>statement</w:t>
      </w:r>
      <w:proofErr w:type="spellEnd"/>
      <w:r w:rsidRPr="00F340D0">
        <w:rPr>
          <w:b/>
          <w:bCs/>
        </w:rPr>
        <w:t xml:space="preserve"> SELECT in ordine di esecuzione logica. </w:t>
      </w:r>
    </w:p>
    <w:p w14:paraId="22B02898" w14:textId="1DB8F0B0" w:rsidR="002D200A" w:rsidRPr="00F64404" w:rsidRDefault="00F77200" w:rsidP="00F64404">
      <w:pPr>
        <w:pStyle w:val="Paragrafoelenco"/>
        <w:rPr>
          <w:b/>
          <w:bCs/>
        </w:rPr>
      </w:pPr>
      <w:r w:rsidRPr="00F340D0">
        <w:rPr>
          <w:b/>
          <w:bCs/>
        </w:rPr>
        <w:t xml:space="preserve">Descrivi per ciascuna delle clausole indicate la logica di funzionamento. </w:t>
      </w:r>
    </w:p>
    <w:p w14:paraId="40627B72" w14:textId="32029AB1" w:rsidR="002D200A" w:rsidRDefault="00483F9A" w:rsidP="002D200A">
      <w:r>
        <w:t xml:space="preserve">1. </w:t>
      </w:r>
      <w:r w:rsidR="002D200A">
        <w:t xml:space="preserve">FROM → </w:t>
      </w:r>
      <w:r w:rsidR="00A22D2B">
        <w:t xml:space="preserve">consente di indicare le tabelle o le tabelle </w:t>
      </w:r>
      <w:r>
        <w:t>join</w:t>
      </w:r>
      <w:r w:rsidR="00A22D2B">
        <w:t>/</w:t>
      </w:r>
      <w:r>
        <w:t xml:space="preserve"> union </w:t>
      </w:r>
      <w:r w:rsidR="00A22D2B">
        <w:t xml:space="preserve">dai quali occorre interrogare i record </w:t>
      </w:r>
    </w:p>
    <w:p w14:paraId="6ADD3473" w14:textId="140F2BD4" w:rsidR="002D200A" w:rsidRDefault="00483F9A" w:rsidP="002D200A">
      <w:r>
        <w:t xml:space="preserve">2. </w:t>
      </w:r>
      <w:r w:rsidR="002D200A">
        <w:t xml:space="preserve">WHERE → </w:t>
      </w:r>
      <w:r w:rsidR="00A22D2B">
        <w:t xml:space="preserve">consente di </w:t>
      </w:r>
      <w:r w:rsidR="002D200A">
        <w:t>filtr</w:t>
      </w:r>
      <w:r w:rsidR="00A22D2B">
        <w:t>are le righe restituite da FROM in base a uno o più criteri di</w:t>
      </w:r>
      <w:r w:rsidR="002D200A">
        <w:t xml:space="preserve"> ricerca </w:t>
      </w:r>
    </w:p>
    <w:p w14:paraId="744C9A00" w14:textId="78B5DD5B" w:rsidR="002D200A" w:rsidRDefault="00483F9A" w:rsidP="002D200A">
      <w:r>
        <w:t xml:space="preserve">3. </w:t>
      </w:r>
      <w:r w:rsidR="002D200A">
        <w:t xml:space="preserve">GROUP BY → </w:t>
      </w:r>
      <w:r w:rsidR="00A22D2B">
        <w:t xml:space="preserve">consente di </w:t>
      </w:r>
      <w:r w:rsidR="002D200A">
        <w:t>raggruppa</w:t>
      </w:r>
      <w:r w:rsidR="00A22D2B">
        <w:t>re i record degli step precedenti per ogni combinazione univoca dei campi indicati in esso</w:t>
      </w:r>
    </w:p>
    <w:p w14:paraId="1F3D36E1" w14:textId="36DB8325" w:rsidR="002D200A" w:rsidRDefault="00483F9A" w:rsidP="002D200A">
      <w:r>
        <w:t xml:space="preserve">4. </w:t>
      </w:r>
      <w:r w:rsidR="002D200A">
        <w:t xml:space="preserve">HAVING → </w:t>
      </w:r>
      <w:r w:rsidR="00A22D2B">
        <w:t xml:space="preserve">consente di </w:t>
      </w:r>
      <w:r w:rsidR="002D200A">
        <w:t>filtr</w:t>
      </w:r>
      <w:r w:rsidR="00A22D2B">
        <w:t xml:space="preserve">are i gruppi restituiti </w:t>
      </w:r>
      <w:r w:rsidR="002D200A">
        <w:t>d</w:t>
      </w:r>
      <w:r w:rsidR="00A22D2B">
        <w:t xml:space="preserve">al GROUP BY in base a uno o più condizioni di ricerca </w:t>
      </w:r>
      <w:r w:rsidR="002D200A">
        <w:t xml:space="preserve"> </w:t>
      </w:r>
    </w:p>
    <w:p w14:paraId="5609A2B6" w14:textId="6A3BD313" w:rsidR="003B222E" w:rsidRDefault="00483F9A" w:rsidP="002D200A">
      <w:r>
        <w:t xml:space="preserve">5. </w:t>
      </w:r>
      <w:r w:rsidR="002D200A">
        <w:t xml:space="preserve">SELECT → </w:t>
      </w:r>
      <w:r w:rsidR="003B222E">
        <w:t xml:space="preserve">definisce i campi che devono essere restituiti nell’output della query e consente di fare operazioni logiche </w:t>
      </w:r>
    </w:p>
    <w:p w14:paraId="19D16295" w14:textId="74D4AB34" w:rsidR="002D200A" w:rsidRDefault="00483F9A" w:rsidP="002D200A">
      <w:r>
        <w:t xml:space="preserve">6. </w:t>
      </w:r>
      <w:r w:rsidR="002D200A">
        <w:t>ORDER</w:t>
      </w:r>
      <w:r w:rsidR="003B222E">
        <w:t xml:space="preserve"> BY</w:t>
      </w:r>
      <w:r w:rsidR="002D200A">
        <w:t xml:space="preserve"> → consente di </w:t>
      </w:r>
      <w:r w:rsidR="003B222E">
        <w:t>applicare</w:t>
      </w:r>
      <w:r w:rsidR="002D200A">
        <w:t xml:space="preserve"> ordinamenti</w:t>
      </w:r>
    </w:p>
    <w:p w14:paraId="4AB3AD87" w14:textId="77777777" w:rsidR="00C24576" w:rsidRDefault="00C24576" w:rsidP="002D200A"/>
    <w:p w14:paraId="0F4B9123" w14:textId="654BC24E" w:rsidR="00F7720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 xml:space="preserve"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 </w:t>
      </w:r>
    </w:p>
    <w:p w14:paraId="42B9F758" w14:textId="77777777" w:rsidR="00C24576" w:rsidRPr="00F340D0" w:rsidRDefault="00C24576" w:rsidP="00C24576">
      <w:pPr>
        <w:pStyle w:val="Paragrafoelenco"/>
        <w:rPr>
          <w:b/>
          <w:bCs/>
        </w:rPr>
      </w:pPr>
    </w:p>
    <w:tbl>
      <w:tblPr>
        <w:tblStyle w:val="Grigliatabella"/>
        <w:tblpPr w:leftFromText="141" w:rightFromText="141" w:vertAnchor="text" w:horzAnchor="page" w:tblpX="1767" w:tblpY="68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F46D92" w14:paraId="29347BCF" w14:textId="77777777" w:rsidTr="00F46D92">
        <w:tc>
          <w:tcPr>
            <w:tcW w:w="1413" w:type="dxa"/>
          </w:tcPr>
          <w:p w14:paraId="7FF11BBB" w14:textId="0FE4346C" w:rsidR="00F46D92" w:rsidRDefault="00F46D92" w:rsidP="00F46D92">
            <w:r>
              <w:t>Product ID</w:t>
            </w:r>
          </w:p>
        </w:tc>
        <w:tc>
          <w:tcPr>
            <w:tcW w:w="1417" w:type="dxa"/>
          </w:tcPr>
          <w:p w14:paraId="5FC1CF24" w14:textId="4EA9285A" w:rsidR="00F46D92" w:rsidRDefault="00F46D92" w:rsidP="00F46D92">
            <w:proofErr w:type="spellStart"/>
            <w:r>
              <w:t>UnitPrice</w:t>
            </w:r>
            <w:proofErr w:type="spellEnd"/>
          </w:p>
        </w:tc>
      </w:tr>
      <w:tr w:rsidR="00F46D92" w14:paraId="393D67F5" w14:textId="77777777" w:rsidTr="00F46D92">
        <w:tc>
          <w:tcPr>
            <w:tcW w:w="1413" w:type="dxa"/>
          </w:tcPr>
          <w:p w14:paraId="5D7E84F8" w14:textId="0074A6B9" w:rsidR="00F46D92" w:rsidRDefault="00F46D92" w:rsidP="00F46D92">
            <w:r>
              <w:t>604</w:t>
            </w:r>
          </w:p>
        </w:tc>
        <w:tc>
          <w:tcPr>
            <w:tcW w:w="1417" w:type="dxa"/>
          </w:tcPr>
          <w:p w14:paraId="59C016F4" w14:textId="4EC110C8" w:rsidR="00F46D92" w:rsidRDefault="00F46D92" w:rsidP="00F46D92">
            <w:r>
              <w:t>200</w:t>
            </w:r>
          </w:p>
        </w:tc>
      </w:tr>
      <w:tr w:rsidR="00F46D92" w14:paraId="384B2C95" w14:textId="77777777" w:rsidTr="00F46D92">
        <w:tc>
          <w:tcPr>
            <w:tcW w:w="1413" w:type="dxa"/>
          </w:tcPr>
          <w:p w14:paraId="03C9E944" w14:textId="45AD120C" w:rsidR="00F46D92" w:rsidRDefault="00F46D92" w:rsidP="00F46D92">
            <w:r>
              <w:t>604</w:t>
            </w:r>
          </w:p>
        </w:tc>
        <w:tc>
          <w:tcPr>
            <w:tcW w:w="1417" w:type="dxa"/>
          </w:tcPr>
          <w:p w14:paraId="74067F36" w14:textId="133EC384" w:rsidR="00F46D92" w:rsidRDefault="00F46D92" w:rsidP="00F46D92">
            <w:r>
              <w:t>300</w:t>
            </w:r>
          </w:p>
        </w:tc>
      </w:tr>
      <w:tr w:rsidR="00F46D92" w14:paraId="04525512" w14:textId="77777777" w:rsidTr="00F46D92">
        <w:tc>
          <w:tcPr>
            <w:tcW w:w="1413" w:type="dxa"/>
          </w:tcPr>
          <w:p w14:paraId="36FA349C" w14:textId="1EF5D9D9" w:rsidR="00F46D92" w:rsidRDefault="00F46D92" w:rsidP="00F46D92">
            <w:r>
              <w:t>112</w:t>
            </w:r>
          </w:p>
        </w:tc>
        <w:tc>
          <w:tcPr>
            <w:tcW w:w="1417" w:type="dxa"/>
          </w:tcPr>
          <w:p w14:paraId="37C10E67" w14:textId="3CEDD02B" w:rsidR="00F46D92" w:rsidRDefault="00F46D92" w:rsidP="00F46D92">
            <w:r>
              <w:t>400</w:t>
            </w:r>
          </w:p>
        </w:tc>
      </w:tr>
      <w:tr w:rsidR="00F46D92" w14:paraId="2F702C21" w14:textId="77777777" w:rsidTr="00F46D92">
        <w:tc>
          <w:tcPr>
            <w:tcW w:w="1413" w:type="dxa"/>
          </w:tcPr>
          <w:p w14:paraId="1C86B9B1" w14:textId="6EE27377" w:rsidR="00F46D92" w:rsidRDefault="00F46D92" w:rsidP="00F46D92">
            <w:r>
              <w:t>112</w:t>
            </w:r>
          </w:p>
        </w:tc>
        <w:tc>
          <w:tcPr>
            <w:tcW w:w="1417" w:type="dxa"/>
          </w:tcPr>
          <w:p w14:paraId="778E76CA" w14:textId="4F8FBE13" w:rsidR="00F46D92" w:rsidRDefault="00F46D92" w:rsidP="00F46D92">
            <w:r>
              <w:t>600</w:t>
            </w:r>
          </w:p>
        </w:tc>
      </w:tr>
    </w:tbl>
    <w:p w14:paraId="63BD03E8" w14:textId="34863490" w:rsidR="002D200A" w:rsidRDefault="003F4014" w:rsidP="002D200A">
      <w:r>
        <w:t xml:space="preserve">                                                                         </w:t>
      </w:r>
    </w:p>
    <w:p w14:paraId="76BEEA4A" w14:textId="77777777" w:rsidR="002D200A" w:rsidRDefault="002D200A" w:rsidP="002D200A"/>
    <w:p w14:paraId="54526CA4" w14:textId="77777777" w:rsidR="00060472" w:rsidRDefault="00060472" w:rsidP="002D200A"/>
    <w:p w14:paraId="2FDF7C89" w14:textId="77777777" w:rsidR="00F46D92" w:rsidRDefault="00F46D92" w:rsidP="002D200A"/>
    <w:tbl>
      <w:tblPr>
        <w:tblStyle w:val="Grigliatabella"/>
        <w:tblpPr w:leftFromText="141" w:rightFromText="141" w:vertAnchor="text" w:horzAnchor="page" w:tblpX="1767" w:tblpY="68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F46D92" w14:paraId="00374250" w14:textId="77777777" w:rsidTr="0038300C">
        <w:tc>
          <w:tcPr>
            <w:tcW w:w="1413" w:type="dxa"/>
          </w:tcPr>
          <w:p w14:paraId="2D5A34FC" w14:textId="77777777" w:rsidR="00F46D92" w:rsidRDefault="00F46D92" w:rsidP="0038300C">
            <w:r>
              <w:t>Product ID</w:t>
            </w:r>
          </w:p>
        </w:tc>
        <w:tc>
          <w:tcPr>
            <w:tcW w:w="1417" w:type="dxa"/>
          </w:tcPr>
          <w:p w14:paraId="78AF82BB" w14:textId="6F2A362E" w:rsidR="00F46D92" w:rsidRDefault="00C95241" w:rsidP="0038300C">
            <w:r>
              <w:t>sum</w:t>
            </w:r>
          </w:p>
        </w:tc>
      </w:tr>
      <w:tr w:rsidR="00F46D92" w14:paraId="61DAF88C" w14:textId="77777777" w:rsidTr="0038300C">
        <w:tc>
          <w:tcPr>
            <w:tcW w:w="1413" w:type="dxa"/>
          </w:tcPr>
          <w:p w14:paraId="62F7ACA2" w14:textId="77777777" w:rsidR="00F46D92" w:rsidRDefault="00F46D92" w:rsidP="0038300C">
            <w:r>
              <w:t>604</w:t>
            </w:r>
          </w:p>
        </w:tc>
        <w:tc>
          <w:tcPr>
            <w:tcW w:w="1417" w:type="dxa"/>
          </w:tcPr>
          <w:p w14:paraId="52A6BE2F" w14:textId="2FA74B08" w:rsidR="00F46D92" w:rsidRDefault="00F46D92" w:rsidP="0038300C">
            <w:r>
              <w:t>500</w:t>
            </w:r>
          </w:p>
        </w:tc>
      </w:tr>
      <w:tr w:rsidR="00F46D92" w14:paraId="3619A713" w14:textId="77777777" w:rsidTr="0038300C">
        <w:tc>
          <w:tcPr>
            <w:tcW w:w="1413" w:type="dxa"/>
          </w:tcPr>
          <w:p w14:paraId="287E0D25" w14:textId="5F716CB0" w:rsidR="00F46D92" w:rsidRDefault="00F46D92" w:rsidP="0038300C">
            <w:r>
              <w:t>112</w:t>
            </w:r>
          </w:p>
        </w:tc>
        <w:tc>
          <w:tcPr>
            <w:tcW w:w="1417" w:type="dxa"/>
          </w:tcPr>
          <w:p w14:paraId="06CB08B4" w14:textId="53056C10" w:rsidR="00F46D92" w:rsidRDefault="00F46D92" w:rsidP="0038300C">
            <w:r>
              <w:t>1000</w:t>
            </w:r>
          </w:p>
        </w:tc>
      </w:tr>
    </w:tbl>
    <w:p w14:paraId="048661A6" w14:textId="0EABD53E" w:rsidR="00F46D92" w:rsidRDefault="00F46D92" w:rsidP="002D200A">
      <w:r>
        <w:sym w:font="Wingdings" w:char="F0E0"/>
      </w:r>
    </w:p>
    <w:p w14:paraId="28F7384D" w14:textId="77777777" w:rsidR="00060472" w:rsidRDefault="00060472" w:rsidP="002D200A"/>
    <w:p w14:paraId="78DDECDC" w14:textId="77777777" w:rsidR="00F64404" w:rsidRDefault="00F64404" w:rsidP="002D200A"/>
    <w:p w14:paraId="1AD48AFD" w14:textId="7503CAFD" w:rsidR="00C95241" w:rsidRPr="00F14689" w:rsidRDefault="003F4014" w:rsidP="002D200A">
      <w:pPr>
        <w:rPr>
          <w:lang w:val="en-US"/>
        </w:rPr>
      </w:pPr>
      <w:r w:rsidRPr="00F14689">
        <w:rPr>
          <w:lang w:val="en-US"/>
        </w:rPr>
        <w:t>SELECT Productid , sum(</w:t>
      </w:r>
      <w:proofErr w:type="spellStart"/>
      <w:r w:rsidRPr="00F14689">
        <w:rPr>
          <w:lang w:val="en-US"/>
        </w:rPr>
        <w:t>unitprice</w:t>
      </w:r>
      <w:proofErr w:type="spellEnd"/>
      <w:r w:rsidRPr="00F14689">
        <w:rPr>
          <w:lang w:val="en-US"/>
        </w:rPr>
        <w:t xml:space="preserve">) as </w:t>
      </w:r>
      <w:r w:rsidR="00C95241" w:rsidRPr="00F14689">
        <w:rPr>
          <w:lang w:val="en-US"/>
        </w:rPr>
        <w:t>sum</w:t>
      </w:r>
      <w:r w:rsidR="00C95241" w:rsidRPr="00F14689">
        <w:rPr>
          <w:lang w:val="en-US"/>
        </w:rPr>
        <w:br/>
        <w:t xml:space="preserve">FROM Sales </w:t>
      </w:r>
      <w:r w:rsidR="00C95241" w:rsidRPr="00F14689">
        <w:rPr>
          <w:lang w:val="en-US"/>
        </w:rPr>
        <w:br/>
        <w:t>GROUP BY Productid</w:t>
      </w:r>
    </w:p>
    <w:p w14:paraId="33CA242F" w14:textId="77777777" w:rsidR="00F340D0" w:rsidRPr="00F14689" w:rsidRDefault="00F340D0" w:rsidP="002D200A">
      <w:pPr>
        <w:rPr>
          <w:lang w:val="en-US"/>
        </w:rPr>
      </w:pPr>
    </w:p>
    <w:p w14:paraId="23C34644" w14:textId="77777777" w:rsidR="00F340D0" w:rsidRPr="00F14689" w:rsidRDefault="00F340D0" w:rsidP="002D200A">
      <w:pPr>
        <w:rPr>
          <w:b/>
          <w:bCs/>
          <w:lang w:val="en-US"/>
        </w:rPr>
      </w:pPr>
    </w:p>
    <w:p w14:paraId="24116CF8" w14:textId="77777777" w:rsidR="00F64404" w:rsidRPr="00F14689" w:rsidRDefault="00F64404" w:rsidP="002D200A">
      <w:pPr>
        <w:rPr>
          <w:b/>
          <w:bCs/>
          <w:lang w:val="en-US"/>
        </w:rPr>
      </w:pPr>
    </w:p>
    <w:p w14:paraId="2715B517" w14:textId="77777777" w:rsidR="00F64404" w:rsidRPr="00F14689" w:rsidRDefault="00F64404" w:rsidP="002D200A">
      <w:pPr>
        <w:rPr>
          <w:b/>
          <w:bCs/>
          <w:lang w:val="en-US"/>
        </w:rPr>
      </w:pPr>
    </w:p>
    <w:p w14:paraId="1A30E8A7" w14:textId="77777777" w:rsidR="00F64404" w:rsidRPr="00F14689" w:rsidRDefault="00F64404" w:rsidP="002D200A">
      <w:pPr>
        <w:rPr>
          <w:b/>
          <w:bCs/>
          <w:lang w:val="en-US"/>
        </w:rPr>
      </w:pPr>
    </w:p>
    <w:p w14:paraId="14A21B17" w14:textId="20254123" w:rsidR="00F77200" w:rsidRPr="00F340D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 xml:space="preserve">Descrivi la differenza tra uno schema OLTP e uno schema OLAP. </w:t>
      </w:r>
    </w:p>
    <w:p w14:paraId="03DB9869" w14:textId="0021EBCC" w:rsidR="00483F9A" w:rsidRDefault="002D200A" w:rsidP="00483F9A">
      <w:r>
        <w:t xml:space="preserve">- OLTP: </w:t>
      </w:r>
      <w:r w:rsidR="00483F9A">
        <w:t>(</w:t>
      </w:r>
      <w:r>
        <w:t xml:space="preserve">online </w:t>
      </w:r>
      <w:proofErr w:type="spellStart"/>
      <w:r>
        <w:t>transaction</w:t>
      </w:r>
      <w:proofErr w:type="spellEnd"/>
      <w:r>
        <w:t xml:space="preserve"> processing</w:t>
      </w:r>
      <w:r w:rsidR="00483F9A">
        <w:t>)</w:t>
      </w:r>
      <w:r>
        <w:t xml:space="preserve"> </w:t>
      </w:r>
      <w:r w:rsidR="00483F9A">
        <w:t>è un</w:t>
      </w:r>
      <w:r w:rsidR="00A256F2">
        <w:t xml:space="preserve"> processo usato per la</w:t>
      </w:r>
      <w:r w:rsidR="00483F9A">
        <w:t xml:space="preserve"> gestioni dei dati transazionali con struttura normalizzata che ha lo scopo di garantire la consistenza, integrità e sicurezza delle transazioni ,riducendo al minimo la ridondanza. </w:t>
      </w:r>
    </w:p>
    <w:p w14:paraId="2C595AED" w14:textId="7B01FD80" w:rsidR="00F64404" w:rsidRDefault="002D200A" w:rsidP="002D200A">
      <w:r>
        <w:t xml:space="preserve">- OLAP: </w:t>
      </w:r>
      <w:r w:rsidR="00483F9A">
        <w:t>(</w:t>
      </w:r>
      <w:r w:rsidR="00A256F2">
        <w:t xml:space="preserve">online </w:t>
      </w:r>
      <w:proofErr w:type="spellStart"/>
      <w:r w:rsidR="00A256F2">
        <w:t>analytical</w:t>
      </w:r>
      <w:proofErr w:type="spellEnd"/>
      <w:r w:rsidR="00A256F2">
        <w:t xml:space="preserve"> processing) è un processo usato per l’analisi complessa di grandi volumi di dati a supporto della BI , che costituisce gran parte del datawarehouse (una </w:t>
      </w:r>
      <w:proofErr w:type="spellStart"/>
      <w:r w:rsidR="00A256F2">
        <w:t>rioganizzazione</w:t>
      </w:r>
      <w:proofErr w:type="spellEnd"/>
      <w:r w:rsidR="00A256F2">
        <w:t xml:space="preserve"> di dati esterni ottimizzata </w:t>
      </w:r>
      <w:r w:rsidR="00F64404">
        <w:t>p</w:t>
      </w:r>
      <w:r w:rsidR="00A256F2">
        <w:t>er l’</w:t>
      </w:r>
      <w:r>
        <w:t xml:space="preserve">analisi dei dati </w:t>
      </w:r>
      <w:r w:rsidR="00A256F2">
        <w:t>proveniente da diverse aree o sistemi aziendali )</w:t>
      </w:r>
    </w:p>
    <w:p w14:paraId="5C7938A5" w14:textId="452FD61E" w:rsidR="00F77200" w:rsidRPr="00F340D0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340D0">
        <w:rPr>
          <w:b/>
          <w:bCs/>
        </w:rPr>
        <w:t xml:space="preserve">Dato un medesimo scenario di analisi, qual è la differenza in termini di risultato ottenibile tra una join e una </w:t>
      </w:r>
      <w:proofErr w:type="spellStart"/>
      <w:r w:rsidRPr="00F340D0">
        <w:rPr>
          <w:b/>
          <w:bCs/>
        </w:rPr>
        <w:t>subquery</w:t>
      </w:r>
      <w:proofErr w:type="spellEnd"/>
      <w:r w:rsidRPr="00F340D0">
        <w:rPr>
          <w:b/>
          <w:bCs/>
        </w:rPr>
        <w:t xml:space="preserve">? </w:t>
      </w:r>
    </w:p>
    <w:p w14:paraId="2ADEA07C" w14:textId="570B4D7D" w:rsidR="002D200A" w:rsidRPr="00F7201F" w:rsidRDefault="002D200A" w:rsidP="00060472">
      <w:r w:rsidRPr="00F7201F">
        <w:t xml:space="preserve">La differenza </w:t>
      </w:r>
      <w:r w:rsidR="00060472" w:rsidRPr="00F7201F">
        <w:t xml:space="preserve">principale tra una join e una </w:t>
      </w:r>
      <w:proofErr w:type="spellStart"/>
      <w:r w:rsidR="00060472" w:rsidRPr="00F7201F">
        <w:t>subquery</w:t>
      </w:r>
      <w:proofErr w:type="spellEnd"/>
      <w:r w:rsidR="00060472" w:rsidRPr="00F7201F">
        <w:t xml:space="preserve"> in </w:t>
      </w:r>
      <w:proofErr w:type="spellStart"/>
      <w:r w:rsidR="00060472" w:rsidRPr="00F7201F">
        <w:t>sql</w:t>
      </w:r>
      <w:proofErr w:type="spellEnd"/>
      <w:r w:rsidR="00060472" w:rsidRPr="00F7201F">
        <w:t xml:space="preserve"> è nel modo in cui vengono utilizzati per combinare/filtrare i dati</w:t>
      </w:r>
    </w:p>
    <w:p w14:paraId="4A010C6E" w14:textId="45E953FC" w:rsidR="00060472" w:rsidRPr="00F7201F" w:rsidRDefault="00060472" w:rsidP="00060472">
      <w:r w:rsidRPr="00F7201F">
        <w:t xml:space="preserve">Una join unisce due/più tabelle basandosi su una condizione specifica e i suoi risultati mostrano i dati combinati di tutte le tabelle coinvolte </w:t>
      </w:r>
      <w:r w:rsidR="00F7201F" w:rsidRPr="00F7201F">
        <w:t>.</w:t>
      </w:r>
      <w:r w:rsidRPr="00F7201F">
        <w:t xml:space="preserve"> </w:t>
      </w:r>
    </w:p>
    <w:p w14:paraId="02A045BF" w14:textId="376C806D" w:rsidR="002D200A" w:rsidRPr="00F64404" w:rsidRDefault="00060472" w:rsidP="002D200A">
      <w:r w:rsidRPr="00F7201F">
        <w:t xml:space="preserve">Una </w:t>
      </w:r>
      <w:proofErr w:type="spellStart"/>
      <w:r w:rsidRPr="00F7201F">
        <w:t>subquery</w:t>
      </w:r>
      <w:proofErr w:type="spellEnd"/>
      <w:r w:rsidRPr="00F7201F">
        <w:t xml:space="preserve"> </w:t>
      </w:r>
      <w:r w:rsidR="00F7201F" w:rsidRPr="00F7201F">
        <w:t xml:space="preserve">esegue una query all’interno di un’altra query e i suoi risultati mostrano dei dati filtrati o calcolati </w:t>
      </w:r>
    </w:p>
    <w:p w14:paraId="6D30C8F0" w14:textId="2C02670F" w:rsidR="00F77200" w:rsidRPr="00F64404" w:rsidRDefault="00F77200" w:rsidP="00864FBD">
      <w:pPr>
        <w:pStyle w:val="Paragrafoelenco"/>
        <w:numPr>
          <w:ilvl w:val="0"/>
          <w:numId w:val="2"/>
        </w:numPr>
        <w:rPr>
          <w:b/>
          <w:bCs/>
        </w:rPr>
      </w:pPr>
      <w:r w:rsidRPr="00F64404">
        <w:rPr>
          <w:b/>
          <w:bCs/>
        </w:rPr>
        <w:t xml:space="preserve">Cosa si intende per DML e DDL? </w:t>
      </w:r>
    </w:p>
    <w:p w14:paraId="24E62411" w14:textId="1C5A63C9" w:rsidR="00864FBD" w:rsidRPr="00864FBD" w:rsidRDefault="00864FBD" w:rsidP="00864FBD">
      <w:pPr>
        <w:ind w:left="360"/>
        <w:rPr>
          <w:i/>
          <w:iCs/>
        </w:rPr>
      </w:pPr>
      <w:r>
        <w:rPr>
          <w:i/>
          <w:iCs/>
        </w:rPr>
        <w:t xml:space="preserve">Sono due delle 3 istruzioni di SQL che definiscono delle categorie : </w:t>
      </w:r>
    </w:p>
    <w:p w14:paraId="7F082CAA" w14:textId="52B2C659" w:rsidR="002D200A" w:rsidRDefault="00864FBD" w:rsidP="002D200A">
      <w:r>
        <w:t>-</w:t>
      </w:r>
      <w:r w:rsidR="002D200A">
        <w:t xml:space="preserve">DDL (data </w:t>
      </w:r>
      <w:proofErr w:type="spellStart"/>
      <w:r w:rsidR="002D200A">
        <w:t>definition</w:t>
      </w:r>
      <w:proofErr w:type="spellEnd"/>
      <w:r w:rsidR="002D200A">
        <w:t xml:space="preserve"> </w:t>
      </w:r>
      <w:proofErr w:type="spellStart"/>
      <w:r w:rsidR="002D200A">
        <w:t>language</w:t>
      </w:r>
      <w:proofErr w:type="spellEnd"/>
      <w:r w:rsidR="002D200A">
        <w:t xml:space="preserve">), </w:t>
      </w:r>
      <w:r>
        <w:t xml:space="preserve">comprende le istruzioni per utili a definire (creare , modificare ,eliminare)oggetti </w:t>
      </w:r>
    </w:p>
    <w:p w14:paraId="51D55566" w14:textId="22EE9F93" w:rsidR="002D200A" w:rsidRPr="00F64404" w:rsidRDefault="00864FBD">
      <w:r>
        <w:t>-</w:t>
      </w:r>
      <w:r w:rsidR="002D200A">
        <w:t xml:space="preserve">DML (data </w:t>
      </w:r>
      <w:proofErr w:type="spellStart"/>
      <w:r w:rsidR="002D200A">
        <w:t>manipulation</w:t>
      </w:r>
      <w:proofErr w:type="spellEnd"/>
      <w:r w:rsidR="002D200A">
        <w:t xml:space="preserve"> </w:t>
      </w:r>
      <w:proofErr w:type="spellStart"/>
      <w:r w:rsidR="002D200A">
        <w:t>language</w:t>
      </w:r>
      <w:proofErr w:type="spellEnd"/>
      <w:r w:rsidR="002D200A">
        <w:t>)</w:t>
      </w:r>
      <w:r>
        <w:t>, comprende le istruzioni per interrogare e modificare i dati all’interno di tabelle</w:t>
      </w:r>
    </w:p>
    <w:p w14:paraId="3599071E" w14:textId="0D917BC7" w:rsidR="00F77200" w:rsidRPr="00F64404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64404">
        <w:rPr>
          <w:b/>
          <w:bCs/>
        </w:rPr>
        <w:t>Quali istruzioni possono utilizzare per estrarre l’anno da un campo data? Proponi degli esempi.</w:t>
      </w:r>
    </w:p>
    <w:p w14:paraId="4E076A9A" w14:textId="64710508" w:rsidR="002D200A" w:rsidRDefault="00395820" w:rsidP="002D200A">
      <w:r>
        <w:t xml:space="preserve">E’ una delle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di data and time e </w:t>
      </w:r>
      <w:r w:rsidR="00A9747F">
        <w:t xml:space="preserve">usiamo la funzione YEAR  </w:t>
      </w:r>
      <w:r>
        <w:t>per</w:t>
      </w:r>
      <w:r w:rsidR="00ED170D">
        <w:t xml:space="preserve"> </w:t>
      </w:r>
      <w:r>
        <w:t>avere</w:t>
      </w:r>
      <w:r w:rsidR="00ED170D">
        <w:t xml:space="preserve"> l’anno corrente :</w:t>
      </w:r>
    </w:p>
    <w:p w14:paraId="55D44D02" w14:textId="018D4076" w:rsidR="00ED170D" w:rsidRDefault="00395820" w:rsidP="002D200A">
      <w:proofErr w:type="spellStart"/>
      <w:r>
        <w:t>es.</w:t>
      </w:r>
      <w:r w:rsidR="00ED170D">
        <w:t>SELECT</w:t>
      </w:r>
      <w:proofErr w:type="spellEnd"/>
      <w:r w:rsidR="00ED170D">
        <w:t xml:space="preserve"> YEAR (‘2024-10-25) </w:t>
      </w:r>
    </w:p>
    <w:p w14:paraId="4825E5E1" w14:textId="237AD456" w:rsidR="00F77200" w:rsidRPr="00F64404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64404">
        <w:rPr>
          <w:b/>
          <w:bCs/>
        </w:rPr>
        <w:t xml:space="preserve">Qual è la differenza tra gli operatori logici AND e OR? </w:t>
      </w:r>
    </w:p>
    <w:p w14:paraId="14126FB5" w14:textId="22542F86" w:rsidR="005B1248" w:rsidRDefault="002D200A" w:rsidP="002D200A">
      <w:r>
        <w:t xml:space="preserve">AND </w:t>
      </w:r>
      <w:r w:rsidR="005B1248">
        <w:t>fa parte della categoria di operatori logici che restituisce VERO se entrambe le soluzioni sono vere</w:t>
      </w:r>
    </w:p>
    <w:p w14:paraId="3368EB84" w14:textId="7352D597" w:rsidR="002D200A" w:rsidRDefault="002D200A" w:rsidP="002D200A">
      <w:r>
        <w:t xml:space="preserve">OR </w:t>
      </w:r>
      <w:r w:rsidR="005B1248">
        <w:t xml:space="preserve">fa parte della categoria di operatori logici che restituisce VERO se una delle soluzioni è </w:t>
      </w:r>
      <w:r>
        <w:t xml:space="preserve">vera </w:t>
      </w:r>
    </w:p>
    <w:p w14:paraId="614B4394" w14:textId="3734D7FA" w:rsidR="00F77200" w:rsidRPr="00F64404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64404">
        <w:rPr>
          <w:b/>
          <w:bCs/>
        </w:rPr>
        <w:t xml:space="preserve">È possibile innestare una query nella clausola SELECT? </w:t>
      </w:r>
    </w:p>
    <w:p w14:paraId="0CC413D8" w14:textId="40225E6D" w:rsidR="002D200A" w:rsidRPr="00F64404" w:rsidRDefault="002D200A" w:rsidP="002D200A">
      <w:r>
        <w:t>Si</w:t>
      </w:r>
    </w:p>
    <w:p w14:paraId="20447AA2" w14:textId="3EAA2827" w:rsidR="00F77200" w:rsidRPr="00F64404" w:rsidRDefault="00F77200" w:rsidP="002D200A">
      <w:pPr>
        <w:pStyle w:val="Paragrafoelenco"/>
        <w:numPr>
          <w:ilvl w:val="0"/>
          <w:numId w:val="2"/>
        </w:numPr>
        <w:rPr>
          <w:b/>
          <w:bCs/>
        </w:rPr>
      </w:pPr>
      <w:r w:rsidRPr="00F64404">
        <w:rPr>
          <w:b/>
          <w:bCs/>
        </w:rPr>
        <w:t xml:space="preserve">Qual è la differenza tra l’operatore logico OR e l’operatore logico IN? </w:t>
      </w:r>
    </w:p>
    <w:p w14:paraId="2D7D656D" w14:textId="73D6A272" w:rsidR="00FA1655" w:rsidRDefault="002D200A" w:rsidP="00FA1655">
      <w:r>
        <w:t xml:space="preserve">IN </w:t>
      </w:r>
      <w:r w:rsidR="00FA1655">
        <w:t xml:space="preserve">fa parte della categoria di operatori logici che restituisce VERO se una delle soluzioni in elenco </w:t>
      </w:r>
      <w:r w:rsidR="00631DDE">
        <w:t>è</w:t>
      </w:r>
      <w:r w:rsidR="00FA1655">
        <w:t xml:space="preserve"> ver</w:t>
      </w:r>
      <w:r w:rsidR="00631DDE">
        <w:t>a</w:t>
      </w:r>
    </w:p>
    <w:p w14:paraId="160C25F2" w14:textId="27971C9C" w:rsidR="00FA1655" w:rsidRDefault="00FA1655" w:rsidP="00FA1655">
      <w:r>
        <w:t xml:space="preserve">OR fa parte della categoria di operatori logici che restituisce VERO se una delle </w:t>
      </w:r>
      <w:r w:rsidR="00631DDE">
        <w:t xml:space="preserve">due </w:t>
      </w:r>
      <w:r>
        <w:t xml:space="preserve">soluzioni è vera </w:t>
      </w:r>
    </w:p>
    <w:p w14:paraId="5DAFE9DE" w14:textId="797F6C80" w:rsidR="00631DDE" w:rsidRDefault="00631DDE" w:rsidP="00FA1655">
      <w:r>
        <w:t>In lavora su una lista , or su meno componenti</w:t>
      </w:r>
    </w:p>
    <w:p w14:paraId="710992F2" w14:textId="77777777" w:rsidR="002D200A" w:rsidRDefault="002D200A" w:rsidP="002D200A"/>
    <w:p w14:paraId="1B533066" w14:textId="1F6C7EAD" w:rsidR="00DF5628" w:rsidRPr="00F64404" w:rsidRDefault="00F77200">
      <w:pPr>
        <w:rPr>
          <w:b/>
          <w:bCs/>
        </w:rPr>
      </w:pPr>
      <w:r w:rsidRPr="00F64404">
        <w:rPr>
          <w:b/>
          <w:bCs/>
        </w:rPr>
        <w:t>12) L’operatore logico BETWEEN include anche gli estremi del range specificato?</w:t>
      </w:r>
    </w:p>
    <w:p w14:paraId="6892FAED" w14:textId="08490A16" w:rsidR="00F77200" w:rsidRDefault="002D200A">
      <w:r>
        <w:t>si</w:t>
      </w:r>
    </w:p>
    <w:p w14:paraId="517F8E35" w14:textId="77777777" w:rsidR="00F77200" w:rsidRDefault="00F77200"/>
    <w:p w14:paraId="072670AF" w14:textId="77777777" w:rsidR="002C3B5F" w:rsidRDefault="002C3B5F"/>
    <w:p w14:paraId="4AD10339" w14:textId="77777777" w:rsidR="002C3B5F" w:rsidRDefault="002C3B5F"/>
    <w:p w14:paraId="1C9BFC39" w14:textId="77777777" w:rsidR="00F77200" w:rsidRPr="00F77200" w:rsidRDefault="00F77200">
      <w:pPr>
        <w:rPr>
          <w:b/>
          <w:bCs/>
          <w:sz w:val="40"/>
          <w:szCs w:val="40"/>
        </w:rPr>
      </w:pPr>
      <w:r w:rsidRPr="00F77200">
        <w:rPr>
          <w:b/>
          <w:bCs/>
          <w:sz w:val="40"/>
          <w:szCs w:val="40"/>
        </w:rPr>
        <w:t xml:space="preserve">Case Study </w:t>
      </w:r>
    </w:p>
    <w:p w14:paraId="3FC01980" w14:textId="343827C6" w:rsidR="00F77200" w:rsidRPr="00364C71" w:rsidRDefault="00F77200">
      <w:pPr>
        <w:rPr>
          <w:u w:val="single"/>
        </w:rPr>
      </w:pPr>
      <w:proofErr w:type="spellStart"/>
      <w:r w:rsidRPr="00364C71">
        <w:rPr>
          <w:u w:val="single"/>
        </w:rPr>
        <w:t>ToysGroup</w:t>
      </w:r>
      <w:proofErr w:type="spellEnd"/>
      <w:r w:rsidRPr="00364C71">
        <w:rPr>
          <w:u w:val="single"/>
        </w:rPr>
        <w:t xml:space="preserve"> è un’azienda che distribuisce articoli (giocatoli) in diverse aree geografiche del mondo. </w:t>
      </w:r>
      <w:r w:rsidR="00604ED8" w:rsidRPr="00364C71">
        <w:rPr>
          <w:u w:val="single"/>
        </w:rPr>
        <w:br/>
      </w:r>
      <w:r w:rsidRPr="00364C71">
        <w:rPr>
          <w:u w:val="single"/>
        </w:rPr>
        <w:t xml:space="preserve">I prodotti sono classificati in categorie e i mercati di riferimento dell’azienda sono classificati in regioni di vendita. </w:t>
      </w:r>
      <w:r w:rsidR="00604ED8" w:rsidRPr="00364C71">
        <w:rPr>
          <w:u w:val="single"/>
        </w:rPr>
        <w:br/>
      </w:r>
      <w:r w:rsidRPr="00364C71">
        <w:rPr>
          <w:u w:val="single"/>
        </w:rPr>
        <w:t xml:space="preserve">In particolare: </w:t>
      </w:r>
    </w:p>
    <w:p w14:paraId="23A9EB93" w14:textId="77777777" w:rsidR="00F77200" w:rsidRPr="00364C71" w:rsidRDefault="00F77200">
      <w:pPr>
        <w:rPr>
          <w:u w:val="single"/>
        </w:rPr>
      </w:pPr>
      <w:r w:rsidRPr="00364C71">
        <w:rPr>
          <w:u w:val="single"/>
        </w:rPr>
        <w:t xml:space="preserve">1) Le entità individuabili in questo scenario sono le seguenti: </w:t>
      </w:r>
    </w:p>
    <w:p w14:paraId="67BACE1D" w14:textId="56AEB97E" w:rsidR="00F77200" w:rsidRDefault="00F77200">
      <w:r w:rsidRPr="00F77200">
        <w:t xml:space="preserve">- Product </w:t>
      </w:r>
    </w:p>
    <w:p w14:paraId="678B1484" w14:textId="77777777" w:rsidR="00F77200" w:rsidRDefault="00F77200">
      <w:r w:rsidRPr="00F77200">
        <w:t xml:space="preserve">- </w:t>
      </w:r>
      <w:proofErr w:type="spellStart"/>
      <w:r w:rsidRPr="00F77200">
        <w:t>Region</w:t>
      </w:r>
      <w:proofErr w:type="spellEnd"/>
      <w:r w:rsidRPr="00F77200">
        <w:t xml:space="preserve"> </w:t>
      </w:r>
    </w:p>
    <w:p w14:paraId="3E8020EA" w14:textId="695A9B90" w:rsidR="00F77200" w:rsidRDefault="00604ED8">
      <w:r>
        <w:t>-</w:t>
      </w:r>
      <w:r w:rsidR="00F77200" w:rsidRPr="00F77200">
        <w:t xml:space="preserve">Sales </w:t>
      </w:r>
    </w:p>
    <w:p w14:paraId="35D0D82D" w14:textId="77777777" w:rsidR="00F77200" w:rsidRPr="00364C71" w:rsidRDefault="00F77200">
      <w:pPr>
        <w:rPr>
          <w:u w:val="single"/>
        </w:rPr>
      </w:pPr>
      <w:r w:rsidRPr="00364C71">
        <w:rPr>
          <w:u w:val="single"/>
        </w:rPr>
        <w:t>2) Le relazioni tra le entità possono essere descritte nel modo seguente:</w:t>
      </w:r>
    </w:p>
    <w:p w14:paraId="6F653370" w14:textId="77777777" w:rsidR="00F77200" w:rsidRDefault="00F77200">
      <w:r w:rsidRPr="00F77200">
        <w:t xml:space="preserve"> - Product e Sales </w:t>
      </w:r>
    </w:p>
    <w:p w14:paraId="19E6B9EC" w14:textId="77777777" w:rsidR="00F77200" w:rsidRDefault="00F77200">
      <w:r w:rsidRPr="00F77200">
        <w:t xml:space="preserve">▪ Un prodotto </w:t>
      </w:r>
      <w:proofErr w:type="spellStart"/>
      <w:r w:rsidRPr="00F77200">
        <w:t>puo’</w:t>
      </w:r>
      <w:proofErr w:type="spellEnd"/>
      <w:r w:rsidRPr="00F77200">
        <w:t xml:space="preserve"> essere venduto tante volte (o nessuna) per cui è contenuto in una o più transazioni di vendita. </w:t>
      </w:r>
    </w:p>
    <w:p w14:paraId="563144B9" w14:textId="77777777" w:rsidR="00F77200" w:rsidRDefault="00F77200">
      <w:r w:rsidRPr="00F77200">
        <w:t>▪ Ciascuna transazione di vendita è riferita ad uno solo prodotto</w:t>
      </w:r>
    </w:p>
    <w:p w14:paraId="466C49F0" w14:textId="77777777" w:rsidR="00F77200" w:rsidRDefault="00F77200">
      <w:r w:rsidRPr="00F77200">
        <w:t xml:space="preserve"> - </w:t>
      </w:r>
      <w:proofErr w:type="spellStart"/>
      <w:r w:rsidRPr="00F77200">
        <w:t>Region</w:t>
      </w:r>
      <w:proofErr w:type="spellEnd"/>
      <w:r w:rsidRPr="00F77200">
        <w:t xml:space="preserve"> e Sales </w:t>
      </w:r>
    </w:p>
    <w:p w14:paraId="6D3BCD6A" w14:textId="77777777" w:rsidR="00F77200" w:rsidRDefault="00F77200">
      <w:r w:rsidRPr="00F77200">
        <w:t xml:space="preserve">▪ Possono esserci molte o nessuna transazione per ciascuna regione </w:t>
      </w:r>
    </w:p>
    <w:p w14:paraId="1754B6C6" w14:textId="77777777" w:rsidR="00F77200" w:rsidRDefault="00F77200">
      <w:r w:rsidRPr="00F77200">
        <w:t xml:space="preserve">▪ Ciascuna transazione di vendita è riferita ad una sola regione </w:t>
      </w:r>
    </w:p>
    <w:p w14:paraId="3007F309" w14:textId="77777777" w:rsidR="00293D79" w:rsidRDefault="00293D79"/>
    <w:p w14:paraId="6956F989" w14:textId="20720630" w:rsidR="00293D79" w:rsidRDefault="00293D79">
      <w:r>
        <w:rPr>
          <w:noProof/>
        </w:rPr>
        <w:drawing>
          <wp:inline distT="0" distB="0" distL="0" distR="0" wp14:anchorId="516411B7" wp14:editId="2ED66FD6">
            <wp:extent cx="6120130" cy="3502660"/>
            <wp:effectExtent l="0" t="0" r="0" b="2540"/>
            <wp:docPr id="1622942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250" name="Immagine 162294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42DE" w14:textId="77777777" w:rsidR="00F77200" w:rsidRPr="00364C71" w:rsidRDefault="00F77200">
      <w:pPr>
        <w:rPr>
          <w:u w:val="single"/>
        </w:rPr>
      </w:pPr>
      <w:r w:rsidRPr="00364C71">
        <w:rPr>
          <w:u w:val="single"/>
        </w:rPr>
        <w:t xml:space="preserve">3) Le entità Product e </w:t>
      </w:r>
      <w:proofErr w:type="spellStart"/>
      <w:r w:rsidRPr="00364C71">
        <w:rPr>
          <w:u w:val="single"/>
        </w:rPr>
        <w:t>Region</w:t>
      </w:r>
      <w:proofErr w:type="spellEnd"/>
      <w:r w:rsidRPr="00364C71">
        <w:rPr>
          <w:u w:val="single"/>
        </w:rPr>
        <w:t xml:space="preserve"> presentano delle gerarchie: </w:t>
      </w:r>
    </w:p>
    <w:p w14:paraId="2FBBD82B" w14:textId="77777777" w:rsidR="00F77200" w:rsidRDefault="00F77200">
      <w:r w:rsidRPr="00F77200">
        <w:t xml:space="preserve">- L’entità prodotto contiene, oltre alle informazioni del singolo prodotto, anche la descrizione della categoria di appartenenza. L’entità prodotto contiene quindi una gerarchia: un prodotto </w:t>
      </w:r>
      <w:proofErr w:type="spellStart"/>
      <w:r w:rsidRPr="00F77200">
        <w:t>puo’</w:t>
      </w:r>
      <w:proofErr w:type="spellEnd"/>
      <w:r w:rsidRPr="00F77200">
        <w:t xml:space="preserve"> appartenere ad una sola categoria mentre la stessa categoria </w:t>
      </w:r>
      <w:proofErr w:type="spellStart"/>
      <w:r w:rsidRPr="00F77200">
        <w:t>puo’</w:t>
      </w:r>
      <w:proofErr w:type="spellEnd"/>
      <w:r w:rsidRPr="00F77200">
        <w:t xml:space="preserve"> essere associata a molti prodotti diversi. Esempio: gli articoli ‘Bikes-100’ e ‘Bikes-200’ appartengono alla categoria Bikes; gli articoli ‘Bike </w:t>
      </w:r>
      <w:proofErr w:type="spellStart"/>
      <w:r w:rsidRPr="00F77200">
        <w:t>Glove</w:t>
      </w:r>
      <w:proofErr w:type="spellEnd"/>
      <w:r w:rsidRPr="00F77200">
        <w:t xml:space="preserve"> M’ e ‘Bike </w:t>
      </w:r>
      <w:proofErr w:type="spellStart"/>
      <w:r w:rsidRPr="00F77200">
        <w:t>Gloves</w:t>
      </w:r>
      <w:proofErr w:type="spellEnd"/>
      <w:r w:rsidRPr="00F77200">
        <w:t xml:space="preserve"> L’ sono classificati come </w:t>
      </w:r>
      <w:proofErr w:type="spellStart"/>
      <w:r w:rsidRPr="00F77200">
        <w:t>Clothing</w:t>
      </w:r>
      <w:proofErr w:type="spellEnd"/>
      <w:r w:rsidRPr="00F77200">
        <w:t xml:space="preserve">. </w:t>
      </w:r>
    </w:p>
    <w:p w14:paraId="1BE19DF4" w14:textId="77777777" w:rsidR="00F77200" w:rsidRDefault="00F77200">
      <w:r w:rsidRPr="00F77200">
        <w:t xml:space="preserve">- L’entità regione contiene una gerarchia: più stati sono classificati in una stessa regione di vendita e una stessa regione di vendita include molti stati. Esempio: gli stati ‘France’ e ‘Germany’ sono classificati nella </w:t>
      </w:r>
      <w:proofErr w:type="spellStart"/>
      <w:r w:rsidRPr="00F77200">
        <w:t>region</w:t>
      </w:r>
      <w:proofErr w:type="spellEnd"/>
      <w:r w:rsidRPr="00F77200">
        <w:t xml:space="preserve"> </w:t>
      </w:r>
      <w:proofErr w:type="spellStart"/>
      <w:r w:rsidRPr="00F77200">
        <w:t>WestEurope</w:t>
      </w:r>
      <w:proofErr w:type="spellEnd"/>
      <w:r w:rsidRPr="00F77200">
        <w:t>; gli stati ‘</w:t>
      </w:r>
      <w:proofErr w:type="spellStart"/>
      <w:r w:rsidRPr="00F77200">
        <w:t>Italy</w:t>
      </w:r>
      <w:proofErr w:type="spellEnd"/>
      <w:r w:rsidRPr="00F77200">
        <w:t>’ e ‘</w:t>
      </w:r>
      <w:proofErr w:type="spellStart"/>
      <w:r w:rsidRPr="00F77200">
        <w:t>Greece</w:t>
      </w:r>
      <w:proofErr w:type="spellEnd"/>
      <w:r w:rsidRPr="00F77200">
        <w:t xml:space="preserve">’ sono classificati nel mercato </w:t>
      </w:r>
      <w:proofErr w:type="spellStart"/>
      <w:r w:rsidRPr="00F77200">
        <w:t>SouthEurope</w:t>
      </w:r>
      <w:proofErr w:type="spellEnd"/>
      <w:r w:rsidRPr="00F77200">
        <w:t xml:space="preserve">. </w:t>
      </w:r>
    </w:p>
    <w:p w14:paraId="637E30AE" w14:textId="77777777" w:rsidR="00F77200" w:rsidRDefault="00F77200"/>
    <w:p w14:paraId="5C0BF208" w14:textId="77777777" w:rsidR="00F77200" w:rsidRDefault="00F77200">
      <w:r w:rsidRPr="00F77200">
        <w:t xml:space="preserve">È necessario progettare e implementare fisicamente un database che modelli lo scenario garantendo l’integrità referenziale e la minimizzazione della ridondanza dei dati. </w:t>
      </w:r>
    </w:p>
    <w:p w14:paraId="6FE46C54" w14:textId="7B1E7F70" w:rsidR="00F77200" w:rsidRDefault="00F77200">
      <w:r w:rsidRPr="00F77200">
        <w:t>In altre parole, progetta opportunamente un numero di tabelle e di relazioni tra queste sufficiente a garantire la consistenza del dato.</w:t>
      </w:r>
    </w:p>
    <w:p w14:paraId="35625A98" w14:textId="020B2B12" w:rsidR="002C3B5F" w:rsidRDefault="00F14689">
      <w:r>
        <w:rPr>
          <w:noProof/>
        </w:rPr>
        <w:drawing>
          <wp:inline distT="0" distB="0" distL="0" distR="0" wp14:anchorId="60E6DAD3" wp14:editId="6E385469">
            <wp:extent cx="6120130" cy="6265545"/>
            <wp:effectExtent l="0" t="0" r="1270" b="0"/>
            <wp:docPr id="10461122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2258" name="Immagine 1046112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8AD" w14:textId="77777777" w:rsidR="00F77200" w:rsidRPr="002C3B5F" w:rsidRDefault="00F77200">
      <w:pPr>
        <w:rPr>
          <w:b/>
          <w:bCs/>
        </w:rPr>
      </w:pPr>
      <w:r w:rsidRPr="002C3B5F">
        <w:rPr>
          <w:b/>
          <w:bCs/>
        </w:rPr>
        <w:t xml:space="preserve">Task 1: Proponi una progettazione concettuale e logica della base dati </w:t>
      </w:r>
    </w:p>
    <w:p w14:paraId="2546A8DF" w14:textId="01800CD0" w:rsidR="00F77200" w:rsidRDefault="00F77200">
      <w:r w:rsidRPr="00F77200">
        <w:t xml:space="preserve">La progettazione concettuale deve includere tutte le entità coinvolte e le relazioni tra queste. Per ciascuna entità indica l’attributo chiave e i principali attributi descrittivi (non è necessario indicare tutti gli attributi).  Esempio di schema E/R       </w:t>
      </w:r>
    </w:p>
    <w:p w14:paraId="1D62B238" w14:textId="77777777" w:rsidR="00F77200" w:rsidRDefault="00F77200">
      <w:r w:rsidRPr="00F77200">
        <w:t xml:space="preserve">Lo schema proposto è puramente esemplificativo e non esaustivo o completo per la soluzione! </w:t>
      </w:r>
    </w:p>
    <w:p w14:paraId="146A3AAD" w14:textId="25A38CA4" w:rsidR="00F77200" w:rsidRDefault="00F77200">
      <w:r w:rsidRPr="00F77200">
        <w:t xml:space="preserve"> La progettazione logica deve includere, per ciascuna tabella, tutte le colonne che poi verranno implementate fisicamente e deve esplicitare la cardinalità dei campi utilizzati per definire la relazione.  Esempio di schema grafico delle tabelle e delle relazioni tra le stesse.     </w:t>
      </w:r>
    </w:p>
    <w:p w14:paraId="7111C9AE" w14:textId="77777777" w:rsidR="00F77200" w:rsidRDefault="00F77200">
      <w:r w:rsidRPr="00F77200">
        <w:t xml:space="preserve">Il diagramma è puramente esemplificativo e non esaustivo o completo per la soluzione!  </w:t>
      </w:r>
    </w:p>
    <w:p w14:paraId="45875108" w14:textId="77777777" w:rsidR="00F14689" w:rsidRDefault="00F14689"/>
    <w:p w14:paraId="7080A851" w14:textId="77777777" w:rsidR="00F14689" w:rsidRDefault="00F14689"/>
    <w:p w14:paraId="581A0A82" w14:textId="77777777" w:rsidR="00F14689" w:rsidRDefault="00F14689"/>
    <w:p w14:paraId="225A44D4" w14:textId="77777777" w:rsidR="00F77200" w:rsidRPr="00364C71" w:rsidRDefault="00F77200">
      <w:pPr>
        <w:rPr>
          <w:b/>
          <w:bCs/>
        </w:rPr>
      </w:pPr>
      <w:r w:rsidRPr="00364C71">
        <w:rPr>
          <w:b/>
          <w:bCs/>
        </w:rPr>
        <w:lastRenderedPageBreak/>
        <w:t xml:space="preserve">Task 2: Descrivi la struttura delle tabelle che reputi utili e sufficienti a modellare lo scenario proposto tramite la sintassi DDL. Implementa fisicamente le tabelle utilizzando il DBMS SQL Server(o altro).  </w:t>
      </w:r>
    </w:p>
    <w:p w14:paraId="70806908" w14:textId="77777777" w:rsidR="00F77200" w:rsidRPr="00F14689" w:rsidRDefault="00F77200">
      <w:pPr>
        <w:rPr>
          <w:lang w:val="en-US"/>
        </w:rPr>
      </w:pPr>
      <w:r w:rsidRPr="00F14689">
        <w:rPr>
          <w:lang w:val="en-US"/>
        </w:rPr>
        <w:t xml:space="preserve">CREATE TABLE </w:t>
      </w:r>
      <w:proofErr w:type="spellStart"/>
      <w:r w:rsidRPr="00F14689">
        <w:rPr>
          <w:lang w:val="en-US"/>
        </w:rPr>
        <w:t>table_name</w:t>
      </w:r>
      <w:proofErr w:type="spellEnd"/>
      <w:r w:rsidRPr="00F14689">
        <w:rPr>
          <w:lang w:val="en-US"/>
        </w:rPr>
        <w:t xml:space="preserve"> </w:t>
      </w:r>
    </w:p>
    <w:p w14:paraId="45DC5593" w14:textId="77777777" w:rsidR="002C3B5F" w:rsidRPr="00F14689" w:rsidRDefault="00F77200">
      <w:pPr>
        <w:rPr>
          <w:lang w:val="en-US"/>
        </w:rPr>
      </w:pPr>
      <w:r w:rsidRPr="00F14689">
        <w:rPr>
          <w:lang w:val="en-US"/>
        </w:rPr>
        <w:t xml:space="preserve">(     column1 datatype option,     </w:t>
      </w:r>
    </w:p>
    <w:p w14:paraId="13E79633" w14:textId="77777777" w:rsidR="002C3B5F" w:rsidRPr="00F14689" w:rsidRDefault="00F77200">
      <w:pPr>
        <w:rPr>
          <w:lang w:val="en-US"/>
        </w:rPr>
      </w:pPr>
      <w:r w:rsidRPr="00F14689">
        <w:rPr>
          <w:lang w:val="en-US"/>
        </w:rPr>
        <w:t xml:space="preserve">column2 datatype option,     </w:t>
      </w:r>
    </w:p>
    <w:p w14:paraId="7B0276CF" w14:textId="77777777" w:rsidR="002C3B5F" w:rsidRPr="00F14689" w:rsidRDefault="00F77200">
      <w:pPr>
        <w:rPr>
          <w:lang w:val="en-US"/>
        </w:rPr>
      </w:pPr>
      <w:r w:rsidRPr="00F14689">
        <w:rPr>
          <w:lang w:val="en-US"/>
        </w:rPr>
        <w:t xml:space="preserve">column3 datatype,    .... );  </w:t>
      </w:r>
    </w:p>
    <w:p w14:paraId="70C8507A" w14:textId="77777777" w:rsidR="002C3B5F" w:rsidRPr="00F14689" w:rsidRDefault="002C3B5F">
      <w:pPr>
        <w:rPr>
          <w:lang w:val="en-US"/>
        </w:rPr>
      </w:pPr>
    </w:p>
    <w:p w14:paraId="0349EC4E" w14:textId="2894D551" w:rsidR="00F77200" w:rsidRPr="002C3B5F" w:rsidRDefault="00F77200">
      <w:pPr>
        <w:rPr>
          <w:b/>
          <w:bCs/>
        </w:rPr>
      </w:pPr>
      <w:r w:rsidRPr="002C3B5F">
        <w:rPr>
          <w:b/>
          <w:bCs/>
        </w:rPr>
        <w:t xml:space="preserve">Task 3: Popola le tabelle utilizzando dati a tua discrezione (sono sufficienti pochi record per tabella; riporta le query utilizzate)  </w:t>
      </w:r>
    </w:p>
    <w:p w14:paraId="658BF2E6" w14:textId="77777777" w:rsidR="00F77200" w:rsidRDefault="00F77200"/>
    <w:p w14:paraId="1EA3636C" w14:textId="77777777" w:rsidR="00F77200" w:rsidRDefault="00F77200"/>
    <w:p w14:paraId="6193A272" w14:textId="77777777" w:rsidR="002C3B5F" w:rsidRPr="002C3B5F" w:rsidRDefault="002C3B5F">
      <w:pPr>
        <w:rPr>
          <w:b/>
          <w:bCs/>
        </w:rPr>
      </w:pPr>
      <w:r w:rsidRPr="002C3B5F">
        <w:rPr>
          <w:b/>
          <w:bCs/>
        </w:rPr>
        <w:t xml:space="preserve">Task 4: Dopo aver popolate le tabelle, scrivi delle query utili a: </w:t>
      </w:r>
    </w:p>
    <w:p w14:paraId="63A369DD" w14:textId="77777777" w:rsidR="002C3B5F" w:rsidRDefault="002C3B5F">
      <w:r w:rsidRPr="002C3B5F">
        <w:t xml:space="preserve">1) Verificare che i campi definiti come PK siano univoci. In altre parole, scrivi una query per determinare l’univocità dei valori di ciascuna PK (una query per tabella implementata). </w:t>
      </w:r>
    </w:p>
    <w:p w14:paraId="08C2741F" w14:textId="77777777" w:rsidR="002C3B5F" w:rsidRDefault="002C3B5F">
      <w:r w:rsidRPr="002C3B5F">
        <w:t xml:space="preserve">2) Esporre l’elenco delle transazioni indicando nel </w:t>
      </w:r>
      <w:proofErr w:type="spellStart"/>
      <w:r w:rsidRPr="002C3B5F">
        <w:t>result</w:t>
      </w:r>
      <w:proofErr w:type="spellEnd"/>
      <w:r w:rsidRPr="002C3B5F">
        <w:t xml:space="preserve"> set il codice documento, la data, il nome del prodotto, la categoria del prodotto, il nome dello stato, il nome della regione di vendita e un campo booleano valorizzato in base alla condizione che siano passati più di 180 giorni dalla data vendita o meno (&gt;180 -&gt; True, &lt;= 180 -&gt; False) </w:t>
      </w:r>
    </w:p>
    <w:p w14:paraId="019D5BE7" w14:textId="77777777" w:rsidR="002C3B5F" w:rsidRDefault="002C3B5F">
      <w:r w:rsidRPr="002C3B5F">
        <w:t xml:space="preserve">3) Esporre l’elenco dei prodotti che hanno venduto, in totale, una quantità maggiore della media delle vendite realizzate nell’ultimo anno censito. (ogni valore della condizione deve risultare da una query e non deve essere inserito a mano). Nel </w:t>
      </w:r>
      <w:proofErr w:type="spellStart"/>
      <w:r w:rsidRPr="002C3B5F">
        <w:t>result</w:t>
      </w:r>
      <w:proofErr w:type="spellEnd"/>
      <w:r w:rsidRPr="002C3B5F">
        <w:t xml:space="preserve"> set devono comparire solo il codice prodotto e il totale venduto. </w:t>
      </w:r>
    </w:p>
    <w:p w14:paraId="5724D354" w14:textId="77777777" w:rsidR="002C3B5F" w:rsidRDefault="002C3B5F">
      <w:r w:rsidRPr="002C3B5F">
        <w:t xml:space="preserve">4) Esporre l’elenco dei soli prodotti venduti e per ognuno di questi il fatturato totale per anno.  </w:t>
      </w:r>
    </w:p>
    <w:p w14:paraId="451FC362" w14:textId="77777777" w:rsidR="002C3B5F" w:rsidRDefault="002C3B5F">
      <w:r w:rsidRPr="002C3B5F">
        <w:t xml:space="preserve">5) Esporre il fatturato totale per stato per anno. Ordina il risultato per data e per fatturato decrescente. </w:t>
      </w:r>
    </w:p>
    <w:p w14:paraId="6C0CF745" w14:textId="77777777" w:rsidR="002C3B5F" w:rsidRDefault="002C3B5F">
      <w:r w:rsidRPr="002C3B5F">
        <w:t xml:space="preserve">6) Rispondere alla seguente domanda: qual è la categoria di articoli maggiormente richiesta dal mercato? </w:t>
      </w:r>
    </w:p>
    <w:p w14:paraId="162DCA7B" w14:textId="77777777" w:rsidR="002C3B5F" w:rsidRDefault="002C3B5F">
      <w:r w:rsidRPr="002C3B5F">
        <w:t xml:space="preserve">7) Rispondere alla seguente domanda: quali sono i prodotti invenduti? Proponi due approcci risolutivi differenti. </w:t>
      </w:r>
    </w:p>
    <w:p w14:paraId="042A778F" w14:textId="77777777" w:rsidR="002C3B5F" w:rsidRDefault="002C3B5F">
      <w:r w:rsidRPr="002C3B5F">
        <w:t xml:space="preserve">8) Creare una vista sui prodotti in modo tale da esporre una “versione </w:t>
      </w:r>
      <w:proofErr w:type="spellStart"/>
      <w:r w:rsidRPr="002C3B5F">
        <w:t>denormalizzata</w:t>
      </w:r>
      <w:proofErr w:type="spellEnd"/>
      <w:r w:rsidRPr="002C3B5F">
        <w:t xml:space="preserve">” delle informazioni utili (codice prodotto, nome prodotto, nome categoria) </w:t>
      </w:r>
    </w:p>
    <w:p w14:paraId="7935906C" w14:textId="75BD8F2C" w:rsidR="002C3B5F" w:rsidRDefault="002C3B5F">
      <w:r w:rsidRPr="002C3B5F">
        <w:t>9) Creare una vista per le informazioni geografiche</w:t>
      </w:r>
    </w:p>
    <w:p w14:paraId="219B922E" w14:textId="77777777" w:rsidR="00F14689" w:rsidRDefault="00F14689"/>
    <w:p w14:paraId="4C2FAEA8" w14:textId="77777777" w:rsidR="00F77200" w:rsidRDefault="00F77200"/>
    <w:p w14:paraId="738E8B44" w14:textId="77777777" w:rsidR="00F77200" w:rsidRDefault="00F77200"/>
    <w:p w14:paraId="110F5FFA" w14:textId="77777777" w:rsidR="00F77200" w:rsidRDefault="00F77200"/>
    <w:p w14:paraId="117F4338" w14:textId="77777777" w:rsidR="00F77200" w:rsidRDefault="00F77200"/>
    <w:p w14:paraId="42E1519B" w14:textId="77777777" w:rsidR="00F77200" w:rsidRDefault="00F77200"/>
    <w:p w14:paraId="1D3A3C36" w14:textId="77777777" w:rsidR="00F77200" w:rsidRDefault="00F77200"/>
    <w:p w14:paraId="3F51C809" w14:textId="77777777" w:rsidR="00F77200" w:rsidRDefault="00F77200"/>
    <w:p w14:paraId="58620D18" w14:textId="77777777" w:rsidR="00F77200" w:rsidRDefault="00F77200"/>
    <w:p w14:paraId="612EC9FC" w14:textId="77777777" w:rsidR="00F77200" w:rsidRDefault="00F77200"/>
    <w:p w14:paraId="50774FEB" w14:textId="77777777" w:rsidR="00F77200" w:rsidRDefault="00F77200"/>
    <w:p w14:paraId="53A0AB50" w14:textId="77777777" w:rsidR="00F77200" w:rsidRDefault="00F77200"/>
    <w:sectPr w:rsidR="00F77200" w:rsidSect="002C3B5F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405A"/>
    <w:multiLevelType w:val="hybridMultilevel"/>
    <w:tmpl w:val="3D6498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F1499"/>
    <w:multiLevelType w:val="hybridMultilevel"/>
    <w:tmpl w:val="B008A1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7404">
    <w:abstractNumId w:val="0"/>
  </w:num>
  <w:num w:numId="2" w16cid:durableId="18174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00"/>
    <w:rsid w:val="00055888"/>
    <w:rsid w:val="00060472"/>
    <w:rsid w:val="00293D79"/>
    <w:rsid w:val="002C3B5F"/>
    <w:rsid w:val="002D200A"/>
    <w:rsid w:val="00347FE9"/>
    <w:rsid w:val="00364C71"/>
    <w:rsid w:val="00395820"/>
    <w:rsid w:val="003B222E"/>
    <w:rsid w:val="003F4014"/>
    <w:rsid w:val="00483F9A"/>
    <w:rsid w:val="00486525"/>
    <w:rsid w:val="005B1248"/>
    <w:rsid w:val="00604ED8"/>
    <w:rsid w:val="00631DDE"/>
    <w:rsid w:val="00790F90"/>
    <w:rsid w:val="00864FBD"/>
    <w:rsid w:val="00A22D2B"/>
    <w:rsid w:val="00A256F2"/>
    <w:rsid w:val="00A9747F"/>
    <w:rsid w:val="00C24576"/>
    <w:rsid w:val="00C95241"/>
    <w:rsid w:val="00DF5628"/>
    <w:rsid w:val="00EC36CB"/>
    <w:rsid w:val="00ED170D"/>
    <w:rsid w:val="00F14689"/>
    <w:rsid w:val="00F340D0"/>
    <w:rsid w:val="00F46D92"/>
    <w:rsid w:val="00F64404"/>
    <w:rsid w:val="00F7201F"/>
    <w:rsid w:val="00F77200"/>
    <w:rsid w:val="00F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5631"/>
  <w15:chartTrackingRefBased/>
  <w15:docId w15:val="{3DA04610-928A-4BC3-AC44-BB72AE32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3B5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4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Dinoia</dc:creator>
  <cp:keywords/>
  <dc:description/>
  <cp:lastModifiedBy>Francesco Piccolo</cp:lastModifiedBy>
  <cp:revision>34</cp:revision>
  <dcterms:created xsi:type="dcterms:W3CDTF">2024-10-24T19:50:00Z</dcterms:created>
  <dcterms:modified xsi:type="dcterms:W3CDTF">2024-10-28T15:41:00Z</dcterms:modified>
</cp:coreProperties>
</file>