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Prototipo funcional real en</w:t>
      </w:r>
      <w:r>
        <w:t xml:space="preserve"> </w:t>
      </w:r>
      <w:r>
        <w:rPr>
          <w:rStyle w:val="VerbatimChar"/>
        </w:rPr>
        <w:t xml:space="preserve">product/02c-high-fidelity-prototype/</w:t>
      </w:r>
      <w:r>
        <w:t xml:space="preserve">.</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el backlog del producto define desde el principio, antes de cualquier prueba con usuarios, la barra de éxito exacta:</w:t>
      </w:r>
      <w:r>
        <w:t xml:space="preserve"> </w:t>
      </w:r>
      <w:r>
        <w:rPr>
          <w:b/>
          <w:bCs/>
        </w:rPr>
        <w:t xml:space="preserve">90% o más de las ventas registradas, en menos de 3 segundos por registro</w:t>
      </w:r>
      <w:r>
        <w:t xml:space="preserve"> </w:t>
      </w:r>
      <w:r>
        <w:t xml:space="preserve">(</w:t>
      </w:r>
      <w:r>
        <w:rPr>
          <w:rStyle w:val="VerbatimChar"/>
        </w:rPr>
        <w:t xml:space="preserve">company/backlog.md</w:t>
      </w:r>
      <w:r>
        <w:t xml:space="preserve"> </w:t>
      </w:r>
      <w:r>
        <w:t xml:space="preserve">#1). 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w:t>
      </w:r>
      <w:r>
        <w:rPr>
          <w:rStyle w:val="VerbatimChar"/>
        </w:rPr>
        <w:t xml:space="preserve">company/business-decisions.md</w:t>
      </w:r>
      <w:r>
        <w:t xml:space="preserve">),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A quién le cambia el trabajo:</w:t>
      </w:r>
      <w:r>
        <w:t xml:space="preserve"> </w:t>
      </w:r>
      <w:r>
        <w:t xml:space="preserve">Nahui no se despliega dentro de una empresa con empleados existentes que puedan ver su puesto amenazado. El cambio real de trabajo es el mío, de operar sola a dirigir un equipo de agentes de IA especializados, cada uno con autoridad real y no solo instrucciones. Para Ana y futuras comerciantes piloto, el trabajo no se reemplaza, cambia en que el registro deja de competir con atender al cliente.</w:t>
      </w:r>
    </w:p>
    <w:p>
      <w:pPr>
        <w:pStyle w:val="BodyText"/>
      </w:pPr>
      <w:r>
        <w:rPr>
          <w:b/>
          <w:bCs/>
        </w:rPr>
        <w:t xml:space="preserve">A quién podría ver esto como amenaza:</w:t>
      </w:r>
      <w:r>
        <w:t xml:space="preserve"> </w:t>
      </w:r>
      <w:r>
        <w:t xml:space="preserve">Ana ya me dijo, en otra conversación, que no quiere que la metan a plataformas tipo Amazon o Mercado Pago por las comisiones que cobran. Nahui explícitamente no cobra comisión por transacción, decisión de diseño ya tomada, justo para no replicar ese modelo de intermediario.</w:t>
      </w:r>
    </w:p>
    <w:p>
      <w:pPr>
        <w:pStyle w:val="BodyText"/>
      </w:pPr>
      <w:r>
        <w:rPr>
          <w:b/>
          <w:bCs/>
        </w:rPr>
        <w:t xml:space="preserve">Capacitación:</w:t>
      </w:r>
      <w:r>
        <w:t xml:space="preserve"> </w:t>
      </w:r>
      <w:r>
        <w:t xml:space="preserve">una pantalla de bienvenida (ya construida,</w:t>
      </w:r>
      <w:r>
        <w:t xml:space="preserve"> </w:t>
      </w:r>
      <w:r>
        <w:rPr>
          <w:rStyle w:val="VerbatimChar"/>
        </w:rPr>
        <w:t xml:space="preserve">demo-mode.md</w:t>
      </w:r>
      <w:r>
        <w:t xml:space="preserve">) que le dice a la comerciante piloto qué es real y qué no antes de que toque nada. No un manual largo, una orientación de menos de 15 segundos.</w:t>
      </w:r>
    </w:p>
    <w:p>
      <w:pPr>
        <w:pStyle w:val="BodyText"/>
      </w:pPr>
      <w:r>
        <w:rPr>
          <w:b/>
          <w:bCs/>
        </w:rPr>
        <w:t xml:space="preserve">Primeros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Responsable</w:t>
            </w:r>
          </w:p>
        </w:tc>
        <w:tc>
          <w:tcPr/>
          <w:p>
            <w:pPr>
              <w:pStyle w:val="Compact"/>
            </w:pPr>
            <w:r>
              <w:t xml:space="preserve">Fecha</w:t>
            </w:r>
          </w:p>
        </w:tc>
      </w:tr>
      <w:tr>
        <w:tc>
          <w:tcPr/>
          <w:p>
            <w:pPr>
              <w:pStyle w:val="Compact"/>
            </w:pPr>
            <w:r>
              <w:t xml:space="preserve">Piloto Concierge/DM, diagnosticar causa real de no adopción</w:t>
            </w:r>
          </w:p>
        </w:tc>
        <w:tc>
          <w:tcPr/>
          <w:p>
            <w:pPr>
              <w:pStyle w:val="Compact"/>
            </w:pPr>
            <w:r>
              <w:t xml:space="preserve">Claudia Falcón, Fundadora / Product Owner</w:t>
            </w:r>
          </w:p>
        </w:tc>
        <w:tc>
          <w:tcPr/>
          <w:p>
            <w:pPr>
              <w:pStyle w:val="Compact"/>
            </w:pPr>
            <w:r>
              <w:t xml:space="preserve">Próximas 2 semanas</w:t>
            </w:r>
          </w:p>
        </w:tc>
      </w:tr>
      <w:tr>
        <w:tc>
          <w:tcPr/>
          <w:p>
            <w:pPr>
              <w:pStyle w:val="Compact"/>
            </w:pPr>
            <w:r>
              <w:t xml:space="preserve">Decisión de precio (Business Decision)</w:t>
            </w:r>
          </w:p>
        </w:tc>
        <w:tc>
          <w:tcPr/>
          <w:p>
            <w:pPr>
              <w:pStyle w:val="Compact"/>
            </w:pPr>
            <w:r>
              <w:t xml:space="preserve">Claudia Falcón, Fundadora / Product Owner</w:t>
            </w:r>
          </w:p>
        </w:tc>
        <w:tc>
          <w:tcPr/>
          <w:p>
            <w:pPr>
              <w:pStyle w:val="Compact"/>
            </w:pPr>
            <w:r>
              <w:t xml:space="preserve">Antes de la siguiente ola de adquisición</w:t>
            </w:r>
          </w:p>
        </w:tc>
      </w:tr>
      <w:tr>
        <w:tc>
          <w:tcPr/>
          <w:p>
            <w:pPr>
              <w:pStyle w:val="Compact"/>
            </w:pPr>
            <w:r>
              <w:t xml:space="preserve">Resolución de la solución técnica NFC</w:t>
            </w:r>
          </w:p>
        </w:tc>
        <w:tc>
          <w:tcPr/>
          <w:p>
            <w:pPr>
              <w:pStyle w:val="Compact"/>
            </w:pPr>
            <w:r>
              <w:t xml:space="preserve">Agente</w:t>
            </w:r>
            <w:r>
              <w:t xml:space="preserve"> </w:t>
            </w:r>
            <w:r>
              <w:rPr>
                <w:rStyle w:val="VerbatimChar"/>
              </w:rPr>
              <w:t xml:space="preserve">architect</w:t>
            </w:r>
            <w:r>
              <w:t xml:space="preserve"> </w:t>
            </w:r>
            <w:r>
              <w:t xml:space="preserve">+</w:t>
            </w:r>
            <w:r>
              <w:t xml:space="preserve"> </w:t>
            </w:r>
            <w:r>
              <w:rPr>
                <w:rStyle w:val="VerbatimChar"/>
              </w:rPr>
              <w:t xml:space="preserve">knowledge-mentor</w:t>
            </w:r>
            <w:r>
              <w:t xml:space="preserve">, ya despachado</w:t>
            </w:r>
          </w:p>
        </w:tc>
        <w:tc>
          <w:tcPr/>
          <w:p>
            <w:pPr>
              <w:pStyle w:val="Compact"/>
            </w:pPr>
            <w:r>
              <w:t xml:space="preserve">En curso</w:t>
            </w:r>
          </w:p>
        </w:tc>
      </w:tr>
      <w:tr>
        <w:tc>
          <w:tcPr/>
          <w:p>
            <w:pPr>
              <w:pStyle w:val="Compact"/>
            </w:pPr>
            <w:r>
              <w:t xml:space="preserve">Cadencia fija de revisión de decisiones abiertas</w:t>
            </w:r>
          </w:p>
        </w:tc>
        <w:tc>
          <w:tcPr/>
          <w:p>
            <w:pPr>
              <w:pStyle w:val="Compact"/>
            </w:pPr>
            <w:r>
              <w:t xml:space="preserve">Claudia Falcón, Fundadora / Product Owner</w:t>
            </w:r>
          </w:p>
        </w:tc>
        <w:tc>
          <w:tcPr/>
          <w:p>
            <w:pPr>
              <w:pStyle w:val="Compact"/>
            </w:pPr>
            <w:r>
              <w:t xml:space="preserve">Por definir</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548956"/>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548956"/>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2026-08-22T22:35:25Z</dcterms:created>
  <dcterms:modified xsi:type="dcterms:W3CDTF">2026-08-22T22:35:25Z</dcterms:modified>
</cp:coreProperties>
</file>

<file path=docProps/custom.xml><?xml version="1.0" encoding="utf-8"?>
<Properties xmlns="http://schemas.openxmlformats.org/officeDocument/2006/custom-properties" xmlns:vt="http://schemas.openxmlformats.org/officeDocument/2006/docPropsVTypes"/>
</file>