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DCFBD" w14:textId="49FD0BC7" w:rsidR="00020E53" w:rsidRPr="00DA625D" w:rsidRDefault="00020E53" w:rsidP="00020E53">
      <w:pPr>
        <w:autoSpaceDE w:val="0"/>
        <w:autoSpaceDN w:val="0"/>
        <w:adjustRightInd w:val="0"/>
        <w:spacing w:after="0" w:line="480" w:lineRule="auto"/>
        <w:rPr>
          <w:rFonts w:ascii="Arial" w:eastAsia="CMBX12" w:hAnsi="Arial" w:cs="Arial"/>
          <w:sz w:val="44"/>
          <w:szCs w:val="44"/>
          <w:lang w:val="en-GB"/>
        </w:rPr>
      </w:pPr>
      <w:r w:rsidRPr="00DA625D">
        <w:rPr>
          <w:rFonts w:ascii="Arial" w:eastAsia="CMBX12" w:hAnsi="Arial" w:cs="Arial"/>
          <w:sz w:val="44"/>
          <w:szCs w:val="44"/>
          <w:lang w:val="en-GB"/>
        </w:rPr>
        <w:t xml:space="preserve">Chapter </w:t>
      </w:r>
      <w:r>
        <w:rPr>
          <w:rFonts w:ascii="Arial" w:eastAsia="CMBX12" w:hAnsi="Arial" w:cs="Arial"/>
          <w:sz w:val="44"/>
          <w:szCs w:val="44"/>
          <w:lang w:val="en-GB"/>
        </w:rPr>
        <w:t>5</w:t>
      </w:r>
    </w:p>
    <w:p w14:paraId="60275FB9" w14:textId="64B4F9BF" w:rsidR="00020E53" w:rsidRDefault="00020E53" w:rsidP="00020E53">
      <w:pPr>
        <w:pStyle w:val="Titolo1"/>
        <w:rPr>
          <w:rFonts w:ascii="Arial" w:eastAsia="CMBX12" w:hAnsi="Arial" w:cs="Arial"/>
          <w:color w:val="auto"/>
          <w:sz w:val="44"/>
          <w:szCs w:val="44"/>
          <w:lang w:val="en-GB"/>
        </w:rPr>
      </w:pPr>
      <w:r>
        <w:rPr>
          <w:rFonts w:ascii="Arial" w:eastAsia="CMBX12" w:hAnsi="Arial" w:cs="Arial"/>
          <w:color w:val="auto"/>
          <w:sz w:val="44"/>
          <w:szCs w:val="44"/>
          <w:lang w:val="en-GB"/>
        </w:rPr>
        <w:t>Conclusion</w:t>
      </w:r>
    </w:p>
    <w:p w14:paraId="0DDDFEB7" w14:textId="18815C4B" w:rsidR="00020E53" w:rsidRDefault="00020E53" w:rsidP="00020E53">
      <w:pPr>
        <w:rPr>
          <w:lang w:val="en-GB"/>
        </w:rPr>
      </w:pPr>
    </w:p>
    <w:p w14:paraId="35BE6A5C" w14:textId="21B74EEB" w:rsidR="00020E53" w:rsidRPr="00020E53" w:rsidRDefault="00020E53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494582">
        <w:rPr>
          <w:rFonts w:ascii="Arial" w:hAnsi="Arial" w:cs="Arial"/>
          <w:sz w:val="24"/>
          <w:szCs w:val="24"/>
          <w:lang w:val="en-GB"/>
        </w:rPr>
        <w:t xml:space="preserve">This chapter concludes the </w:t>
      </w:r>
      <w:r w:rsidR="00494582" w:rsidRPr="00494582">
        <w:rPr>
          <w:rFonts w:ascii="Arial" w:hAnsi="Arial" w:cs="Arial"/>
          <w:sz w:val="24"/>
          <w:szCs w:val="24"/>
          <w:lang w:val="en-GB"/>
        </w:rPr>
        <w:t>dissertation</w:t>
      </w:r>
      <w:r w:rsidRPr="00494582">
        <w:rPr>
          <w:rFonts w:ascii="Arial" w:hAnsi="Arial" w:cs="Arial"/>
          <w:sz w:val="24"/>
          <w:szCs w:val="24"/>
          <w:lang w:val="en-GB"/>
        </w:rPr>
        <w:t xml:space="preserve">, </w:t>
      </w:r>
      <w:r w:rsidR="00494582" w:rsidRPr="00494582">
        <w:rPr>
          <w:rFonts w:ascii="Arial" w:hAnsi="Arial" w:cs="Arial"/>
          <w:sz w:val="24"/>
          <w:szCs w:val="24"/>
          <w:lang w:val="en-GB"/>
        </w:rPr>
        <w:t>summarising</w:t>
      </w:r>
      <w:r w:rsidRPr="00494582">
        <w:rPr>
          <w:rFonts w:ascii="Arial" w:hAnsi="Arial" w:cs="Arial"/>
          <w:sz w:val="24"/>
          <w:szCs w:val="24"/>
          <w:lang w:val="en-GB"/>
        </w:rPr>
        <w:t xml:space="preserve"> results, </w:t>
      </w:r>
      <w:r w:rsidR="00494582" w:rsidRPr="00494582">
        <w:rPr>
          <w:rFonts w:ascii="Arial" w:hAnsi="Arial" w:cs="Arial"/>
          <w:sz w:val="24"/>
          <w:szCs w:val="24"/>
          <w:lang w:val="en-GB"/>
        </w:rPr>
        <w:t>arguing</w:t>
      </w:r>
      <w:r w:rsidRPr="00494582">
        <w:rPr>
          <w:rFonts w:ascii="Arial" w:hAnsi="Arial" w:cs="Arial"/>
          <w:sz w:val="24"/>
          <w:szCs w:val="24"/>
          <w:lang w:val="en-GB"/>
        </w:rPr>
        <w:t xml:space="preserve"> </w:t>
      </w:r>
      <w:r w:rsidR="00494582" w:rsidRPr="00494582">
        <w:rPr>
          <w:rFonts w:ascii="Arial" w:hAnsi="Arial" w:cs="Arial"/>
          <w:sz w:val="24"/>
          <w:szCs w:val="24"/>
          <w:lang w:val="en-GB"/>
        </w:rPr>
        <w:t>limitations,</w:t>
      </w:r>
      <w:r w:rsidRPr="00494582">
        <w:rPr>
          <w:rFonts w:ascii="Arial" w:hAnsi="Arial" w:cs="Arial"/>
          <w:sz w:val="24"/>
          <w:szCs w:val="24"/>
          <w:lang w:val="en-GB"/>
        </w:rPr>
        <w:t xml:space="preserve"> and </w:t>
      </w:r>
      <w:r w:rsidR="00494582" w:rsidRPr="00494582">
        <w:rPr>
          <w:rFonts w:ascii="Arial" w:hAnsi="Arial" w:cs="Arial"/>
          <w:sz w:val="24"/>
          <w:szCs w:val="24"/>
          <w:lang w:val="en-GB"/>
        </w:rPr>
        <w:t>proposing</w:t>
      </w:r>
      <w:r w:rsidRPr="00494582">
        <w:rPr>
          <w:rFonts w:ascii="Arial" w:hAnsi="Arial" w:cs="Arial"/>
          <w:sz w:val="24"/>
          <w:szCs w:val="24"/>
          <w:lang w:val="en-GB"/>
        </w:rPr>
        <w:t xml:space="preserve"> further research. </w:t>
      </w:r>
    </w:p>
    <w:p w14:paraId="5BE1965D" w14:textId="2DED9588" w:rsidR="00BF266A" w:rsidRDefault="00BF266A" w:rsidP="00607819">
      <w:pPr>
        <w:spacing w:line="360" w:lineRule="auto"/>
        <w:jc w:val="both"/>
        <w:rPr>
          <w:lang w:val="en-GB"/>
        </w:rPr>
      </w:pPr>
    </w:p>
    <w:p w14:paraId="0E8E4F49" w14:textId="0E02ABD4" w:rsidR="00020E53" w:rsidRDefault="00020E53" w:rsidP="006078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bookmarkStart w:id="0" w:name="_Hlk65057978"/>
      <w:r w:rsidRPr="00020E53">
        <w:rPr>
          <w:rFonts w:ascii="Arial" w:hAnsi="Arial" w:cs="Arial"/>
          <w:b/>
          <w:bCs/>
          <w:sz w:val="24"/>
          <w:szCs w:val="24"/>
          <w:lang w:val="en-GB"/>
        </w:rPr>
        <w:t xml:space="preserve">5.1 </w:t>
      </w:r>
      <w:r w:rsidR="00494582">
        <w:rPr>
          <w:rFonts w:ascii="Arial" w:hAnsi="Arial" w:cs="Arial"/>
          <w:b/>
          <w:bCs/>
          <w:sz w:val="24"/>
          <w:szCs w:val="24"/>
          <w:lang w:val="en-GB"/>
        </w:rPr>
        <w:t>Summary results</w:t>
      </w:r>
      <w:r w:rsidRPr="00020E53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</w:p>
    <w:p w14:paraId="5711CF56" w14:textId="5B810C0F" w:rsidR="00F224DB" w:rsidRPr="00CD4DC3" w:rsidRDefault="00020E53" w:rsidP="00607819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n-GB" w:eastAsia="it-IT"/>
        </w:rPr>
      </w:pPr>
      <w:r w:rsidRPr="00122403">
        <w:rPr>
          <w:rFonts w:ascii="Arial" w:hAnsi="Arial" w:cs="Arial"/>
          <w:sz w:val="24"/>
          <w:szCs w:val="24"/>
          <w:lang w:val="en-GB"/>
        </w:rPr>
        <w:t xml:space="preserve">In this section,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the </w:t>
      </w:r>
      <w:r w:rsidR="00122403" w:rsidRPr="00122403">
        <w:rPr>
          <w:rFonts w:ascii="Arial" w:hAnsi="Arial" w:cs="Arial"/>
          <w:sz w:val="24"/>
          <w:szCs w:val="24"/>
          <w:lang w:val="en-GB"/>
        </w:rPr>
        <w:t>results</w:t>
      </w:r>
      <w:r w:rsidRPr="00122403">
        <w:rPr>
          <w:rFonts w:ascii="Arial" w:hAnsi="Arial" w:cs="Arial"/>
          <w:sz w:val="24"/>
          <w:szCs w:val="24"/>
          <w:lang w:val="en-GB"/>
        </w:rPr>
        <w:t xml:space="preserve"> are </w:t>
      </w:r>
      <w:r w:rsidR="00122403">
        <w:rPr>
          <w:rFonts w:ascii="Arial" w:hAnsi="Arial" w:cs="Arial"/>
          <w:sz w:val="24"/>
          <w:szCs w:val="24"/>
          <w:lang w:val="en-GB"/>
        </w:rPr>
        <w:t xml:space="preserve">briefly </w:t>
      </w:r>
      <w:r w:rsidR="00122403" w:rsidRPr="00122403">
        <w:rPr>
          <w:rFonts w:ascii="Arial" w:hAnsi="Arial" w:cs="Arial"/>
          <w:sz w:val="24"/>
          <w:szCs w:val="24"/>
          <w:lang w:val="en-GB"/>
        </w:rPr>
        <w:t>summarised</w:t>
      </w:r>
      <w:r w:rsidRPr="00122403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5BF864F4" w14:textId="00B8784A" w:rsidR="00155A55" w:rsidRDefault="00AF4BD8" w:rsidP="00607819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n-GB" w:eastAsia="it-IT"/>
        </w:rPr>
      </w:pPr>
      <w:r w:rsidRPr="00AF4BD8">
        <w:rPr>
          <w:rFonts w:ascii="Arial" w:eastAsia="Times New Roman" w:hAnsi="Arial" w:cs="Arial"/>
          <w:sz w:val="24"/>
          <w:szCs w:val="24"/>
          <w:lang w:val="en-GB" w:eastAsia="it-IT"/>
        </w:rPr>
        <w:t>Concerning the traditional pro-environmental model</w:t>
      </w:r>
      <w:r w:rsid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. </w:t>
      </w:r>
      <w:r w:rsidRPr="00AF4BD8">
        <w:rPr>
          <w:rFonts w:ascii="Arial" w:eastAsia="Times New Roman" w:hAnsi="Arial" w:cs="Arial"/>
          <w:sz w:val="24"/>
          <w:szCs w:val="24"/>
          <w:lang w:val="en-GB" w:eastAsia="it-IT"/>
        </w:rPr>
        <w:t>The analysis starts with a basic model: Linear Regression</w:t>
      </w:r>
      <w:r w:rsidRP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. However, </w:t>
      </w:r>
      <w:r w:rsidR="004B4CC5" w:rsidRPr="00466E90">
        <w:rPr>
          <w:rFonts w:ascii="Arial" w:eastAsia="Times New Roman" w:hAnsi="Arial" w:cs="Arial"/>
          <w:sz w:val="24"/>
          <w:szCs w:val="24"/>
          <w:lang w:val="en-GB" w:eastAsia="it-IT"/>
        </w:rPr>
        <w:t>as I have already discussed (2.3.2), data do not satisfy all the assumptions</w:t>
      </w:r>
      <w:r w:rsidR="00466E90" w:rsidRP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, but it is </w:t>
      </w:r>
      <w:r w:rsidRP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a good starting point to </w:t>
      </w:r>
      <w:r w:rsidR="00466E90" w:rsidRPr="00466E90">
        <w:rPr>
          <w:rFonts w:ascii="Arial" w:eastAsia="Times New Roman" w:hAnsi="Arial" w:cs="Arial"/>
          <w:sz w:val="24"/>
          <w:szCs w:val="24"/>
          <w:lang w:val="en-GB" w:eastAsia="it-IT"/>
        </w:rPr>
        <w:t>predict behaviour</w:t>
      </w:r>
      <w:r w:rsidRPr="00466E90">
        <w:rPr>
          <w:rFonts w:ascii="Arial" w:eastAsia="Times New Roman" w:hAnsi="Arial" w:cs="Arial"/>
          <w:sz w:val="24"/>
          <w:szCs w:val="24"/>
          <w:lang w:val="en-GB" w:eastAsia="it-IT"/>
        </w:rPr>
        <w:t>.</w:t>
      </w:r>
      <w:r w:rsid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The prediction models continue to some non-parametric tree models: Decision Tree, Random Forest, and Gradient Boosting. The advantage of these algorithms is that they are more robust than Logistic Regression. However, on the one side</w:t>
      </w:r>
      <w:r w:rsidR="009B7ADA">
        <w:rPr>
          <w:rFonts w:ascii="Arial" w:eastAsia="Times New Roman" w:hAnsi="Arial" w:cs="Arial"/>
          <w:sz w:val="24"/>
          <w:szCs w:val="24"/>
          <w:lang w:val="en-GB" w:eastAsia="it-IT"/>
        </w:rPr>
        <w:t>,</w:t>
      </w:r>
      <w:r w:rsid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</w:t>
      </w:r>
      <w:r w:rsidR="00372D97">
        <w:rPr>
          <w:rFonts w:ascii="Arial" w:eastAsia="Times New Roman" w:hAnsi="Arial" w:cs="Arial"/>
          <w:sz w:val="24"/>
          <w:szCs w:val="24"/>
          <w:lang w:val="en-GB" w:eastAsia="it-IT"/>
        </w:rPr>
        <w:t xml:space="preserve">four different classifiers </w:t>
      </w:r>
      <w:r w:rsid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are chosen four different classifiers to improve the model </w:t>
      </w:r>
      <w:r w:rsidR="00372D97">
        <w:rPr>
          <w:rFonts w:ascii="Arial" w:eastAsia="Times New Roman" w:hAnsi="Arial" w:cs="Arial"/>
          <w:sz w:val="24"/>
          <w:szCs w:val="24"/>
          <w:lang w:val="en-GB" w:eastAsia="it-IT"/>
        </w:rPr>
        <w:t xml:space="preserve">in terms of evaluation (accuracy and macro-f1), on the other side to compare the </w:t>
      </w:r>
      <w:r w:rsidR="00372D97" w:rsidRPr="00372D97">
        <w:rPr>
          <w:rFonts w:ascii="Arial" w:eastAsia="Times New Roman" w:hAnsi="Arial" w:cs="Arial"/>
          <w:sz w:val="24"/>
          <w:szCs w:val="24"/>
          <w:lang w:val="en-GB" w:eastAsia="it-IT"/>
        </w:rPr>
        <w:t>different important variables' results</w:t>
      </w:r>
      <w:r w:rsidR="00372D97"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. 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</w:t>
      </w:r>
      <w:r w:rsidR="00122403" w:rsidRPr="00122403">
        <w:rPr>
          <w:rFonts w:ascii="Arial" w:eastAsia="Times New Roman" w:hAnsi="Arial" w:cs="Arial"/>
          <w:sz w:val="24"/>
          <w:szCs w:val="24"/>
          <w:lang w:val="en-GB" w:eastAsia="it-IT"/>
        </w:rPr>
        <w:t>Further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, being more robust, </w:t>
      </w:r>
      <w:r w:rsidR="00122403"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the 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>tree</w:t>
      </w:r>
      <w:r w:rsidR="00122403" w:rsidRPr="00122403">
        <w:rPr>
          <w:rFonts w:ascii="Arial" w:eastAsia="Times New Roman" w:hAnsi="Arial" w:cs="Arial"/>
          <w:sz w:val="24"/>
          <w:szCs w:val="24"/>
          <w:lang w:val="en-GB" w:eastAsia="it-IT"/>
        </w:rPr>
        <w:t>-based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models </w:t>
      </w:r>
      <w:r w:rsidR="00466E90" w:rsidRPr="00122403">
        <w:rPr>
          <w:rFonts w:ascii="Arial" w:eastAsia="Times New Roman" w:hAnsi="Arial" w:cs="Arial"/>
          <w:sz w:val="24"/>
          <w:szCs w:val="24"/>
          <w:lang w:val="en-GB" w:eastAsia="it-IT"/>
        </w:rPr>
        <w:t>slightly</w:t>
      </w:r>
      <w:r w:rsidR="00372D97"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>improve the performance in terms of predictive accurac</w:t>
      </w:r>
      <w:r w:rsidR="00372D97" w:rsidRPr="00122403">
        <w:rPr>
          <w:rFonts w:ascii="Arial" w:eastAsia="Times New Roman" w:hAnsi="Arial" w:cs="Arial"/>
          <w:sz w:val="24"/>
          <w:szCs w:val="24"/>
          <w:lang w:val="en-GB" w:eastAsia="it-IT"/>
        </w:rPr>
        <w:t>y</w:t>
      </w:r>
      <w:r w:rsid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and macro-f1. </w:t>
      </w:r>
      <w:r w:rsidR="00372D97" w:rsidRPr="00372D97">
        <w:rPr>
          <w:rFonts w:ascii="Arial" w:eastAsia="Times New Roman" w:hAnsi="Arial" w:cs="Arial"/>
          <w:sz w:val="24"/>
          <w:szCs w:val="24"/>
          <w:lang w:val="en-GB" w:eastAsia="it-IT"/>
        </w:rPr>
        <w:t>Or rather,</w:t>
      </w:r>
      <w:r w:rsidR="00372D97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Decision Tree is the worst model. </w:t>
      </w:r>
      <w:r w:rsidR="00155A55">
        <w:rPr>
          <w:rFonts w:ascii="Arial" w:eastAsia="Times New Roman" w:hAnsi="Arial" w:cs="Arial"/>
          <w:sz w:val="24"/>
          <w:szCs w:val="24"/>
          <w:lang w:val="en-GB" w:eastAsia="it-IT"/>
        </w:rPr>
        <w:t xml:space="preserve">Instead, Random Forest and Gradient Boosting 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have in general a better and </w:t>
      </w:r>
      <w:r w:rsidR="00122403" w:rsidRPr="00122403">
        <w:rPr>
          <w:rFonts w:ascii="Arial" w:eastAsia="Times New Roman" w:hAnsi="Arial" w:cs="Arial"/>
          <w:sz w:val="24"/>
          <w:szCs w:val="24"/>
          <w:lang w:val="en-GB" w:eastAsia="it-IT"/>
        </w:rPr>
        <w:t>satisfactory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performance.</w:t>
      </w:r>
    </w:p>
    <w:p w14:paraId="7DC2ADED" w14:textId="3FEB6462" w:rsidR="007C35EB" w:rsidRDefault="0052151A" w:rsidP="00607819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n-GB" w:eastAsia="it-IT"/>
        </w:rPr>
      </w:pPr>
      <w:r w:rsidRPr="007C35EB">
        <w:rPr>
          <w:rFonts w:ascii="Arial" w:hAnsi="Arial" w:cs="Arial"/>
          <w:sz w:val="24"/>
          <w:szCs w:val="24"/>
          <w:lang w:val="en-GB"/>
        </w:rPr>
        <w:t>Focusing on the content of Chapter 4</w:t>
      </w:r>
      <w:r w:rsidR="00155A55" w:rsidRPr="007C35EB">
        <w:rPr>
          <w:rFonts w:ascii="Arial" w:eastAsia="Times New Roman" w:hAnsi="Arial" w:cs="Arial"/>
          <w:sz w:val="24"/>
          <w:szCs w:val="24"/>
          <w:lang w:val="en-GB" w:eastAsia="it-IT"/>
        </w:rPr>
        <w:t xml:space="preserve">, </w:t>
      </w:r>
      <w:r w:rsidR="009B7ADA">
        <w:rPr>
          <w:rFonts w:ascii="Arial" w:eastAsia="Times New Roman" w:hAnsi="Arial" w:cs="Arial"/>
          <w:sz w:val="24"/>
          <w:szCs w:val="24"/>
          <w:lang w:val="en-GB" w:eastAsia="it-IT"/>
        </w:rPr>
        <w:t xml:space="preserve">the </w:t>
      </w:r>
      <w:r w:rsidRPr="007C35EB">
        <w:rPr>
          <w:rFonts w:ascii="Arial" w:hAnsi="Arial" w:cs="Arial"/>
          <w:sz w:val="24"/>
          <w:szCs w:val="24"/>
          <w:lang w:val="en-GB"/>
        </w:rPr>
        <w:t xml:space="preserve">pro-environmental behaviour model </w:t>
      </w:r>
      <w:r w:rsidR="00155A55" w:rsidRPr="0052151A">
        <w:rPr>
          <w:rFonts w:ascii="Arial" w:eastAsia="Times New Roman" w:hAnsi="Arial" w:cs="Arial"/>
          <w:sz w:val="24"/>
          <w:szCs w:val="24"/>
          <w:lang w:val="en-GB" w:eastAsia="it-IT"/>
        </w:rPr>
        <w:t>satisfies</w:t>
      </w:r>
      <w:r w:rsidRPr="0052151A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almost all</w:t>
      </w:r>
      <w:r w:rsidR="00155A55" w:rsidRPr="0052151A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the research question</w:t>
      </w:r>
      <w:r w:rsidRPr="0052151A">
        <w:rPr>
          <w:rFonts w:ascii="Arial" w:eastAsia="Times New Roman" w:hAnsi="Arial" w:cs="Arial"/>
          <w:sz w:val="24"/>
          <w:szCs w:val="24"/>
          <w:lang w:val="en-GB" w:eastAsia="it-IT"/>
        </w:rPr>
        <w:t>s</w:t>
      </w:r>
      <w:r>
        <w:rPr>
          <w:rFonts w:ascii="Arial" w:eastAsia="Times New Roman" w:hAnsi="Arial" w:cs="Arial"/>
          <w:sz w:val="24"/>
          <w:szCs w:val="24"/>
          <w:lang w:val="en-GB" w:eastAsia="it-IT"/>
        </w:rPr>
        <w:t xml:space="preserve"> describe in the methodology (2.1)</w:t>
      </w:r>
      <w:r w:rsidRPr="0052151A">
        <w:rPr>
          <w:rFonts w:ascii="Arial" w:eastAsia="Times New Roman" w:hAnsi="Arial" w:cs="Arial"/>
          <w:sz w:val="24"/>
          <w:szCs w:val="24"/>
          <w:lang w:val="en-GB" w:eastAsia="it-IT"/>
        </w:rPr>
        <w:t>.</w:t>
      </w:r>
      <w:r w:rsidR="007C35EB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</w:t>
      </w:r>
    </w:p>
    <w:p w14:paraId="057FDCA6" w14:textId="401A0116" w:rsidR="00155A55" w:rsidRDefault="007C35EB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F224DB">
        <w:rPr>
          <w:rFonts w:ascii="Arial" w:hAnsi="Arial" w:cs="Arial"/>
          <w:sz w:val="24"/>
          <w:szCs w:val="24"/>
          <w:lang w:val="en-GB"/>
        </w:rPr>
        <w:t>Cli</w:t>
      </w:r>
      <w:r>
        <w:rPr>
          <w:rFonts w:ascii="Arial" w:hAnsi="Arial" w:cs="Arial"/>
          <w:sz w:val="24"/>
          <w:szCs w:val="24"/>
          <w:lang w:val="en-GB"/>
        </w:rPr>
        <w:t>mate change risk perception is one of the main important factors in shaping pro-environmental behaviour in all non-parametric models.</w:t>
      </w:r>
      <w:r w:rsidR="0052151A" w:rsidRPr="0052151A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</w:t>
      </w:r>
      <w:r w:rsidR="0052151A">
        <w:rPr>
          <w:rFonts w:ascii="Arial" w:eastAsia="Times New Roman" w:hAnsi="Arial" w:cs="Arial"/>
          <w:sz w:val="24"/>
          <w:szCs w:val="24"/>
          <w:lang w:val="en-GB" w:eastAsia="it-IT"/>
        </w:rPr>
        <w:t xml:space="preserve">I have deeply explained that </w:t>
      </w:r>
      <w:r w:rsidR="0052151A">
        <w:rPr>
          <w:rFonts w:ascii="Arial" w:hAnsi="Arial" w:cs="Arial"/>
          <w:sz w:val="24"/>
          <w:szCs w:val="24"/>
          <w:lang w:val="en-GB"/>
        </w:rPr>
        <w:t xml:space="preserve">higher individual climate change risk perception positively influences and predicts pro-environmental behaviour. High worry encourages </w:t>
      </w:r>
      <w:r w:rsidR="0052151A">
        <w:rPr>
          <w:rFonts w:ascii="Arial" w:hAnsi="Arial" w:cs="Arial"/>
          <w:sz w:val="24"/>
          <w:szCs w:val="24"/>
          <w:lang w:val="en-GB"/>
        </w:rPr>
        <w:lastRenderedPageBreak/>
        <w:t xml:space="preserve">environmental action, and in the opposite case, low worry leads to apathy in terms of behaviour. </w:t>
      </w:r>
    </w:p>
    <w:p w14:paraId="40A880A9" w14:textId="51D31996" w:rsidR="007C35EB" w:rsidRDefault="007C35EB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Another important factor that shapes pro-environmental behaviour is extreme </w:t>
      </w:r>
      <w:proofErr w:type="gramStart"/>
      <w:r>
        <w:rPr>
          <w:rFonts w:ascii="Arial" w:hAnsi="Arial" w:cs="Arial"/>
          <w:sz w:val="24"/>
          <w:szCs w:val="24"/>
          <w:lang w:val="en-GB"/>
        </w:rPr>
        <w:t>green-identity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. Individuals who share green values, thus they share the importance to fight climate change, are more likely to behave ecologically. </w:t>
      </w:r>
    </w:p>
    <w:p w14:paraId="23EB352E" w14:textId="4F0A636D" w:rsidR="007C35EB" w:rsidRPr="0052151A" w:rsidRDefault="007C35EB" w:rsidP="00607819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n-GB" w:eastAsia="it-IT"/>
        </w:rPr>
      </w:pPr>
      <w:r>
        <w:rPr>
          <w:rFonts w:ascii="Arial" w:hAnsi="Arial" w:cs="Arial"/>
          <w:sz w:val="24"/>
          <w:szCs w:val="24"/>
          <w:lang w:val="en-GB"/>
        </w:rPr>
        <w:t xml:space="preserve">On the one hand, green-identity created with PAM clustering </w:t>
      </w:r>
      <w:r w:rsidR="00AD2FA4">
        <w:rPr>
          <w:rFonts w:ascii="Arial" w:hAnsi="Arial" w:cs="Arial"/>
          <w:sz w:val="24"/>
          <w:szCs w:val="24"/>
          <w:lang w:val="en-GB"/>
        </w:rPr>
        <w:t>is</w:t>
      </w:r>
      <w:r>
        <w:rPr>
          <w:rFonts w:ascii="Arial" w:hAnsi="Arial" w:cs="Arial"/>
          <w:sz w:val="24"/>
          <w:szCs w:val="24"/>
          <w:lang w:val="en-GB"/>
        </w:rPr>
        <w:t xml:space="preserve"> the most important variable in the classifiers</w:t>
      </w:r>
      <w:r w:rsidR="00AD2FA4">
        <w:rPr>
          <w:rFonts w:ascii="Arial" w:hAnsi="Arial" w:cs="Arial"/>
          <w:sz w:val="24"/>
          <w:szCs w:val="24"/>
          <w:lang w:val="en-GB"/>
        </w:rPr>
        <w:t>;</w:t>
      </w:r>
      <w:r>
        <w:rPr>
          <w:rFonts w:ascii="Arial" w:hAnsi="Arial" w:cs="Arial"/>
          <w:sz w:val="24"/>
          <w:szCs w:val="24"/>
          <w:lang w:val="en-GB"/>
        </w:rPr>
        <w:t xml:space="preserve"> on the other hand, no cultural schemas created with CCA influence behaviour.</w:t>
      </w:r>
    </w:p>
    <w:p w14:paraId="052F80EA" w14:textId="64C3A97E" w:rsidR="007C35EB" w:rsidRDefault="00AD2FA4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Lastly, socio-demographic variables. In the research question (2.1) I assume that </w:t>
      </w:r>
      <w:r w:rsidRPr="00CB1EAF">
        <w:rPr>
          <w:rFonts w:ascii="Arial" w:hAnsi="Arial" w:cs="Arial"/>
          <w:sz w:val="24"/>
          <w:szCs w:val="24"/>
          <w:lang w:val="en-GB"/>
        </w:rPr>
        <w:t>younger adults</w:t>
      </w:r>
      <w:r>
        <w:rPr>
          <w:rFonts w:ascii="Arial" w:hAnsi="Arial" w:cs="Arial"/>
          <w:sz w:val="24"/>
          <w:szCs w:val="24"/>
          <w:lang w:val="en-GB"/>
        </w:rPr>
        <w:t xml:space="preserve">, women, liberals, </w:t>
      </w:r>
      <w:proofErr w:type="gramStart"/>
      <w:r>
        <w:rPr>
          <w:rFonts w:ascii="Arial" w:hAnsi="Arial" w:cs="Arial"/>
          <w:sz w:val="24"/>
          <w:szCs w:val="24"/>
          <w:lang w:val="en-GB"/>
        </w:rPr>
        <w:t>more-educated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and wealthy people are more likely to perform pro-environmental behaviour. The results do not confirm all these hypotheses. The only two relevant variables are age and education. In the Random Forest model age </w:t>
      </w:r>
      <w:r w:rsidR="00D04A71">
        <w:rPr>
          <w:rFonts w:ascii="Arial" w:hAnsi="Arial" w:cs="Arial"/>
          <w:sz w:val="24"/>
          <w:szCs w:val="24"/>
          <w:lang w:val="en-GB"/>
        </w:rPr>
        <w:t xml:space="preserve">is the most important variable. However, the </w:t>
      </w:r>
      <w:r w:rsidR="00D04A71" w:rsidRPr="00D04A71">
        <w:rPr>
          <w:rFonts w:ascii="Arial" w:hAnsi="Arial" w:cs="Arial"/>
          <w:sz w:val="24"/>
          <w:szCs w:val="24"/>
          <w:lang w:val="en-GB"/>
        </w:rPr>
        <w:t>relationship</w:t>
      </w:r>
      <w:r w:rsidR="00D04A71">
        <w:rPr>
          <w:rFonts w:ascii="Arial" w:hAnsi="Arial" w:cs="Arial"/>
          <w:sz w:val="24"/>
          <w:szCs w:val="24"/>
          <w:lang w:val="en-GB"/>
        </w:rPr>
        <w:t xml:space="preserve"> between age and pro-environmental behaviour is not adequately clear in the analysis. Not only </w:t>
      </w:r>
      <w:r w:rsidR="009B7ADA" w:rsidRPr="009B7ADA">
        <w:rPr>
          <w:rFonts w:ascii="Arial" w:hAnsi="Arial" w:cs="Arial"/>
          <w:sz w:val="24"/>
          <w:szCs w:val="24"/>
          <w:lang w:val="en-GB"/>
        </w:rPr>
        <w:t>young people</w:t>
      </w:r>
      <w:r w:rsidR="009B7ADA">
        <w:rPr>
          <w:rFonts w:ascii="Arial" w:hAnsi="Arial" w:cs="Arial"/>
          <w:sz w:val="24"/>
          <w:szCs w:val="24"/>
          <w:lang w:val="en-GB"/>
        </w:rPr>
        <w:t xml:space="preserve"> </w:t>
      </w:r>
      <w:r w:rsidR="00D04A71">
        <w:rPr>
          <w:rFonts w:ascii="Arial" w:hAnsi="Arial" w:cs="Arial"/>
          <w:sz w:val="24"/>
          <w:szCs w:val="24"/>
          <w:lang w:val="en-GB"/>
        </w:rPr>
        <w:t>act eco-friendly, but in all age groups</w:t>
      </w:r>
      <w:r w:rsidR="009B7ADA">
        <w:rPr>
          <w:rFonts w:ascii="Arial" w:hAnsi="Arial" w:cs="Arial"/>
          <w:sz w:val="24"/>
          <w:szCs w:val="24"/>
          <w:lang w:val="en-GB"/>
        </w:rPr>
        <w:t>,</w:t>
      </w:r>
      <w:r w:rsidR="00D04A71">
        <w:rPr>
          <w:rFonts w:ascii="Arial" w:hAnsi="Arial" w:cs="Arial"/>
          <w:sz w:val="24"/>
          <w:szCs w:val="24"/>
          <w:lang w:val="en-GB"/>
        </w:rPr>
        <w:t xml:space="preserve"> there is a high percentage of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those </w:t>
      </w:r>
      <w:r w:rsidR="00D04A71">
        <w:rPr>
          <w:rFonts w:ascii="Arial" w:hAnsi="Arial" w:cs="Arial"/>
          <w:sz w:val="24"/>
          <w:szCs w:val="24"/>
          <w:lang w:val="en-GB"/>
        </w:rPr>
        <w:t xml:space="preserve">who perform some pro-environmental behaviors. </w:t>
      </w:r>
      <w:r w:rsidR="00D04A71" w:rsidRPr="00D04A71">
        <w:rPr>
          <w:rFonts w:ascii="Arial" w:hAnsi="Arial" w:cs="Arial"/>
          <w:sz w:val="24"/>
          <w:szCs w:val="24"/>
          <w:lang w:val="en-GB"/>
        </w:rPr>
        <w:t xml:space="preserve">only </w:t>
      </w:r>
      <w:r w:rsidR="00D04A71">
        <w:rPr>
          <w:rFonts w:ascii="Arial" w:hAnsi="Arial" w:cs="Arial"/>
          <w:sz w:val="24"/>
          <w:szCs w:val="24"/>
          <w:lang w:val="en-GB"/>
        </w:rPr>
        <w:t>s</w:t>
      </w:r>
      <w:r w:rsidR="00D04A71" w:rsidRPr="00D04A71">
        <w:rPr>
          <w:rFonts w:ascii="Arial" w:hAnsi="Arial" w:cs="Arial"/>
          <w:sz w:val="24"/>
          <w:szCs w:val="24"/>
          <w:lang w:val="en-GB"/>
        </w:rPr>
        <w:t xml:space="preserve">enior citizens </w:t>
      </w:r>
      <w:r w:rsidR="00D04A71">
        <w:rPr>
          <w:rFonts w:ascii="Arial" w:hAnsi="Arial" w:cs="Arial"/>
          <w:sz w:val="24"/>
          <w:szCs w:val="24"/>
          <w:lang w:val="en-GB"/>
        </w:rPr>
        <w:t>(after 80 years old)</w:t>
      </w:r>
      <w:r w:rsidR="00D04A71" w:rsidRPr="00D04A71">
        <w:rPr>
          <w:rFonts w:ascii="Arial" w:hAnsi="Arial" w:cs="Arial"/>
          <w:sz w:val="24"/>
          <w:szCs w:val="24"/>
          <w:lang w:val="en-GB"/>
        </w:rPr>
        <w:t xml:space="preserve"> tend to do nothing.</w:t>
      </w:r>
      <w:r w:rsidR="00D04A71">
        <w:rPr>
          <w:rFonts w:ascii="Arial" w:hAnsi="Arial" w:cs="Arial"/>
          <w:sz w:val="24"/>
          <w:szCs w:val="24"/>
          <w:lang w:val="en-GB"/>
        </w:rPr>
        <w:t xml:space="preserve"> </w:t>
      </w:r>
      <w:r w:rsidR="009201A2">
        <w:rPr>
          <w:rFonts w:ascii="Arial" w:hAnsi="Arial" w:cs="Arial"/>
          <w:sz w:val="24"/>
          <w:szCs w:val="24"/>
          <w:lang w:val="en-GB"/>
        </w:rPr>
        <w:t xml:space="preserve">Concerning education, the relationship is more clear: </w:t>
      </w:r>
      <w:r w:rsidR="009201A2" w:rsidRPr="00204BF5">
        <w:rPr>
          <w:rFonts w:ascii="Arial" w:hAnsi="Arial" w:cs="Arial"/>
          <w:sz w:val="24"/>
          <w:szCs w:val="24"/>
          <w:lang w:val="en-GB"/>
        </w:rPr>
        <w:t>Highe</w:t>
      </w:r>
      <w:r w:rsidR="009201A2">
        <w:rPr>
          <w:rFonts w:ascii="Arial" w:hAnsi="Arial" w:cs="Arial"/>
          <w:sz w:val="24"/>
          <w:szCs w:val="24"/>
          <w:lang w:val="en-GB"/>
        </w:rPr>
        <w:t>r education</w:t>
      </w:r>
      <w:r w:rsidR="009201A2" w:rsidRPr="00204BF5">
        <w:rPr>
          <w:rFonts w:ascii="Arial" w:hAnsi="Arial" w:cs="Arial"/>
          <w:sz w:val="24"/>
          <w:szCs w:val="24"/>
          <w:lang w:val="en-GB"/>
        </w:rPr>
        <w:t xml:space="preserve"> has a positive effect on</w:t>
      </w:r>
      <w:r w:rsidR="009201A2">
        <w:rPr>
          <w:rFonts w:ascii="Arial" w:hAnsi="Arial" w:cs="Arial"/>
          <w:sz w:val="24"/>
          <w:szCs w:val="24"/>
          <w:lang w:val="en-GB"/>
        </w:rPr>
        <w:t xml:space="preserve"> pro-environmental behaviour. </w:t>
      </w:r>
    </w:p>
    <w:p w14:paraId="1F59EF7A" w14:textId="734B1A28" w:rsidR="00540D78" w:rsidRDefault="004547E8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importance of the </w:t>
      </w:r>
      <w:r w:rsidRPr="004547E8">
        <w:rPr>
          <w:rFonts w:ascii="Arial" w:hAnsi="Arial" w:cs="Arial"/>
          <w:sz w:val="24"/>
          <w:szCs w:val="24"/>
          <w:lang w:val="en-GB"/>
        </w:rPr>
        <w:t>dissertation</w:t>
      </w:r>
      <w:r>
        <w:rPr>
          <w:rFonts w:ascii="Arial" w:hAnsi="Arial" w:cs="Arial"/>
          <w:sz w:val="24"/>
          <w:szCs w:val="24"/>
          <w:lang w:val="en-GB"/>
        </w:rPr>
        <w:t xml:space="preserve"> is to find some strategies for promot</w:t>
      </w:r>
      <w:r w:rsidR="009B7ADA">
        <w:rPr>
          <w:rFonts w:ascii="Arial" w:hAnsi="Arial" w:cs="Arial"/>
          <w:sz w:val="24"/>
          <w:szCs w:val="24"/>
          <w:lang w:val="en-GB"/>
        </w:rPr>
        <w:t>ing</w:t>
      </w:r>
      <w:r>
        <w:rPr>
          <w:rFonts w:ascii="Arial" w:hAnsi="Arial" w:cs="Arial"/>
          <w:sz w:val="24"/>
          <w:szCs w:val="24"/>
          <w:lang w:val="en-GB"/>
        </w:rPr>
        <w:t xml:space="preserve"> citizens’ engagement in pro-environmental behaviour.  </w:t>
      </w:r>
      <w:r w:rsidR="009201A2">
        <w:rPr>
          <w:rFonts w:ascii="Arial" w:hAnsi="Arial" w:cs="Arial"/>
          <w:sz w:val="24"/>
          <w:szCs w:val="24"/>
          <w:lang w:val="en-GB"/>
        </w:rPr>
        <w:t xml:space="preserve">Public policy should </w:t>
      </w:r>
      <w:r w:rsidR="009201A2" w:rsidRPr="009201A2">
        <w:rPr>
          <w:rFonts w:ascii="Arial" w:hAnsi="Arial" w:cs="Arial"/>
          <w:sz w:val="24"/>
          <w:szCs w:val="24"/>
          <w:lang w:val="en-GB"/>
        </w:rPr>
        <w:t>encourage education</w:t>
      </w:r>
      <w:r w:rsidR="009201A2">
        <w:rPr>
          <w:rFonts w:ascii="Arial" w:hAnsi="Arial" w:cs="Arial"/>
          <w:sz w:val="24"/>
          <w:szCs w:val="24"/>
          <w:lang w:val="en-GB"/>
        </w:rPr>
        <w:t xml:space="preserve"> or in general information about climate change to </w:t>
      </w:r>
      <w:r w:rsidR="00540D78">
        <w:rPr>
          <w:rFonts w:ascii="Arial" w:hAnsi="Arial" w:cs="Arial"/>
          <w:sz w:val="24"/>
          <w:szCs w:val="24"/>
          <w:lang w:val="en-GB"/>
        </w:rPr>
        <w:t xml:space="preserve">increase risk perception and create an extreme-green identity. All these factors lead to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an </w:t>
      </w:r>
      <w:r w:rsidR="00540D78">
        <w:rPr>
          <w:rFonts w:ascii="Arial" w:hAnsi="Arial" w:cs="Arial"/>
          <w:sz w:val="24"/>
          <w:szCs w:val="24"/>
          <w:lang w:val="en-GB"/>
        </w:rPr>
        <w:t xml:space="preserve">active engagement of European citizens. </w:t>
      </w:r>
    </w:p>
    <w:p w14:paraId="57D4E602" w14:textId="6E58646C" w:rsidR="00AF4BD8" w:rsidRDefault="00155A55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However, as the literature review explain</w:t>
      </w:r>
      <w:r w:rsidR="009B7ADA">
        <w:rPr>
          <w:rFonts w:ascii="Arial" w:hAnsi="Arial" w:cs="Arial"/>
          <w:sz w:val="24"/>
          <w:szCs w:val="24"/>
          <w:lang w:val="en-GB"/>
        </w:rPr>
        <w:t>s</w:t>
      </w:r>
      <w:r>
        <w:rPr>
          <w:rFonts w:ascii="Arial" w:hAnsi="Arial" w:cs="Arial"/>
          <w:sz w:val="24"/>
          <w:szCs w:val="24"/>
          <w:lang w:val="en-GB"/>
        </w:rPr>
        <w:t xml:space="preserve"> there are some </w:t>
      </w:r>
      <w:r w:rsidR="00540D78">
        <w:rPr>
          <w:rFonts w:ascii="Arial" w:hAnsi="Arial" w:cs="Arial"/>
          <w:sz w:val="24"/>
          <w:szCs w:val="24"/>
          <w:lang w:val="en-GB"/>
        </w:rPr>
        <w:t>value-action gaps</w:t>
      </w:r>
      <w:r w:rsidR="00AD00C6">
        <w:rPr>
          <w:rFonts w:ascii="Arial" w:hAnsi="Arial" w:cs="Arial"/>
          <w:sz w:val="24"/>
          <w:szCs w:val="24"/>
          <w:lang w:val="en-GB"/>
        </w:rPr>
        <w:t xml:space="preserve">. On </w:t>
      </w:r>
      <w:r w:rsidR="00EC5E0E">
        <w:rPr>
          <w:rFonts w:ascii="Arial" w:hAnsi="Arial" w:cs="Arial"/>
          <w:sz w:val="24"/>
          <w:szCs w:val="24"/>
          <w:lang w:val="en-GB"/>
        </w:rPr>
        <w:t xml:space="preserve">the </w:t>
      </w:r>
      <w:r w:rsidR="00AD00C6">
        <w:rPr>
          <w:rFonts w:ascii="Arial" w:hAnsi="Arial" w:cs="Arial"/>
          <w:sz w:val="24"/>
          <w:szCs w:val="24"/>
          <w:lang w:val="en-GB"/>
        </w:rPr>
        <w:t>one hand, more worried citizens about climate change are more likely to behave ecologically</w:t>
      </w:r>
      <w:r w:rsidR="00EC5E0E">
        <w:rPr>
          <w:rFonts w:ascii="Arial" w:hAnsi="Arial" w:cs="Arial"/>
          <w:sz w:val="24"/>
          <w:szCs w:val="24"/>
          <w:lang w:val="en-GB"/>
        </w:rPr>
        <w:t>. O</w:t>
      </w:r>
      <w:r w:rsidR="00AD00C6">
        <w:rPr>
          <w:rFonts w:ascii="Arial" w:hAnsi="Arial" w:cs="Arial"/>
          <w:sz w:val="24"/>
          <w:szCs w:val="24"/>
          <w:lang w:val="en-GB"/>
        </w:rPr>
        <w:t xml:space="preserve">n the </w:t>
      </w:r>
      <w:r w:rsidR="00EC5E0E">
        <w:rPr>
          <w:rFonts w:ascii="Arial" w:hAnsi="Arial" w:cs="Arial"/>
          <w:sz w:val="24"/>
          <w:szCs w:val="24"/>
          <w:lang w:val="en-GB"/>
        </w:rPr>
        <w:t>other</w:t>
      </w:r>
      <w:r w:rsidR="00AD00C6">
        <w:rPr>
          <w:rFonts w:ascii="Arial" w:hAnsi="Arial" w:cs="Arial"/>
          <w:sz w:val="24"/>
          <w:szCs w:val="24"/>
          <w:lang w:val="en-GB"/>
        </w:rPr>
        <w:t xml:space="preserve"> hand</w:t>
      </w:r>
      <w:r w:rsidR="00EC5E0E">
        <w:rPr>
          <w:rFonts w:ascii="Arial" w:hAnsi="Arial" w:cs="Arial"/>
          <w:sz w:val="24"/>
          <w:szCs w:val="24"/>
          <w:lang w:val="en-GB"/>
        </w:rPr>
        <w:t xml:space="preserve">, not all citizens that declare to be worry perform </w:t>
      </w:r>
      <w:r w:rsidR="006606A0">
        <w:rPr>
          <w:rFonts w:ascii="Arial" w:hAnsi="Arial" w:cs="Arial"/>
          <w:sz w:val="24"/>
          <w:szCs w:val="24"/>
          <w:lang w:val="en-GB"/>
        </w:rPr>
        <w:t>any</w:t>
      </w:r>
      <w:r w:rsidR="00EC5E0E">
        <w:rPr>
          <w:rFonts w:ascii="Arial" w:hAnsi="Arial" w:cs="Arial"/>
          <w:sz w:val="24"/>
          <w:szCs w:val="24"/>
          <w:lang w:val="en-GB"/>
        </w:rPr>
        <w:t xml:space="preserve"> pro-environmental actions. </w:t>
      </w:r>
      <w:r w:rsidR="006606A0">
        <w:rPr>
          <w:rFonts w:ascii="Arial" w:hAnsi="Arial" w:cs="Arial"/>
          <w:sz w:val="24"/>
          <w:szCs w:val="24"/>
          <w:lang w:val="en-GB"/>
        </w:rPr>
        <w:t xml:space="preserve">The opposite case also happens, thus citizens that declare to not be worry perform some pro-environmental behaviour. </w:t>
      </w:r>
      <w:r w:rsidR="00277EEF">
        <w:rPr>
          <w:rFonts w:ascii="Arial" w:hAnsi="Arial" w:cs="Arial"/>
          <w:sz w:val="24"/>
          <w:szCs w:val="24"/>
          <w:lang w:val="en-GB"/>
        </w:rPr>
        <w:t>For this reason, I decide to continue</w:t>
      </w:r>
      <w:r w:rsidR="006606A0">
        <w:rPr>
          <w:rFonts w:ascii="Arial" w:hAnsi="Arial" w:cs="Arial"/>
          <w:sz w:val="24"/>
          <w:szCs w:val="24"/>
          <w:lang w:val="en-GB"/>
        </w:rPr>
        <w:t xml:space="preserve"> to investigate this relationship</w:t>
      </w:r>
      <w:r w:rsidR="00277EEF">
        <w:rPr>
          <w:rFonts w:ascii="Arial" w:hAnsi="Arial" w:cs="Arial"/>
          <w:sz w:val="24"/>
          <w:szCs w:val="24"/>
          <w:lang w:val="en-GB"/>
        </w:rPr>
        <w:t xml:space="preserve"> with other</w:t>
      </w:r>
      <w:r w:rsidR="009B7ADA">
        <w:rPr>
          <w:rFonts w:ascii="Arial" w:hAnsi="Arial" w:cs="Arial"/>
          <w:sz w:val="24"/>
          <w:szCs w:val="24"/>
          <w:lang w:val="en-GB"/>
        </w:rPr>
        <w:t xml:space="preserve"> </w:t>
      </w:r>
      <w:r w:rsidR="009B7ADA">
        <w:rPr>
          <w:rFonts w:ascii="Arial" w:hAnsi="Arial" w:cs="Arial"/>
          <w:sz w:val="24"/>
          <w:szCs w:val="24"/>
          <w:lang w:val="en-GB"/>
        </w:rPr>
        <w:lastRenderedPageBreak/>
        <w:t>blocks</w:t>
      </w:r>
      <w:r w:rsidR="006606A0">
        <w:rPr>
          <w:rFonts w:ascii="Arial" w:hAnsi="Arial" w:cs="Arial"/>
          <w:sz w:val="24"/>
          <w:szCs w:val="24"/>
          <w:lang w:val="en-GB"/>
        </w:rPr>
        <w:t xml:space="preserve"> of</w:t>
      </w:r>
      <w:r w:rsidR="00277EEF">
        <w:rPr>
          <w:rFonts w:ascii="Arial" w:hAnsi="Arial" w:cs="Arial"/>
          <w:sz w:val="24"/>
          <w:szCs w:val="24"/>
          <w:lang w:val="en-GB"/>
        </w:rPr>
        <w:t xml:space="preserve"> predictions </w:t>
      </w:r>
      <w:r w:rsidR="006606A0">
        <w:rPr>
          <w:rFonts w:ascii="Arial" w:hAnsi="Arial" w:cs="Arial"/>
          <w:sz w:val="24"/>
          <w:szCs w:val="24"/>
          <w:lang w:val="en-GB"/>
        </w:rPr>
        <w:t>(</w:t>
      </w:r>
      <w:r w:rsidR="00277EEF">
        <w:rPr>
          <w:rFonts w:ascii="Arial" w:hAnsi="Arial" w:cs="Arial"/>
          <w:sz w:val="24"/>
          <w:szCs w:val="24"/>
          <w:lang w:val="en-GB"/>
        </w:rPr>
        <w:t>the same algorithms</w:t>
      </w:r>
      <w:r w:rsidR="006606A0">
        <w:rPr>
          <w:rFonts w:ascii="Arial" w:hAnsi="Arial" w:cs="Arial"/>
          <w:sz w:val="24"/>
          <w:szCs w:val="24"/>
          <w:lang w:val="en-GB"/>
        </w:rPr>
        <w:t xml:space="preserve"> are fitted</w:t>
      </w:r>
      <w:r w:rsidR="00277EEF">
        <w:rPr>
          <w:rFonts w:ascii="Arial" w:hAnsi="Arial" w:cs="Arial"/>
          <w:sz w:val="24"/>
          <w:szCs w:val="24"/>
          <w:lang w:val="en-GB"/>
        </w:rPr>
        <w:t>)</w:t>
      </w:r>
      <w:r w:rsidR="006606A0">
        <w:rPr>
          <w:rFonts w:ascii="Arial" w:hAnsi="Arial" w:cs="Arial"/>
          <w:sz w:val="24"/>
          <w:szCs w:val="24"/>
          <w:lang w:val="en-GB"/>
        </w:rPr>
        <w:t xml:space="preserve">. </w:t>
      </w:r>
      <w:r w:rsidR="00CD1C98">
        <w:rPr>
          <w:rFonts w:ascii="Arial" w:hAnsi="Arial" w:cs="Arial"/>
          <w:sz w:val="24"/>
          <w:szCs w:val="24"/>
          <w:lang w:val="en-GB"/>
        </w:rPr>
        <w:t xml:space="preserve">I divide the dataset into two parts: one with only the observations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of </w:t>
      </w:r>
      <w:r w:rsidR="00CD1C98">
        <w:rPr>
          <w:rFonts w:ascii="Arial" w:hAnsi="Arial" w:cs="Arial"/>
          <w:sz w:val="24"/>
          <w:szCs w:val="24"/>
          <w:lang w:val="en-GB"/>
        </w:rPr>
        <w:t xml:space="preserve">those who have a high-risk perception level, one with only the observations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of </w:t>
      </w:r>
      <w:r w:rsidR="00CD1C98">
        <w:rPr>
          <w:rFonts w:ascii="Arial" w:hAnsi="Arial" w:cs="Arial"/>
          <w:sz w:val="24"/>
          <w:szCs w:val="24"/>
          <w:lang w:val="en-GB"/>
        </w:rPr>
        <w:t xml:space="preserve">those who have a low-risk perception level. </w:t>
      </w:r>
      <w:r w:rsidR="00277EEF">
        <w:rPr>
          <w:rFonts w:ascii="Arial" w:hAnsi="Arial" w:cs="Arial"/>
          <w:sz w:val="24"/>
          <w:szCs w:val="24"/>
          <w:lang w:val="en-GB"/>
        </w:rPr>
        <w:t xml:space="preserve"> </w:t>
      </w:r>
      <w:r w:rsidR="00CD1C98">
        <w:rPr>
          <w:rFonts w:ascii="Arial" w:hAnsi="Arial" w:cs="Arial"/>
          <w:sz w:val="24"/>
          <w:szCs w:val="24"/>
          <w:lang w:val="en-GB"/>
        </w:rPr>
        <w:t>Once again, Random Forest and Gradient Boosting yield the best performances in both subsets</w:t>
      </w:r>
      <w:r w:rsidR="00540D78">
        <w:rPr>
          <w:rFonts w:ascii="Arial" w:hAnsi="Arial" w:cs="Arial"/>
          <w:sz w:val="24"/>
          <w:szCs w:val="24"/>
          <w:lang w:val="en-GB"/>
        </w:rPr>
        <w:t xml:space="preserve">. </w:t>
      </w:r>
      <w:r w:rsidR="001E7145">
        <w:rPr>
          <w:rFonts w:ascii="Arial" w:hAnsi="Arial" w:cs="Arial"/>
          <w:sz w:val="24"/>
          <w:szCs w:val="24"/>
          <w:lang w:val="en-GB"/>
        </w:rPr>
        <w:t xml:space="preserve">For worried citizens, the important variables remain the same of the complete model: extreme green-identity and higher education </w:t>
      </w:r>
      <w:r w:rsidR="001E7145" w:rsidRPr="00204BF5">
        <w:rPr>
          <w:rFonts w:ascii="Arial" w:hAnsi="Arial" w:cs="Arial"/>
          <w:sz w:val="24"/>
          <w:szCs w:val="24"/>
          <w:lang w:val="en-GB"/>
        </w:rPr>
        <w:t>ha</w:t>
      </w:r>
      <w:r w:rsidR="009B7ADA">
        <w:rPr>
          <w:rFonts w:ascii="Arial" w:hAnsi="Arial" w:cs="Arial"/>
          <w:sz w:val="24"/>
          <w:szCs w:val="24"/>
          <w:lang w:val="en-GB"/>
        </w:rPr>
        <w:t>ve</w:t>
      </w:r>
      <w:r w:rsidR="001E7145" w:rsidRPr="00204BF5">
        <w:rPr>
          <w:rFonts w:ascii="Arial" w:hAnsi="Arial" w:cs="Arial"/>
          <w:sz w:val="24"/>
          <w:szCs w:val="24"/>
          <w:lang w:val="en-GB"/>
        </w:rPr>
        <w:t xml:space="preserve"> a positive effect on</w:t>
      </w:r>
      <w:r w:rsidR="001E7145">
        <w:rPr>
          <w:rFonts w:ascii="Arial" w:hAnsi="Arial" w:cs="Arial"/>
          <w:sz w:val="24"/>
          <w:szCs w:val="24"/>
          <w:lang w:val="en-GB"/>
        </w:rPr>
        <w:t xml:space="preserve"> pro-environmental behaviour</w:t>
      </w:r>
      <w:r w:rsidR="001E7145">
        <w:rPr>
          <w:rFonts w:ascii="Arial" w:hAnsi="Arial" w:cs="Arial"/>
          <w:sz w:val="24"/>
          <w:szCs w:val="24"/>
          <w:lang w:val="en-GB"/>
        </w:rPr>
        <w:t>. The age remain</w:t>
      </w:r>
      <w:r w:rsidR="00353AF6">
        <w:rPr>
          <w:rFonts w:ascii="Arial" w:hAnsi="Arial" w:cs="Arial"/>
          <w:sz w:val="24"/>
          <w:szCs w:val="24"/>
          <w:lang w:val="en-GB"/>
        </w:rPr>
        <w:t xml:space="preserve">s unclear. Instead of unworried citizens, the age range 30-60 has a positive effect on pro-environmental behaviour. Therefore, the youngest unworried adults (15-30 years old) have a negative effect and they are less likely to behave eco-friendly. Another important predictor is moderate </w:t>
      </w:r>
      <w:proofErr w:type="gramStart"/>
      <w:r w:rsidR="00353AF6">
        <w:rPr>
          <w:rFonts w:ascii="Arial" w:hAnsi="Arial" w:cs="Arial"/>
          <w:sz w:val="24"/>
          <w:szCs w:val="24"/>
          <w:lang w:val="en-GB"/>
        </w:rPr>
        <w:t>green-identity</w:t>
      </w:r>
      <w:proofErr w:type="gramEnd"/>
      <w:r w:rsidR="00353AF6">
        <w:rPr>
          <w:rFonts w:ascii="Arial" w:hAnsi="Arial" w:cs="Arial"/>
          <w:sz w:val="24"/>
          <w:szCs w:val="24"/>
          <w:lang w:val="en-GB"/>
        </w:rPr>
        <w:t xml:space="preserve">. </w:t>
      </w:r>
      <w:proofErr w:type="gramStart"/>
      <w:r w:rsidR="00353AF6">
        <w:rPr>
          <w:rFonts w:ascii="Arial" w:hAnsi="Arial" w:cs="Arial"/>
          <w:sz w:val="24"/>
          <w:szCs w:val="24"/>
          <w:lang w:val="en-GB"/>
        </w:rPr>
        <w:t>Also</w:t>
      </w:r>
      <w:proofErr w:type="gramEnd"/>
      <w:r w:rsidR="00353AF6">
        <w:rPr>
          <w:rFonts w:ascii="Arial" w:hAnsi="Arial" w:cs="Arial"/>
          <w:sz w:val="24"/>
          <w:szCs w:val="24"/>
          <w:lang w:val="en-GB"/>
        </w:rPr>
        <w:t xml:space="preserve"> in this case worried citizens with a moderate green-identity have a negative effect on pro-environmental behaviour. </w:t>
      </w:r>
    </w:p>
    <w:p w14:paraId="37C91BF3" w14:textId="18CAB6AE" w:rsidR="00DB37F8" w:rsidRDefault="00DB37F8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Lastly, some new findings are discovered. </w:t>
      </w:r>
      <w:r w:rsidR="000F4AAF">
        <w:rPr>
          <w:rFonts w:ascii="Arial" w:hAnsi="Arial" w:cs="Arial"/>
          <w:sz w:val="24"/>
          <w:szCs w:val="24"/>
          <w:lang w:val="en-GB"/>
        </w:rPr>
        <w:t xml:space="preserve">Some Eastern countries (i.e., Bulgaria, Czech Republic, Romania, and Poland) have a negative </w:t>
      </w:r>
      <w:r w:rsidR="009B7ADA" w:rsidRPr="00204BF5">
        <w:rPr>
          <w:rFonts w:ascii="Arial" w:hAnsi="Arial" w:cs="Arial"/>
          <w:sz w:val="24"/>
          <w:szCs w:val="24"/>
          <w:lang w:val="en-GB"/>
        </w:rPr>
        <w:t xml:space="preserve">effect </w:t>
      </w:r>
      <w:r w:rsidR="000F4AAF">
        <w:rPr>
          <w:rFonts w:ascii="Arial" w:hAnsi="Arial" w:cs="Arial"/>
          <w:sz w:val="24"/>
          <w:szCs w:val="24"/>
          <w:lang w:val="en-GB"/>
        </w:rPr>
        <w:t xml:space="preserve">on pro-environmental behaviour.  </w:t>
      </w:r>
    </w:p>
    <w:bookmarkEnd w:id="0"/>
    <w:p w14:paraId="792ED0A1" w14:textId="1406B590" w:rsidR="00CD4DC3" w:rsidRDefault="00CD4DC3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C9481C9" w14:textId="53222B75" w:rsidR="00CD4DC3" w:rsidRDefault="00CD4DC3" w:rsidP="006078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CD4DC3">
        <w:rPr>
          <w:rFonts w:ascii="Arial" w:hAnsi="Arial" w:cs="Arial"/>
          <w:b/>
          <w:bCs/>
          <w:sz w:val="24"/>
          <w:szCs w:val="24"/>
          <w:lang w:val="en-GB"/>
        </w:rPr>
        <w:t>5.2 Limitations</w:t>
      </w:r>
    </w:p>
    <w:p w14:paraId="747145AD" w14:textId="77777777" w:rsidR="00297569" w:rsidRDefault="00CD4DC3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</w:t>
      </w:r>
      <w:r w:rsidRPr="00CD4DC3">
        <w:rPr>
          <w:rFonts w:ascii="Arial" w:hAnsi="Arial" w:cs="Arial"/>
          <w:sz w:val="24"/>
          <w:szCs w:val="24"/>
          <w:lang w:val="en-GB"/>
        </w:rPr>
        <w:t>ome limitations must be examined.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55A27AA5" w14:textId="187DB062" w:rsidR="00297569" w:rsidRDefault="00CD4DC3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Firstly, </w:t>
      </w:r>
      <w:r w:rsidRPr="00CD4DC3">
        <w:rPr>
          <w:rFonts w:ascii="Arial" w:hAnsi="Arial" w:cs="Arial"/>
          <w:sz w:val="24"/>
          <w:szCs w:val="24"/>
          <w:lang w:val="en-GB"/>
        </w:rPr>
        <w:t xml:space="preserve">some variables would be missing to add </w:t>
      </w:r>
      <w:r w:rsidR="009B7ADA">
        <w:rPr>
          <w:rFonts w:ascii="Arial" w:hAnsi="Arial" w:cs="Arial"/>
          <w:sz w:val="24"/>
          <w:szCs w:val="24"/>
          <w:lang w:val="en-GB"/>
        </w:rPr>
        <w:t>to</w:t>
      </w:r>
      <w:r w:rsidRPr="00CD4DC3">
        <w:rPr>
          <w:rFonts w:ascii="Arial" w:hAnsi="Arial" w:cs="Arial"/>
          <w:sz w:val="24"/>
          <w:szCs w:val="24"/>
          <w:lang w:val="en-GB"/>
        </w:rPr>
        <w:t xml:space="preserve"> the </w:t>
      </w:r>
      <w:r>
        <w:rPr>
          <w:rFonts w:ascii="Arial" w:hAnsi="Arial" w:cs="Arial"/>
          <w:sz w:val="24"/>
          <w:szCs w:val="24"/>
          <w:lang w:val="en-GB"/>
        </w:rPr>
        <w:t>models. In the literate review</w:t>
      </w:r>
      <w:r w:rsidR="009B7ADA"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  <w:lang w:val="en-GB"/>
        </w:rPr>
        <w:t xml:space="preserve"> I discuss several dimensions that shape pro-environmental behavior</w:t>
      </w:r>
      <w:r w:rsidR="00777632">
        <w:rPr>
          <w:rFonts w:ascii="Arial" w:hAnsi="Arial" w:cs="Arial"/>
          <w:sz w:val="24"/>
          <w:szCs w:val="24"/>
          <w:lang w:val="en-GB"/>
        </w:rPr>
        <w:t xml:space="preserve">: socio-demographic, internal (or </w:t>
      </w:r>
      <w:r w:rsidR="003E1AC1">
        <w:rPr>
          <w:rFonts w:ascii="Arial" w:hAnsi="Arial" w:cs="Arial"/>
          <w:sz w:val="24"/>
          <w:szCs w:val="24"/>
          <w:lang w:val="en-GB"/>
        </w:rPr>
        <w:t>personal</w:t>
      </w:r>
      <w:r w:rsidR="00777632">
        <w:rPr>
          <w:rFonts w:ascii="Arial" w:hAnsi="Arial" w:cs="Arial"/>
          <w:sz w:val="24"/>
          <w:szCs w:val="24"/>
          <w:lang w:val="en-GB"/>
        </w:rPr>
        <w:t xml:space="preserve"> characteristics)</w:t>
      </w:r>
      <w:r w:rsidR="009B7ADA">
        <w:rPr>
          <w:rFonts w:ascii="Arial" w:hAnsi="Arial" w:cs="Arial"/>
          <w:sz w:val="24"/>
          <w:szCs w:val="24"/>
          <w:lang w:val="en-GB"/>
        </w:rPr>
        <w:t>,</w:t>
      </w:r>
      <w:r w:rsidR="00777632">
        <w:rPr>
          <w:rFonts w:ascii="Arial" w:hAnsi="Arial" w:cs="Arial"/>
          <w:sz w:val="24"/>
          <w:szCs w:val="24"/>
          <w:lang w:val="en-GB"/>
        </w:rPr>
        <w:t xml:space="preserve"> and external factors, aside from climate change risk perception. In this analysi</w:t>
      </w:r>
      <w:r w:rsidR="007E1727">
        <w:rPr>
          <w:rFonts w:ascii="Arial" w:hAnsi="Arial" w:cs="Arial"/>
          <w:sz w:val="24"/>
          <w:szCs w:val="24"/>
          <w:lang w:val="en-GB"/>
        </w:rPr>
        <w:t xml:space="preserve">s, </w:t>
      </w:r>
      <w:r w:rsidR="007E1727" w:rsidRPr="007E1727">
        <w:rPr>
          <w:rFonts w:ascii="Arial" w:hAnsi="Arial" w:cs="Arial"/>
          <w:sz w:val="24"/>
          <w:szCs w:val="24"/>
          <w:lang w:val="en-GB"/>
        </w:rPr>
        <w:t xml:space="preserve">only all socio-demographic variables could be included in the </w:t>
      </w:r>
      <w:r w:rsidR="007E1727">
        <w:rPr>
          <w:rFonts w:ascii="Arial" w:hAnsi="Arial" w:cs="Arial"/>
          <w:sz w:val="24"/>
          <w:szCs w:val="24"/>
          <w:lang w:val="en-GB"/>
        </w:rPr>
        <w:t>model and climate change risk perception. All data available f</w:t>
      </w:r>
      <w:r w:rsidR="009B7ADA">
        <w:rPr>
          <w:rFonts w:ascii="Arial" w:hAnsi="Arial" w:cs="Arial"/>
          <w:sz w:val="24"/>
          <w:szCs w:val="24"/>
          <w:lang w:val="en-GB"/>
        </w:rPr>
        <w:t>ro</w:t>
      </w:r>
      <w:r w:rsidR="007E1727">
        <w:rPr>
          <w:rFonts w:ascii="Arial" w:hAnsi="Arial" w:cs="Arial"/>
          <w:sz w:val="24"/>
          <w:szCs w:val="24"/>
          <w:lang w:val="en-GB"/>
        </w:rPr>
        <w:t xml:space="preserve">m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the </w:t>
      </w:r>
      <w:r w:rsidR="007E1727">
        <w:rPr>
          <w:rFonts w:ascii="Arial" w:hAnsi="Arial" w:cs="Arial"/>
          <w:sz w:val="24"/>
          <w:szCs w:val="24"/>
          <w:lang w:val="en-GB"/>
        </w:rPr>
        <w:t>Eurobarometer survey are used, but it is not possible to insert other internal or external factors. For example, in the internal dimension, there are present</w:t>
      </w:r>
      <w:r w:rsidR="003D5A2F">
        <w:rPr>
          <w:rFonts w:ascii="Arial" w:hAnsi="Arial" w:cs="Arial"/>
          <w:sz w:val="24"/>
          <w:szCs w:val="24"/>
          <w:lang w:val="en-GB"/>
        </w:rPr>
        <w:t xml:space="preserve">: </w:t>
      </w:r>
      <w:r w:rsidR="007E1727">
        <w:rPr>
          <w:rFonts w:ascii="Arial" w:hAnsi="Arial" w:cs="Arial"/>
          <w:sz w:val="24"/>
          <w:szCs w:val="24"/>
          <w:lang w:val="en-GB"/>
        </w:rPr>
        <w:t xml:space="preserve">personal experiences, </w:t>
      </w:r>
      <w:r w:rsidR="007E1727" w:rsidRPr="007E1727">
        <w:rPr>
          <w:rFonts w:ascii="Arial" w:hAnsi="Arial" w:cs="Arial"/>
          <w:sz w:val="24"/>
          <w:szCs w:val="24"/>
          <w:lang w:val="en-GB"/>
        </w:rPr>
        <w:t>motivation, environmental knowledge, self</w:t>
      </w:r>
      <w:r w:rsidR="007E1727">
        <w:rPr>
          <w:rFonts w:ascii="Arial" w:hAnsi="Arial" w:cs="Arial"/>
          <w:sz w:val="24"/>
          <w:szCs w:val="24"/>
          <w:lang w:val="en-GB"/>
        </w:rPr>
        <w:t xml:space="preserve">-green </w:t>
      </w:r>
      <w:r w:rsidR="007E1727" w:rsidRPr="007E1727">
        <w:rPr>
          <w:rFonts w:ascii="Arial" w:hAnsi="Arial" w:cs="Arial"/>
          <w:sz w:val="24"/>
          <w:szCs w:val="24"/>
          <w:lang w:val="en-GB"/>
        </w:rPr>
        <w:t>identity, emotion</w:t>
      </w:r>
      <w:r w:rsidR="007E1727">
        <w:rPr>
          <w:rFonts w:ascii="Arial" w:hAnsi="Arial" w:cs="Arial"/>
          <w:sz w:val="24"/>
          <w:szCs w:val="24"/>
          <w:lang w:val="en-GB"/>
        </w:rPr>
        <w:t xml:space="preserve">. Only self-green identity </w:t>
      </w:r>
      <w:r w:rsidR="003D5A2F">
        <w:rPr>
          <w:rFonts w:ascii="Arial" w:hAnsi="Arial" w:cs="Arial"/>
          <w:sz w:val="24"/>
          <w:szCs w:val="24"/>
          <w:lang w:val="en-GB"/>
        </w:rPr>
        <w:t>is</w:t>
      </w:r>
      <w:r w:rsidR="007E1727">
        <w:rPr>
          <w:rFonts w:ascii="Arial" w:hAnsi="Arial" w:cs="Arial"/>
          <w:sz w:val="24"/>
          <w:szCs w:val="24"/>
          <w:lang w:val="en-GB"/>
        </w:rPr>
        <w:t xml:space="preserve"> created using PAM clustering.</w:t>
      </w:r>
      <w:r w:rsidR="003D5A2F">
        <w:rPr>
          <w:rFonts w:ascii="Arial" w:hAnsi="Arial" w:cs="Arial"/>
          <w:sz w:val="24"/>
          <w:szCs w:val="24"/>
          <w:lang w:val="en-GB"/>
        </w:rPr>
        <w:t xml:space="preserve"> The cluster groups similar citizens among different attitudes toward climate change. However, the distinction </w:t>
      </w:r>
      <w:r w:rsidR="003D5A2F" w:rsidRPr="003D5A2F">
        <w:rPr>
          <w:rFonts w:ascii="Arial" w:hAnsi="Arial" w:cs="Arial"/>
          <w:sz w:val="24"/>
          <w:szCs w:val="24"/>
          <w:lang w:val="en-GB"/>
        </w:rPr>
        <w:t xml:space="preserve">creates </w:t>
      </w:r>
      <w:r w:rsidR="003D5A2F">
        <w:rPr>
          <w:rFonts w:ascii="Arial" w:hAnsi="Arial" w:cs="Arial"/>
          <w:sz w:val="24"/>
          <w:szCs w:val="24"/>
          <w:lang w:val="en-GB"/>
        </w:rPr>
        <w:t>between extreme green-</w:t>
      </w:r>
      <w:r w:rsidR="003D5A2F">
        <w:rPr>
          <w:rFonts w:ascii="Arial" w:hAnsi="Arial" w:cs="Arial"/>
          <w:sz w:val="24"/>
          <w:szCs w:val="24"/>
          <w:lang w:val="en-GB"/>
        </w:rPr>
        <w:lastRenderedPageBreak/>
        <w:t>identity and moderate green-identity may</w:t>
      </w:r>
      <w:r w:rsidR="003D5A2F" w:rsidRPr="003D5A2F">
        <w:rPr>
          <w:rFonts w:ascii="Arial" w:hAnsi="Arial" w:cs="Arial"/>
          <w:sz w:val="24"/>
          <w:szCs w:val="24"/>
          <w:lang w:val="en-GB"/>
        </w:rPr>
        <w:t xml:space="preserve"> not reflect reality</w:t>
      </w:r>
      <w:r w:rsidR="003D5A2F">
        <w:rPr>
          <w:rFonts w:ascii="Arial" w:hAnsi="Arial" w:cs="Arial"/>
          <w:sz w:val="24"/>
          <w:szCs w:val="24"/>
          <w:lang w:val="en-GB"/>
        </w:rPr>
        <w:t xml:space="preserve">, due to it is not confirmed by citizens </w:t>
      </w:r>
      <w:r w:rsidR="003D5A2F" w:rsidRPr="003D5A2F">
        <w:rPr>
          <w:rFonts w:ascii="Arial" w:hAnsi="Arial" w:cs="Arial"/>
          <w:sz w:val="24"/>
          <w:szCs w:val="24"/>
          <w:lang w:val="en-GB"/>
        </w:rPr>
        <w:t>themselves</w:t>
      </w:r>
      <w:r w:rsidR="003D5A2F">
        <w:rPr>
          <w:rFonts w:ascii="Arial" w:hAnsi="Arial" w:cs="Arial"/>
          <w:sz w:val="24"/>
          <w:szCs w:val="24"/>
          <w:lang w:val="en-GB"/>
        </w:rPr>
        <w:t xml:space="preserve">. </w:t>
      </w:r>
      <w:r w:rsidR="003E1AC1">
        <w:rPr>
          <w:rFonts w:ascii="Arial" w:hAnsi="Arial" w:cs="Arial"/>
          <w:sz w:val="24"/>
          <w:szCs w:val="24"/>
          <w:lang w:val="en-GB"/>
        </w:rPr>
        <w:t xml:space="preserve">Variables regarding the external dimension are not present in the survey, </w:t>
      </w:r>
      <w:r w:rsidR="003E1AC1" w:rsidRPr="003E1AC1">
        <w:rPr>
          <w:rFonts w:ascii="Arial" w:hAnsi="Arial" w:cs="Arial"/>
          <w:sz w:val="24"/>
          <w:szCs w:val="24"/>
          <w:lang w:val="en-GB"/>
        </w:rPr>
        <w:t>except for the</w:t>
      </w:r>
      <w:r w:rsidR="003E1AC1">
        <w:rPr>
          <w:rFonts w:ascii="Arial" w:hAnsi="Arial" w:cs="Arial"/>
          <w:sz w:val="24"/>
          <w:szCs w:val="24"/>
          <w:lang w:val="en-GB"/>
        </w:rPr>
        <w:t xml:space="preserve"> country of </w:t>
      </w:r>
      <w:r w:rsidR="003E1AC1" w:rsidRPr="003E1AC1">
        <w:rPr>
          <w:rFonts w:ascii="Arial" w:hAnsi="Arial" w:cs="Arial"/>
          <w:sz w:val="24"/>
          <w:szCs w:val="24"/>
          <w:lang w:val="en-GB"/>
        </w:rPr>
        <w:t>respondents</w:t>
      </w:r>
      <w:r w:rsidR="003E1AC1">
        <w:rPr>
          <w:rFonts w:ascii="Arial" w:hAnsi="Arial" w:cs="Arial"/>
          <w:sz w:val="24"/>
          <w:szCs w:val="24"/>
          <w:lang w:val="en-GB"/>
        </w:rPr>
        <w:t xml:space="preserve">. Another variable of the external dimension is created </w:t>
      </w:r>
      <w:r w:rsidR="00297569" w:rsidRPr="00297569">
        <w:rPr>
          <w:rFonts w:ascii="Arial" w:hAnsi="Arial" w:cs="Arial"/>
          <w:sz w:val="24"/>
          <w:szCs w:val="24"/>
          <w:lang w:val="en-GB"/>
        </w:rPr>
        <w:t>specifically</w:t>
      </w:r>
      <w:r w:rsidR="00297569">
        <w:rPr>
          <w:rFonts w:ascii="Arial" w:hAnsi="Arial" w:cs="Arial"/>
          <w:sz w:val="24"/>
          <w:szCs w:val="24"/>
          <w:lang w:val="en-GB"/>
        </w:rPr>
        <w:t xml:space="preserve"> </w:t>
      </w:r>
      <w:r w:rsidR="003E1AC1">
        <w:rPr>
          <w:rFonts w:ascii="Arial" w:hAnsi="Arial" w:cs="Arial"/>
          <w:sz w:val="24"/>
          <w:szCs w:val="24"/>
          <w:lang w:val="en-GB"/>
        </w:rPr>
        <w:t xml:space="preserve">through CCA: cultural schemas. </w:t>
      </w:r>
      <w:r w:rsidR="009B7ADA">
        <w:rPr>
          <w:rFonts w:ascii="Arial" w:hAnsi="Arial" w:cs="Arial"/>
          <w:sz w:val="24"/>
          <w:szCs w:val="24"/>
          <w:lang w:val="en-GB"/>
        </w:rPr>
        <w:t>The limit is the same as</w:t>
      </w:r>
      <w:r w:rsidR="009B7ADA">
        <w:rPr>
          <w:rFonts w:ascii="Arial" w:hAnsi="Arial" w:cs="Arial"/>
          <w:sz w:val="24"/>
          <w:szCs w:val="24"/>
          <w:lang w:val="en-GB"/>
        </w:rPr>
        <w:t xml:space="preserve"> for</w:t>
      </w:r>
      <w:r w:rsidR="009B7ADA">
        <w:rPr>
          <w:rFonts w:ascii="Arial" w:hAnsi="Arial" w:cs="Arial"/>
          <w:sz w:val="24"/>
          <w:szCs w:val="24"/>
          <w:lang w:val="en-GB"/>
        </w:rPr>
        <w:t xml:space="preserve"> PAM clustering.</w:t>
      </w:r>
      <w:r w:rsidR="00297569">
        <w:rPr>
          <w:rFonts w:ascii="Arial" w:hAnsi="Arial" w:cs="Arial"/>
          <w:sz w:val="24"/>
          <w:szCs w:val="24"/>
          <w:lang w:val="en-GB"/>
        </w:rPr>
        <w:t xml:space="preserve"> The method is </w:t>
      </w:r>
      <w:r w:rsidR="009B7ADA">
        <w:rPr>
          <w:rFonts w:ascii="Arial" w:hAnsi="Arial" w:cs="Arial"/>
          <w:sz w:val="24"/>
          <w:szCs w:val="24"/>
          <w:lang w:val="en-GB"/>
        </w:rPr>
        <w:t>unsupervise</w:t>
      </w:r>
      <w:r w:rsidR="00297569">
        <w:rPr>
          <w:rFonts w:ascii="Arial" w:hAnsi="Arial" w:cs="Arial"/>
          <w:sz w:val="24"/>
          <w:szCs w:val="24"/>
          <w:lang w:val="en-GB"/>
        </w:rPr>
        <w:t xml:space="preserve">d and, therefore, there is no need to supervise the model. It is possible that the algorithm does not </w:t>
      </w:r>
      <w:r w:rsidR="007B2F5D">
        <w:rPr>
          <w:rFonts w:ascii="Arial" w:hAnsi="Arial" w:cs="Arial"/>
          <w:sz w:val="24"/>
          <w:szCs w:val="24"/>
          <w:lang w:val="en-GB"/>
        </w:rPr>
        <w:t>find</w:t>
      </w:r>
      <w:r w:rsidR="00297569">
        <w:rPr>
          <w:rFonts w:ascii="Arial" w:hAnsi="Arial" w:cs="Arial"/>
          <w:sz w:val="24"/>
          <w:szCs w:val="24"/>
          <w:lang w:val="en-GB"/>
        </w:rPr>
        <w:t xml:space="preserve"> the </w:t>
      </w:r>
      <w:r w:rsidR="007B2F5D">
        <w:rPr>
          <w:rFonts w:ascii="Arial" w:hAnsi="Arial" w:cs="Arial"/>
          <w:sz w:val="24"/>
          <w:szCs w:val="24"/>
          <w:lang w:val="en-GB"/>
        </w:rPr>
        <w:t xml:space="preserve">appropriate </w:t>
      </w:r>
      <w:r w:rsidR="00297569">
        <w:rPr>
          <w:rFonts w:ascii="Arial" w:hAnsi="Arial" w:cs="Arial"/>
          <w:sz w:val="24"/>
          <w:szCs w:val="24"/>
          <w:lang w:val="en-GB"/>
        </w:rPr>
        <w:t>shared cultural schemas</w:t>
      </w:r>
      <w:r w:rsidR="007B2F5D">
        <w:rPr>
          <w:rFonts w:ascii="Arial" w:hAnsi="Arial" w:cs="Arial"/>
          <w:sz w:val="24"/>
          <w:szCs w:val="24"/>
          <w:lang w:val="en-GB"/>
        </w:rPr>
        <w:t xml:space="preserve"> of citizens</w:t>
      </w:r>
      <w:r w:rsidR="00297569">
        <w:rPr>
          <w:rFonts w:ascii="Arial" w:hAnsi="Arial" w:cs="Arial"/>
          <w:sz w:val="24"/>
          <w:szCs w:val="24"/>
          <w:lang w:val="en-GB"/>
        </w:rPr>
        <w:t xml:space="preserve">. Due to these limitations of data, not all the factors can be tested in the final models. </w:t>
      </w:r>
    </w:p>
    <w:p w14:paraId="13C37BC2" w14:textId="7B72D9A9" w:rsidR="007C64F7" w:rsidRDefault="00297569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Another limitation is the simple measure of </w:t>
      </w:r>
      <w:r w:rsidR="007D6835">
        <w:rPr>
          <w:rFonts w:ascii="Arial" w:hAnsi="Arial" w:cs="Arial"/>
          <w:sz w:val="24"/>
          <w:szCs w:val="24"/>
          <w:lang w:val="en-GB"/>
        </w:rPr>
        <w:t>pro-environmental behaviour. As mentioned above in the literature review, pro-environmental behaviour has multiple dimensions</w:t>
      </w:r>
      <w:r w:rsidR="00DB2B48">
        <w:rPr>
          <w:rFonts w:ascii="Arial" w:hAnsi="Arial" w:cs="Arial"/>
          <w:sz w:val="24"/>
          <w:szCs w:val="24"/>
          <w:lang w:val="en-GB"/>
        </w:rPr>
        <w:t>.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</w:t>
      </w:r>
      <w:r w:rsidR="00DB2B48">
        <w:rPr>
          <w:rFonts w:ascii="Arial" w:hAnsi="Arial" w:cs="Arial"/>
          <w:sz w:val="24"/>
          <w:szCs w:val="24"/>
          <w:lang w:val="en-GB"/>
        </w:rPr>
        <w:t>F</w:t>
      </w:r>
      <w:r w:rsidR="007D6835">
        <w:rPr>
          <w:rFonts w:ascii="Arial" w:hAnsi="Arial" w:cs="Arial"/>
          <w:sz w:val="24"/>
          <w:szCs w:val="24"/>
          <w:lang w:val="en-GB"/>
        </w:rPr>
        <w:t>or example</w:t>
      </w:r>
      <w:r w:rsidR="00DB2B48">
        <w:rPr>
          <w:rFonts w:ascii="Arial" w:hAnsi="Arial" w:cs="Arial"/>
          <w:sz w:val="24"/>
          <w:szCs w:val="24"/>
          <w:lang w:val="en-GB"/>
        </w:rPr>
        <w:t>,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</w:t>
      </w:r>
      <w:r w:rsidR="00DB2B48">
        <w:rPr>
          <w:rFonts w:ascii="Arial" w:hAnsi="Arial" w:cs="Arial"/>
          <w:sz w:val="24"/>
          <w:szCs w:val="24"/>
          <w:lang w:val="en-GB"/>
        </w:rPr>
        <w:t>Stern (2000)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</w:t>
      </w:r>
      <w:r w:rsidR="00DB2B48">
        <w:rPr>
          <w:rFonts w:ascii="Arial" w:hAnsi="Arial" w:cs="Arial"/>
          <w:sz w:val="24"/>
          <w:szCs w:val="24"/>
          <w:lang w:val="en-GB"/>
        </w:rPr>
        <w:t>classify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into </w:t>
      </w:r>
      <w:r w:rsidR="00DB2B48">
        <w:rPr>
          <w:rFonts w:ascii="Arial" w:hAnsi="Arial" w:cs="Arial"/>
          <w:sz w:val="24"/>
          <w:szCs w:val="24"/>
          <w:lang w:val="en-GB"/>
        </w:rPr>
        <w:t>four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macro-groups: </w:t>
      </w:r>
      <w:r w:rsidR="007D6835" w:rsidRPr="007D6835">
        <w:rPr>
          <w:rFonts w:ascii="Arial" w:hAnsi="Arial" w:cs="Arial"/>
          <w:sz w:val="24"/>
          <w:szCs w:val="24"/>
          <w:lang w:val="en-GB"/>
        </w:rPr>
        <w:t>environmental activism, nonactivist behaviours in the public sphere, private-sphere environmentalism, other environmentally significant behaviour</w:t>
      </w:r>
      <w:r w:rsidR="00DB2B48">
        <w:rPr>
          <w:rFonts w:ascii="Arial" w:hAnsi="Arial" w:cs="Arial"/>
          <w:sz w:val="24"/>
          <w:szCs w:val="24"/>
          <w:lang w:val="en-GB"/>
        </w:rPr>
        <w:t>s</w:t>
      </w:r>
      <w:r w:rsidR="007D6835" w:rsidRPr="007D6835">
        <w:rPr>
          <w:rFonts w:ascii="Arial" w:hAnsi="Arial" w:cs="Arial"/>
          <w:sz w:val="24"/>
          <w:szCs w:val="24"/>
          <w:lang w:val="en-GB"/>
        </w:rPr>
        <w:t>.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Obviously that it is different </w:t>
      </w:r>
      <w:r w:rsidR="007D6835" w:rsidRPr="007D6835">
        <w:rPr>
          <w:rFonts w:ascii="Arial" w:hAnsi="Arial" w:cs="Arial"/>
          <w:sz w:val="24"/>
          <w:szCs w:val="24"/>
          <w:lang w:val="en-GB"/>
        </w:rPr>
        <w:t>recycling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daily due to some </w:t>
      </w:r>
      <w:r w:rsidR="007D6835" w:rsidRPr="007D6835">
        <w:rPr>
          <w:rFonts w:ascii="Arial" w:hAnsi="Arial" w:cs="Arial"/>
          <w:sz w:val="24"/>
          <w:szCs w:val="24"/>
          <w:lang w:val="en-GB"/>
        </w:rPr>
        <w:t>legal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and social</w:t>
      </w:r>
      <w:r w:rsidR="007D6835" w:rsidRPr="007D6835">
        <w:rPr>
          <w:rFonts w:ascii="Arial" w:hAnsi="Arial" w:cs="Arial"/>
          <w:sz w:val="24"/>
          <w:szCs w:val="24"/>
          <w:lang w:val="en-GB"/>
        </w:rPr>
        <w:t xml:space="preserve"> obligations</w:t>
      </w:r>
      <w:r w:rsidR="00DB2B48">
        <w:rPr>
          <w:rFonts w:ascii="Arial" w:hAnsi="Arial" w:cs="Arial"/>
          <w:sz w:val="24"/>
          <w:szCs w:val="24"/>
          <w:lang w:val="en-GB"/>
        </w:rPr>
        <w:t>,</w:t>
      </w:r>
      <w:r w:rsidR="007D6835" w:rsidRPr="007D6835">
        <w:rPr>
          <w:rFonts w:ascii="Arial" w:hAnsi="Arial" w:cs="Arial"/>
          <w:sz w:val="24"/>
          <w:szCs w:val="24"/>
          <w:lang w:val="en-GB"/>
        </w:rPr>
        <w:t xml:space="preserve"> </w:t>
      </w:r>
      <w:r w:rsidR="007D6835">
        <w:rPr>
          <w:rFonts w:ascii="Arial" w:hAnsi="Arial" w:cs="Arial"/>
          <w:sz w:val="24"/>
          <w:szCs w:val="24"/>
          <w:lang w:val="en-GB"/>
        </w:rPr>
        <w:t xml:space="preserve">from </w:t>
      </w:r>
      <w:r w:rsidR="00DB2B48">
        <w:rPr>
          <w:rFonts w:ascii="Arial" w:hAnsi="Arial" w:cs="Arial"/>
          <w:sz w:val="24"/>
          <w:szCs w:val="24"/>
          <w:lang w:val="en-GB"/>
        </w:rPr>
        <w:t xml:space="preserve">organizing </w:t>
      </w:r>
      <w:r w:rsidR="007D6835">
        <w:rPr>
          <w:rFonts w:ascii="Arial" w:hAnsi="Arial" w:cs="Arial"/>
          <w:sz w:val="24"/>
          <w:szCs w:val="24"/>
          <w:lang w:val="en-GB"/>
        </w:rPr>
        <w:t>a</w:t>
      </w:r>
      <w:r w:rsidR="00DB2B48">
        <w:rPr>
          <w:rFonts w:ascii="Arial" w:hAnsi="Arial" w:cs="Arial"/>
          <w:sz w:val="24"/>
          <w:szCs w:val="24"/>
          <w:lang w:val="en-GB"/>
        </w:rPr>
        <w:t>n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international march as Greta</w:t>
      </w:r>
      <w:r w:rsidR="00DB2B48">
        <w:rPr>
          <w:rFonts w:ascii="Arial" w:hAnsi="Arial" w:cs="Arial"/>
          <w:sz w:val="24"/>
          <w:szCs w:val="24"/>
          <w:lang w:val="en-GB"/>
        </w:rPr>
        <w:t xml:space="preserve"> Thunberg</w:t>
      </w:r>
      <w:r w:rsidR="007D6835">
        <w:rPr>
          <w:rFonts w:ascii="Arial" w:hAnsi="Arial" w:cs="Arial"/>
          <w:sz w:val="24"/>
          <w:szCs w:val="24"/>
          <w:lang w:val="en-GB"/>
        </w:rPr>
        <w:t>.</w:t>
      </w:r>
      <w:r w:rsidR="00DB2B48">
        <w:rPr>
          <w:rFonts w:ascii="Arial" w:hAnsi="Arial" w:cs="Arial"/>
          <w:sz w:val="24"/>
          <w:szCs w:val="24"/>
          <w:lang w:val="en-GB"/>
        </w:rPr>
        <w:t xml:space="preserve"> The ecological impact and the intention </w:t>
      </w:r>
      <w:r w:rsidR="009B7ADA">
        <w:rPr>
          <w:rFonts w:ascii="Arial" w:hAnsi="Arial" w:cs="Arial"/>
          <w:sz w:val="24"/>
          <w:szCs w:val="24"/>
          <w:lang w:val="en-GB"/>
        </w:rPr>
        <w:t>are</w:t>
      </w:r>
      <w:r w:rsidR="00DB2B48">
        <w:rPr>
          <w:rFonts w:ascii="Arial" w:hAnsi="Arial" w:cs="Arial"/>
          <w:sz w:val="24"/>
          <w:szCs w:val="24"/>
          <w:lang w:val="en-GB"/>
        </w:rPr>
        <w:t xml:space="preserve"> significantly different. However, the study does not </w:t>
      </w:r>
      <w:r w:rsidR="007C64F7">
        <w:rPr>
          <w:rFonts w:ascii="Arial" w:hAnsi="Arial" w:cs="Arial"/>
          <w:sz w:val="24"/>
          <w:szCs w:val="24"/>
          <w:lang w:val="en-GB"/>
        </w:rPr>
        <w:t>diversity the types of behaviours due to the nature of the Eurobarometer’s question.</w:t>
      </w:r>
      <w:r w:rsidR="00183F08">
        <w:rPr>
          <w:rFonts w:ascii="Arial" w:hAnsi="Arial" w:cs="Arial"/>
          <w:sz w:val="24"/>
          <w:szCs w:val="24"/>
          <w:lang w:val="en-GB"/>
        </w:rPr>
        <w:t xml:space="preserve"> Additionally, as I have deeply explained in the literature review (1.2.3) self-reported behaviour should present some bias and inaccuracy. For example, respondents might be influenced </w:t>
      </w:r>
      <w:r w:rsidR="009B7ADA">
        <w:rPr>
          <w:rFonts w:ascii="Arial" w:hAnsi="Arial" w:cs="Arial"/>
          <w:sz w:val="24"/>
          <w:szCs w:val="24"/>
          <w:lang w:val="en-GB"/>
        </w:rPr>
        <w:t>by</w:t>
      </w:r>
      <w:r w:rsidR="00183F08">
        <w:rPr>
          <w:rFonts w:ascii="Arial" w:hAnsi="Arial" w:cs="Arial"/>
          <w:sz w:val="24"/>
          <w:szCs w:val="24"/>
          <w:lang w:val="en-GB"/>
        </w:rPr>
        <w:t xml:space="preserve"> social desirability</w:t>
      </w:r>
      <w:r w:rsidR="009B7ADA">
        <w:rPr>
          <w:rFonts w:ascii="Arial" w:hAnsi="Arial" w:cs="Arial"/>
          <w:sz w:val="24"/>
          <w:szCs w:val="24"/>
          <w:lang w:val="en-GB"/>
        </w:rPr>
        <w:t>,</w:t>
      </w:r>
      <w:r w:rsidR="00183F08">
        <w:rPr>
          <w:rFonts w:ascii="Arial" w:hAnsi="Arial" w:cs="Arial"/>
          <w:sz w:val="24"/>
          <w:szCs w:val="24"/>
          <w:lang w:val="en-GB"/>
        </w:rPr>
        <w:t xml:space="preserve"> and in this way</w:t>
      </w:r>
      <w:r w:rsidR="009B7ADA">
        <w:rPr>
          <w:rFonts w:ascii="Arial" w:hAnsi="Arial" w:cs="Arial"/>
          <w:sz w:val="24"/>
          <w:szCs w:val="24"/>
          <w:lang w:val="en-GB"/>
        </w:rPr>
        <w:t>,</w:t>
      </w:r>
      <w:r w:rsidR="00183F08">
        <w:rPr>
          <w:rFonts w:ascii="Arial" w:hAnsi="Arial" w:cs="Arial"/>
          <w:sz w:val="24"/>
          <w:szCs w:val="24"/>
          <w:lang w:val="en-GB"/>
        </w:rPr>
        <w:t xml:space="preserve"> </w:t>
      </w:r>
      <w:r w:rsidR="00183F08" w:rsidRPr="00183F08">
        <w:rPr>
          <w:rFonts w:ascii="Arial" w:hAnsi="Arial" w:cs="Arial"/>
          <w:sz w:val="24"/>
          <w:szCs w:val="24"/>
          <w:lang w:val="en-GB"/>
        </w:rPr>
        <w:t>pro-environmental behaviour could be overestimated and not entirely precise</w:t>
      </w:r>
      <w:r w:rsidR="00183F08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486AC05D" w14:textId="77777777" w:rsidR="007C64F7" w:rsidRDefault="007C64F7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4223EECC" w14:textId="41C7F3CD" w:rsidR="00297569" w:rsidRDefault="007C64F7" w:rsidP="006078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7C64F7">
        <w:rPr>
          <w:rFonts w:ascii="Arial" w:hAnsi="Arial" w:cs="Arial"/>
          <w:b/>
          <w:bCs/>
          <w:sz w:val="24"/>
          <w:szCs w:val="24"/>
          <w:lang w:val="en-GB"/>
        </w:rPr>
        <w:t xml:space="preserve">5.3 Further </w:t>
      </w:r>
      <w:r w:rsidR="00183F08">
        <w:rPr>
          <w:rFonts w:ascii="Arial" w:hAnsi="Arial" w:cs="Arial"/>
          <w:b/>
          <w:bCs/>
          <w:sz w:val="24"/>
          <w:szCs w:val="24"/>
          <w:lang w:val="en-GB"/>
        </w:rPr>
        <w:t>studies</w:t>
      </w:r>
    </w:p>
    <w:p w14:paraId="29F59F55" w14:textId="00151545" w:rsidR="00D60795" w:rsidRDefault="008745A8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8745A8">
        <w:rPr>
          <w:rFonts w:ascii="Arial" w:hAnsi="Arial" w:cs="Arial"/>
          <w:sz w:val="24"/>
          <w:szCs w:val="24"/>
          <w:lang w:val="en-GB"/>
        </w:rPr>
        <w:t>This</w:t>
      </w:r>
      <w:r w:rsidR="00D60795" w:rsidRPr="008745A8">
        <w:rPr>
          <w:rFonts w:ascii="Arial" w:hAnsi="Arial" w:cs="Arial"/>
          <w:sz w:val="24"/>
          <w:szCs w:val="24"/>
          <w:lang w:val="en-GB"/>
        </w:rPr>
        <w:t xml:space="preserve"> </w:t>
      </w:r>
      <w:r w:rsidRPr="008745A8">
        <w:rPr>
          <w:rFonts w:ascii="Arial" w:hAnsi="Arial" w:cs="Arial"/>
          <w:sz w:val="24"/>
          <w:szCs w:val="24"/>
          <w:lang w:val="en-GB"/>
        </w:rPr>
        <w:t>research</w:t>
      </w:r>
      <w:r w:rsidR="00D60795" w:rsidRPr="008745A8">
        <w:rPr>
          <w:rFonts w:ascii="Arial" w:hAnsi="Arial" w:cs="Arial"/>
          <w:sz w:val="24"/>
          <w:szCs w:val="24"/>
          <w:lang w:val="en-GB"/>
        </w:rPr>
        <w:t xml:space="preserve"> wants to be an exploratory study of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the </w:t>
      </w:r>
      <w:r w:rsidR="001E3AB8" w:rsidRPr="008745A8">
        <w:rPr>
          <w:rFonts w:ascii="Arial" w:hAnsi="Arial" w:cs="Arial"/>
          <w:sz w:val="24"/>
          <w:szCs w:val="24"/>
          <w:lang w:val="en-GB"/>
        </w:rPr>
        <w:t>pro-environmental behaviour model</w:t>
      </w:r>
      <w:r w:rsidR="00D60795" w:rsidRPr="008745A8">
        <w:rPr>
          <w:rFonts w:ascii="Arial" w:hAnsi="Arial" w:cs="Arial"/>
          <w:sz w:val="24"/>
          <w:szCs w:val="24"/>
          <w:lang w:val="en-GB"/>
        </w:rPr>
        <w:t xml:space="preserve">. Therefore, many opportunities </w:t>
      </w:r>
      <w:r w:rsidRPr="008745A8">
        <w:rPr>
          <w:rFonts w:ascii="Arial" w:hAnsi="Arial" w:cs="Arial"/>
          <w:sz w:val="24"/>
          <w:szCs w:val="24"/>
          <w:lang w:val="en-GB"/>
        </w:rPr>
        <w:t>and many questions are yet to be answered.</w:t>
      </w:r>
      <w:r w:rsidR="00197236">
        <w:rPr>
          <w:rFonts w:ascii="Arial" w:hAnsi="Arial" w:cs="Arial"/>
          <w:sz w:val="24"/>
          <w:szCs w:val="24"/>
          <w:lang w:val="en-GB"/>
        </w:rPr>
        <w:t xml:space="preserve"> F</w:t>
      </w:r>
      <w:r>
        <w:rPr>
          <w:rFonts w:ascii="Arial" w:hAnsi="Arial" w:cs="Arial"/>
          <w:sz w:val="24"/>
          <w:szCs w:val="24"/>
          <w:lang w:val="en-GB"/>
        </w:rPr>
        <w:t xml:space="preserve">uture research should continue to analyse </w:t>
      </w:r>
      <w:r w:rsidR="00197236">
        <w:rPr>
          <w:rFonts w:ascii="Arial" w:hAnsi="Arial" w:cs="Arial"/>
          <w:sz w:val="24"/>
          <w:szCs w:val="24"/>
          <w:lang w:val="en-GB"/>
        </w:rPr>
        <w:t xml:space="preserve">and examine factors that shape pro-environmental behaviour. Some open questions are described. </w:t>
      </w:r>
    </w:p>
    <w:p w14:paraId="4B4E23AC" w14:textId="299D8A16" w:rsidR="009658FA" w:rsidRDefault="009658FA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Firstly</w:t>
      </w:r>
      <w:r w:rsidR="00B116A8"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  <w:lang w:val="en-GB"/>
        </w:rPr>
        <w:t xml:space="preserve"> some research should be done </w:t>
      </w:r>
      <w:r w:rsidR="009B7ADA">
        <w:rPr>
          <w:rFonts w:ascii="Arial" w:hAnsi="Arial" w:cs="Arial"/>
          <w:sz w:val="24"/>
          <w:szCs w:val="24"/>
          <w:lang w:val="en-GB"/>
        </w:rPr>
        <w:t>to diversify</w:t>
      </w:r>
      <w:r>
        <w:rPr>
          <w:rFonts w:ascii="Arial" w:hAnsi="Arial" w:cs="Arial"/>
          <w:sz w:val="24"/>
          <w:szCs w:val="24"/>
          <w:lang w:val="en-GB"/>
        </w:rPr>
        <w:t xml:space="preserve"> the types of pro-environmental behaviour. It </w:t>
      </w:r>
      <w:r w:rsidR="00B116A8">
        <w:rPr>
          <w:rFonts w:ascii="Arial" w:hAnsi="Arial" w:cs="Arial"/>
          <w:sz w:val="24"/>
          <w:szCs w:val="24"/>
          <w:lang w:val="en-GB"/>
        </w:rPr>
        <w:t>might</w:t>
      </w:r>
      <w:r>
        <w:rPr>
          <w:rFonts w:ascii="Arial" w:hAnsi="Arial" w:cs="Arial"/>
          <w:sz w:val="24"/>
          <w:szCs w:val="24"/>
          <w:lang w:val="en-GB"/>
        </w:rPr>
        <w:t xml:space="preserve"> be interesting</w:t>
      </w:r>
      <w:r w:rsidR="00B116A8">
        <w:rPr>
          <w:rFonts w:ascii="Arial" w:hAnsi="Arial" w:cs="Arial"/>
          <w:sz w:val="24"/>
          <w:szCs w:val="24"/>
          <w:lang w:val="en-GB"/>
        </w:rPr>
        <w:t xml:space="preserve"> to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B116A8">
        <w:rPr>
          <w:rFonts w:ascii="Arial" w:hAnsi="Arial" w:cs="Arial"/>
          <w:sz w:val="24"/>
          <w:szCs w:val="24"/>
          <w:lang w:val="en-GB"/>
        </w:rPr>
        <w:t>understand what factors determine activism</w:t>
      </w:r>
      <w:r w:rsidR="003736B8">
        <w:rPr>
          <w:rFonts w:ascii="Arial" w:hAnsi="Arial" w:cs="Arial"/>
          <w:sz w:val="24"/>
          <w:szCs w:val="24"/>
          <w:lang w:val="en-GB"/>
        </w:rPr>
        <w:t xml:space="preserve">. </w:t>
      </w:r>
      <w:r w:rsidR="003736B8">
        <w:rPr>
          <w:rFonts w:ascii="Arial" w:hAnsi="Arial" w:cs="Arial"/>
          <w:sz w:val="24"/>
          <w:szCs w:val="24"/>
          <w:lang w:val="en-GB"/>
        </w:rPr>
        <w:lastRenderedPageBreak/>
        <w:t>Promoting citizens’ engagement in e</w:t>
      </w:r>
      <w:r w:rsidR="003736B8" w:rsidRPr="003736B8">
        <w:rPr>
          <w:rFonts w:ascii="Arial" w:hAnsi="Arial" w:cs="Arial"/>
          <w:sz w:val="24"/>
          <w:szCs w:val="24"/>
          <w:lang w:val="en-GB"/>
        </w:rPr>
        <w:t>nvironmental activism</w:t>
      </w:r>
      <w:r w:rsidR="003736B8">
        <w:rPr>
          <w:rFonts w:ascii="Arial" w:hAnsi="Arial" w:cs="Arial"/>
          <w:sz w:val="24"/>
          <w:szCs w:val="24"/>
          <w:lang w:val="en-GB"/>
        </w:rPr>
        <w:t xml:space="preserve"> is the key necessary to </w:t>
      </w:r>
      <w:r w:rsidR="008745A8" w:rsidRPr="008745A8">
        <w:rPr>
          <w:rFonts w:ascii="Arial" w:hAnsi="Arial" w:cs="Arial"/>
          <w:sz w:val="24"/>
          <w:szCs w:val="24"/>
          <w:lang w:val="en-GB"/>
        </w:rPr>
        <w:t xml:space="preserve">make the </w:t>
      </w:r>
      <w:r w:rsidR="008745A8">
        <w:rPr>
          <w:rFonts w:ascii="Arial" w:hAnsi="Arial" w:cs="Arial"/>
          <w:sz w:val="24"/>
          <w:szCs w:val="24"/>
          <w:lang w:val="en-GB"/>
        </w:rPr>
        <w:t>individuals</w:t>
      </w:r>
      <w:r w:rsidR="008745A8" w:rsidRPr="008745A8">
        <w:rPr>
          <w:rFonts w:ascii="Arial" w:hAnsi="Arial" w:cs="Arial"/>
          <w:sz w:val="24"/>
          <w:szCs w:val="24"/>
          <w:lang w:val="en-GB"/>
        </w:rPr>
        <w:t xml:space="preserve"> aware of the problem</w:t>
      </w:r>
      <w:r w:rsidR="008745A8">
        <w:rPr>
          <w:rFonts w:ascii="Arial" w:hAnsi="Arial" w:cs="Arial"/>
          <w:sz w:val="24"/>
          <w:szCs w:val="24"/>
          <w:lang w:val="en-GB"/>
        </w:rPr>
        <w:t>, and at the same time, to leading them to perform actions with a strong impact on the environment</w:t>
      </w:r>
      <w:r w:rsidR="008745A8" w:rsidRPr="008745A8">
        <w:rPr>
          <w:rFonts w:ascii="Arial" w:hAnsi="Arial" w:cs="Arial"/>
          <w:sz w:val="24"/>
          <w:szCs w:val="24"/>
          <w:lang w:val="en-GB"/>
        </w:rPr>
        <w:t>.</w:t>
      </w:r>
    </w:p>
    <w:p w14:paraId="0217AE16" w14:textId="18A17C17" w:rsidR="00183F08" w:rsidRDefault="00183F08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Secondly, </w:t>
      </w:r>
      <w:r w:rsidRPr="00183F08">
        <w:rPr>
          <w:rFonts w:ascii="Arial" w:hAnsi="Arial" w:cs="Arial"/>
          <w:sz w:val="24"/>
          <w:szCs w:val="24"/>
          <w:lang w:val="en-GB"/>
        </w:rPr>
        <w:t xml:space="preserve">as I </w:t>
      </w:r>
      <w:r>
        <w:rPr>
          <w:rFonts w:ascii="Arial" w:hAnsi="Arial" w:cs="Arial"/>
          <w:sz w:val="24"/>
          <w:szCs w:val="24"/>
          <w:lang w:val="en-GB"/>
        </w:rPr>
        <w:t>stress</w:t>
      </w:r>
      <w:r w:rsidRPr="00183F08">
        <w:rPr>
          <w:rFonts w:ascii="Arial" w:hAnsi="Arial" w:cs="Arial"/>
          <w:sz w:val="24"/>
          <w:szCs w:val="24"/>
          <w:lang w:val="en-GB"/>
        </w:rPr>
        <w:t xml:space="preserve"> in the limitations</w:t>
      </w:r>
      <w:r w:rsidR="001A2FD8">
        <w:rPr>
          <w:rFonts w:ascii="Arial" w:hAnsi="Arial" w:cs="Arial"/>
          <w:sz w:val="24"/>
          <w:szCs w:val="24"/>
          <w:lang w:val="en-GB"/>
        </w:rPr>
        <w:t xml:space="preserve"> (5.2), for this analysis is not possible to adopt all the dimensions’ variables</w:t>
      </w:r>
      <w:r w:rsidR="00BC3B63">
        <w:rPr>
          <w:rFonts w:ascii="Arial" w:hAnsi="Arial" w:cs="Arial"/>
          <w:sz w:val="24"/>
          <w:szCs w:val="24"/>
          <w:lang w:val="en-GB"/>
        </w:rPr>
        <w:t xml:space="preserve"> in the models</w:t>
      </w:r>
      <w:r w:rsidR="001A2FD8">
        <w:rPr>
          <w:rFonts w:ascii="Arial" w:hAnsi="Arial" w:cs="Arial"/>
          <w:sz w:val="24"/>
          <w:szCs w:val="24"/>
          <w:lang w:val="en-GB"/>
        </w:rPr>
        <w:t>.</w:t>
      </w:r>
      <w:r w:rsidR="00BC3B63">
        <w:rPr>
          <w:rFonts w:ascii="Arial" w:hAnsi="Arial" w:cs="Arial"/>
          <w:sz w:val="24"/>
          <w:szCs w:val="24"/>
          <w:lang w:val="en-GB"/>
        </w:rPr>
        <w:t xml:space="preserve"> </w:t>
      </w:r>
      <w:r w:rsidR="00FB38D9">
        <w:rPr>
          <w:rFonts w:ascii="Arial" w:hAnsi="Arial" w:cs="Arial"/>
          <w:sz w:val="24"/>
          <w:szCs w:val="24"/>
          <w:lang w:val="en-GB"/>
        </w:rPr>
        <w:t>Especially macro-level factors might be mostly examined and inserted in the analysis. A strategy could be to join different type</w:t>
      </w:r>
      <w:r w:rsidR="007B2F5D">
        <w:rPr>
          <w:rFonts w:ascii="Arial" w:hAnsi="Arial" w:cs="Arial"/>
          <w:sz w:val="24"/>
          <w:szCs w:val="24"/>
          <w:lang w:val="en-GB"/>
        </w:rPr>
        <w:t>s</w:t>
      </w:r>
      <w:r w:rsidR="00FB38D9">
        <w:rPr>
          <w:rFonts w:ascii="Arial" w:hAnsi="Arial" w:cs="Arial"/>
          <w:sz w:val="24"/>
          <w:szCs w:val="24"/>
          <w:lang w:val="en-GB"/>
        </w:rPr>
        <w:t xml:space="preserve"> of data </w:t>
      </w:r>
      <w:r w:rsidR="007B2F5D">
        <w:rPr>
          <w:rFonts w:ascii="Arial" w:hAnsi="Arial" w:cs="Arial"/>
          <w:sz w:val="24"/>
          <w:szCs w:val="24"/>
          <w:lang w:val="en-GB"/>
        </w:rPr>
        <w:t>in</w:t>
      </w:r>
      <w:r w:rsidR="00FB38D9">
        <w:rPr>
          <w:rFonts w:ascii="Arial" w:hAnsi="Arial" w:cs="Arial"/>
          <w:sz w:val="24"/>
          <w:szCs w:val="24"/>
          <w:lang w:val="en-GB"/>
        </w:rPr>
        <w:t>to</w:t>
      </w:r>
      <w:r w:rsidR="007B2F5D">
        <w:rPr>
          <w:rFonts w:ascii="Arial" w:hAnsi="Arial" w:cs="Arial"/>
          <w:sz w:val="24"/>
          <w:szCs w:val="24"/>
          <w:lang w:val="en-GB"/>
        </w:rPr>
        <w:t xml:space="preserve"> the</w:t>
      </w:r>
      <w:r w:rsidR="00FB38D9">
        <w:rPr>
          <w:rFonts w:ascii="Arial" w:hAnsi="Arial" w:cs="Arial"/>
          <w:sz w:val="24"/>
          <w:szCs w:val="24"/>
          <w:lang w:val="en-GB"/>
        </w:rPr>
        <w:t xml:space="preserve"> Eurobarometer survey and adopt multilevel analysis. </w:t>
      </w:r>
    </w:p>
    <w:p w14:paraId="3CFFE63C" w14:textId="3AAC328B" w:rsidR="00AB520A" w:rsidRPr="00D60795" w:rsidRDefault="00197236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Another open question is the role of each country. Predictions of the behaviour could be divided according to </w:t>
      </w:r>
      <w:r w:rsidR="00D47765">
        <w:rPr>
          <w:rFonts w:ascii="Arial" w:hAnsi="Arial" w:cs="Arial"/>
          <w:sz w:val="24"/>
          <w:szCs w:val="24"/>
          <w:lang w:val="en-GB"/>
        </w:rPr>
        <w:t xml:space="preserve">the nation </w:t>
      </w:r>
      <w:r>
        <w:rPr>
          <w:rFonts w:ascii="Arial" w:hAnsi="Arial" w:cs="Arial"/>
          <w:sz w:val="24"/>
          <w:szCs w:val="24"/>
          <w:lang w:val="en-GB"/>
        </w:rPr>
        <w:t xml:space="preserve">to </w:t>
      </w:r>
      <w:r w:rsidR="005C7637">
        <w:rPr>
          <w:rFonts w:ascii="Arial" w:hAnsi="Arial" w:cs="Arial"/>
          <w:sz w:val="24"/>
          <w:szCs w:val="24"/>
          <w:lang w:val="en-GB"/>
        </w:rPr>
        <w:t>examine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GB"/>
        </w:rPr>
        <w:t>particular strategies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at </w:t>
      </w:r>
      <w:r w:rsidR="005C7637">
        <w:rPr>
          <w:rFonts w:ascii="Arial" w:hAnsi="Arial" w:cs="Arial"/>
          <w:sz w:val="24"/>
          <w:szCs w:val="24"/>
          <w:lang w:val="en-GB"/>
        </w:rPr>
        <w:t xml:space="preserve">a </w:t>
      </w:r>
      <w:r>
        <w:rPr>
          <w:rFonts w:ascii="Arial" w:hAnsi="Arial" w:cs="Arial"/>
          <w:sz w:val="24"/>
          <w:szCs w:val="24"/>
          <w:lang w:val="en-GB"/>
        </w:rPr>
        <w:t xml:space="preserve">national level to promote pro-environmental behaviour. </w:t>
      </w:r>
      <w:r w:rsidR="00D47765">
        <w:rPr>
          <w:rFonts w:ascii="Arial" w:hAnsi="Arial" w:cs="Arial"/>
          <w:sz w:val="24"/>
          <w:szCs w:val="24"/>
          <w:lang w:val="en-GB"/>
        </w:rPr>
        <w:t>U</w:t>
      </w:r>
      <w:r w:rsidR="000F4AAF">
        <w:rPr>
          <w:rFonts w:ascii="Arial" w:hAnsi="Arial" w:cs="Arial"/>
          <w:sz w:val="24"/>
          <w:szCs w:val="24"/>
          <w:lang w:val="en-GB"/>
        </w:rPr>
        <w:t xml:space="preserve">nderstanding </w:t>
      </w:r>
      <w:r w:rsidR="00D47765" w:rsidRPr="00D47765">
        <w:rPr>
          <w:rFonts w:ascii="Arial" w:hAnsi="Arial" w:cs="Arial"/>
          <w:sz w:val="24"/>
          <w:szCs w:val="24"/>
          <w:lang w:val="en-GB"/>
        </w:rPr>
        <w:t>especially</w:t>
      </w:r>
      <w:r w:rsidR="00D47765">
        <w:rPr>
          <w:rFonts w:ascii="Arial" w:hAnsi="Arial" w:cs="Arial"/>
          <w:sz w:val="24"/>
          <w:szCs w:val="24"/>
          <w:lang w:val="en-GB"/>
        </w:rPr>
        <w:t xml:space="preserve"> </w:t>
      </w:r>
      <w:r w:rsidR="000F4AAF">
        <w:rPr>
          <w:rFonts w:ascii="Arial" w:hAnsi="Arial" w:cs="Arial"/>
          <w:sz w:val="24"/>
          <w:szCs w:val="24"/>
          <w:lang w:val="en-GB"/>
        </w:rPr>
        <w:t xml:space="preserve">the factors that encourage citizens’ engagement in Eastern countries should be fundamental due to the </w:t>
      </w:r>
      <w:r w:rsidR="000F4AAF" w:rsidRPr="000F4AAF">
        <w:rPr>
          <w:rFonts w:ascii="Arial" w:hAnsi="Arial" w:cs="Arial"/>
          <w:sz w:val="24"/>
          <w:szCs w:val="24"/>
          <w:lang w:val="en-GB"/>
        </w:rPr>
        <w:t xml:space="preserve">high percentage of citizens who do </w:t>
      </w:r>
      <w:r w:rsidR="00D47765">
        <w:rPr>
          <w:rFonts w:ascii="Arial" w:hAnsi="Arial" w:cs="Arial"/>
          <w:sz w:val="24"/>
          <w:szCs w:val="24"/>
          <w:lang w:val="en-GB"/>
        </w:rPr>
        <w:t>not perform any pro-environmental behaviours.</w:t>
      </w:r>
    </w:p>
    <w:sectPr w:rsidR="00AB520A" w:rsidRPr="00D60795" w:rsidSect="00607819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MTM2MLU0NDMztzBQ0lEKTi0uzszPAykwrQUATt0hlSwAAAA="/>
  </w:docVars>
  <w:rsids>
    <w:rsidRoot w:val="00020E53"/>
    <w:rsid w:val="00020E53"/>
    <w:rsid w:val="000F4AAF"/>
    <w:rsid w:val="00122403"/>
    <w:rsid w:val="00155A55"/>
    <w:rsid w:val="00183F08"/>
    <w:rsid w:val="00197236"/>
    <w:rsid w:val="001A2FD8"/>
    <w:rsid w:val="001E3AB8"/>
    <w:rsid w:val="001E7145"/>
    <w:rsid w:val="00277EEF"/>
    <w:rsid w:val="00297569"/>
    <w:rsid w:val="00353AF6"/>
    <w:rsid w:val="00372D97"/>
    <w:rsid w:val="003736B8"/>
    <w:rsid w:val="003D5A2F"/>
    <w:rsid w:val="003E1AC1"/>
    <w:rsid w:val="004547E8"/>
    <w:rsid w:val="00466E90"/>
    <w:rsid w:val="00494582"/>
    <w:rsid w:val="004B4CC5"/>
    <w:rsid w:val="00516341"/>
    <w:rsid w:val="0052151A"/>
    <w:rsid w:val="00540D78"/>
    <w:rsid w:val="005C7637"/>
    <w:rsid w:val="005F7DFF"/>
    <w:rsid w:val="00607819"/>
    <w:rsid w:val="006606A0"/>
    <w:rsid w:val="00777632"/>
    <w:rsid w:val="007B2F5D"/>
    <w:rsid w:val="007C35EB"/>
    <w:rsid w:val="007C4770"/>
    <w:rsid w:val="007C64F7"/>
    <w:rsid w:val="007D6835"/>
    <w:rsid w:val="007E1727"/>
    <w:rsid w:val="008745A8"/>
    <w:rsid w:val="009201A2"/>
    <w:rsid w:val="009658FA"/>
    <w:rsid w:val="009B7ADA"/>
    <w:rsid w:val="00AB214A"/>
    <w:rsid w:val="00AB520A"/>
    <w:rsid w:val="00AD00C6"/>
    <w:rsid w:val="00AD2FA4"/>
    <w:rsid w:val="00AF4BD8"/>
    <w:rsid w:val="00B116A8"/>
    <w:rsid w:val="00B37167"/>
    <w:rsid w:val="00BC2BA2"/>
    <w:rsid w:val="00BC3B63"/>
    <w:rsid w:val="00BF266A"/>
    <w:rsid w:val="00CD1C98"/>
    <w:rsid w:val="00CD4DC3"/>
    <w:rsid w:val="00D04A71"/>
    <w:rsid w:val="00D47765"/>
    <w:rsid w:val="00D60795"/>
    <w:rsid w:val="00DB2B48"/>
    <w:rsid w:val="00DB37F8"/>
    <w:rsid w:val="00EC5E0E"/>
    <w:rsid w:val="00EF2990"/>
    <w:rsid w:val="00F224DB"/>
    <w:rsid w:val="00F325DE"/>
    <w:rsid w:val="00FB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DB41"/>
  <w15:chartTrackingRefBased/>
  <w15:docId w15:val="{6A2A2160-B88A-47A3-A2E7-3D86A74B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20E53"/>
  </w:style>
  <w:style w:type="paragraph" w:styleId="Titolo1">
    <w:name w:val="heading 1"/>
    <w:basedOn w:val="Normale"/>
    <w:next w:val="Normale"/>
    <w:link w:val="Titolo1Carattere"/>
    <w:uiPriority w:val="9"/>
    <w:qFormat/>
    <w:rsid w:val="0002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0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F22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corsivo">
    <w:name w:val="Emphasis"/>
    <w:basedOn w:val="Carpredefinitoparagrafo"/>
    <w:uiPriority w:val="20"/>
    <w:qFormat/>
    <w:rsid w:val="001224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Giuspoli</dc:creator>
  <cp:keywords/>
  <dc:description/>
  <cp:lastModifiedBy>Claudia Giuspoli</cp:lastModifiedBy>
  <cp:revision>97</cp:revision>
  <dcterms:created xsi:type="dcterms:W3CDTF">2021-02-23T09:31:00Z</dcterms:created>
  <dcterms:modified xsi:type="dcterms:W3CDTF">2021-02-24T15:02:00Z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id="dvuP8fd9"/&gt;&lt;style id="http://www.zotero.org/styles/apa" locale="it-IT" hasBibliography="1" bibliographyStyleHasBeenSet="0"/&gt;&lt;prefs&gt;&lt;pref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