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yovl7j3b15i" w:id="0"/>
      <w:bookmarkEnd w:id="0"/>
      <w:r w:rsidDel="00000000" w:rsidR="00000000" w:rsidRPr="00000000">
        <w:rPr>
          <w:rtl w:val="0"/>
        </w:rPr>
        <w:t xml:space="preserve">Keyword Analysis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h6j2e7w8oal" w:id="1"/>
      <w:bookmarkEnd w:id="1"/>
      <w:r w:rsidDel="00000000" w:rsidR="00000000" w:rsidRPr="00000000">
        <w:rPr>
          <w:b w:val="1"/>
          <w:rtl w:val="0"/>
        </w:rPr>
        <w:t xml:space="preserve">Key metrics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171a22"/>
          <w:sz w:val="24"/>
          <w:szCs w:val="24"/>
        </w:rPr>
      </w:pPr>
      <w:hyperlink r:id="rId6">
        <w:r w:rsidDel="00000000" w:rsidR="00000000" w:rsidRPr="00000000">
          <w:rPr>
            <w:b w:val="1"/>
            <w:color w:val="ff642d"/>
            <w:sz w:val="24"/>
            <w:szCs w:val="24"/>
            <w:rtl w:val="0"/>
          </w:rPr>
          <w:t xml:space="preserve">Volume</w:t>
        </w:r>
      </w:hyperlink>
      <w:r w:rsidDel="00000000" w:rsidR="00000000" w:rsidRPr="00000000">
        <w:rPr>
          <w:b w:val="1"/>
          <w:color w:val="171a22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71a22"/>
          <w:sz w:val="24"/>
          <w:szCs w:val="24"/>
          <w:rtl w:val="0"/>
        </w:rPr>
        <w:t xml:space="preserve"> the average number of times per month that a keyword was queried on Google (on the national/local level).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171a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ff642d"/>
            <w:sz w:val="24"/>
            <w:szCs w:val="24"/>
            <w:rtl w:val="0"/>
          </w:rPr>
          <w:t xml:space="preserve">Keyword Difficulty (KD)</w:t>
        </w:r>
      </w:hyperlink>
      <w:r w:rsidDel="00000000" w:rsidR="00000000" w:rsidRPr="00000000">
        <w:rPr>
          <w:b w:val="1"/>
          <w:color w:val="171a22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71a22"/>
          <w:sz w:val="24"/>
          <w:szCs w:val="24"/>
          <w:rtl w:val="0"/>
        </w:rPr>
        <w:t xml:space="preserve"> is calculated using AI algorithms to analyze any domain's relevance to any specific keyword.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171a22"/>
          <w:sz w:val="24"/>
          <w:szCs w:val="24"/>
        </w:rPr>
      </w:pPr>
      <w:hyperlink r:id="rId8">
        <w:r w:rsidDel="00000000" w:rsidR="00000000" w:rsidRPr="00000000">
          <w:rPr>
            <w:b w:val="1"/>
            <w:color w:val="ff642d"/>
            <w:sz w:val="24"/>
            <w:szCs w:val="24"/>
            <w:rtl w:val="0"/>
          </w:rPr>
          <w:t xml:space="preserve">Intent</w:t>
        </w:r>
      </w:hyperlink>
      <w:r w:rsidDel="00000000" w:rsidR="00000000" w:rsidRPr="00000000">
        <w:rPr>
          <w:b w:val="1"/>
          <w:color w:val="171a22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71a22"/>
          <w:sz w:val="24"/>
          <w:szCs w:val="24"/>
          <w:rtl w:val="0"/>
        </w:rPr>
        <w:t xml:space="preserve">the purpose of a user’s query in a search engine. The main types of search intents are: informational, navigational, commercial, and transactional.</w:t>
      </w:r>
    </w:p>
    <w:p w:rsidR="00000000" w:rsidDel="00000000" w:rsidP="00000000" w:rsidRDefault="00000000" w:rsidRPr="00000000" w14:paraId="00000006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color w:val="191b23"/>
          <w:sz w:val="21"/>
          <w:szCs w:val="21"/>
        </w:rPr>
      </w:pPr>
      <w:r w:rsidDel="00000000" w:rsidR="00000000" w:rsidRPr="00000000">
        <w:rPr>
          <w:b w:val="1"/>
          <w:color w:val="191b23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191b23"/>
          <w:sz w:val="21"/>
          <w:szCs w:val="21"/>
          <w:rtl w:val="0"/>
        </w:rPr>
        <w:t xml:space="preserve">nformational intent</w:t>
      </w:r>
      <w:r w:rsidDel="00000000" w:rsidR="00000000" w:rsidRPr="00000000">
        <w:rPr>
          <w:color w:val="191b23"/>
          <w:sz w:val="21"/>
          <w:szCs w:val="21"/>
          <w:rtl w:val="0"/>
        </w:rPr>
        <w:t xml:space="preserve"> will bring users who want to learn about a topic.It won’t lead to immediate conversions but can increase brand awareness and generate leads over time.</w:t>
      </w:r>
    </w:p>
    <w:p w:rsidR="00000000" w:rsidDel="00000000" w:rsidP="00000000" w:rsidRDefault="00000000" w:rsidRPr="00000000" w14:paraId="00000007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color w:val="191b23"/>
          <w:sz w:val="21"/>
          <w:szCs w:val="21"/>
        </w:rPr>
      </w:pPr>
      <w:r w:rsidDel="00000000" w:rsidR="00000000" w:rsidRPr="00000000">
        <w:rPr>
          <w:b w:val="1"/>
          <w:color w:val="191b23"/>
          <w:sz w:val="21"/>
          <w:szCs w:val="21"/>
          <w:rtl w:val="0"/>
        </w:rPr>
        <w:t xml:space="preserve">Commercial intent</w:t>
      </w:r>
      <w:r w:rsidDel="00000000" w:rsidR="00000000" w:rsidRPr="00000000">
        <w:rPr>
          <w:color w:val="191b23"/>
          <w:sz w:val="21"/>
          <w:szCs w:val="21"/>
          <w:rtl w:val="0"/>
        </w:rPr>
        <w:t xml:space="preserve"> will bring users seeking information to make a decision before taking action (e.g., a purchase).It has high chances of converting visitors into customers.</w:t>
      </w:r>
    </w:p>
    <w:p w:rsidR="00000000" w:rsidDel="00000000" w:rsidP="00000000" w:rsidRDefault="00000000" w:rsidRPr="00000000" w14:paraId="00000008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b w:val="1"/>
          <w:color w:val="191b23"/>
          <w:sz w:val="21"/>
          <w:szCs w:val="21"/>
        </w:rPr>
      </w:pPr>
      <w:r w:rsidDel="00000000" w:rsidR="00000000" w:rsidRPr="00000000">
        <w:rPr>
          <w:b w:val="1"/>
          <w:color w:val="191b23"/>
          <w:sz w:val="21"/>
          <w:szCs w:val="21"/>
          <w:rtl w:val="0"/>
        </w:rPr>
        <w:t xml:space="preserve">Preference: Informational &lt; Navigational &lt; Commercial &lt; Transactional</w:t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xpbzm0oj0b7u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Goal: </w:t>
      </w:r>
    </w:p>
    <w:p w:rsidR="00000000" w:rsidDel="00000000" w:rsidP="00000000" w:rsidRDefault="00000000" w:rsidRPr="00000000" w14:paraId="0000000A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rPr>
          <w:b w:val="1"/>
          <w:color w:val="191b23"/>
          <w:sz w:val="23"/>
          <w:szCs w:val="23"/>
          <w:highlight w:val="yellow"/>
        </w:rPr>
      </w:pPr>
      <w:r w:rsidDel="00000000" w:rsidR="00000000" w:rsidRPr="00000000">
        <w:rPr>
          <w:color w:val="191b23"/>
          <w:sz w:val="21"/>
          <w:szCs w:val="21"/>
          <w:highlight w:val="white"/>
          <w:rtl w:val="0"/>
        </w:rPr>
        <w:t xml:space="preserve">Find out the keywords with</w:t>
      </w:r>
      <w:r w:rsidDel="00000000" w:rsidR="00000000" w:rsidRPr="00000000">
        <w:rPr>
          <w:color w:val="191b2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91b23"/>
          <w:sz w:val="23"/>
          <w:szCs w:val="23"/>
          <w:highlight w:val="yellow"/>
          <w:rtl w:val="0"/>
        </w:rPr>
        <w:t xml:space="preserve">high volume, low keyword difficulty, and preferably commercial intent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https://www.semrush.com/kb/257-keyword-overview#kdscore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</w:rPr>
      </w:pPr>
      <w:bookmarkStart w:colFirst="0" w:colLast="0" w:name="_4099tyq8msw5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Recommendation: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Strategy one: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Choose the keywords that are within the seed keywords that has the largest average search volume: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</w:rPr>
      </w:pPr>
      <w:bookmarkStart w:colFirst="0" w:colLast="0" w:name="_qc2az6gxchbm" w:id="4"/>
      <w:bookmarkEnd w:id="4"/>
      <w:r w:rsidDel="00000000" w:rsidR="00000000" w:rsidRPr="00000000">
        <w:rPr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Strategy two: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Choose the keywords that has the highest volume but lower keyword difficulty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22hly62qvk1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More to focus: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</w:t>
      </w:r>
      <w:r w:rsidDel="00000000" w:rsidR="00000000" w:rsidRPr="00000000">
        <w:rPr>
          <w:b w:val="1"/>
          <w:color w:val="171a22"/>
          <w:sz w:val="26"/>
          <w:szCs w:val="26"/>
          <w:rtl w:val="0"/>
        </w:rPr>
        <w:t xml:space="preserve">Local keyword metrics.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color w:val="171a22"/>
          <w:sz w:val="24"/>
          <w:szCs w:val="24"/>
          <w:highlight w:val="white"/>
        </w:rPr>
      </w:pPr>
      <w:r w:rsidDel="00000000" w:rsidR="00000000" w:rsidRPr="00000000">
        <w:rPr>
          <w:color w:val="171a22"/>
          <w:sz w:val="24"/>
          <w:szCs w:val="24"/>
          <w:rtl w:val="0"/>
        </w:rPr>
        <w:t xml:space="preserve">It’s possible to get keyword metrics not only on a national but also on a local level. If we are targeting a specific area in the future, we could add this filter </w:t>
      </w:r>
      <w:r w:rsidDel="00000000" w:rsidR="00000000" w:rsidRPr="00000000">
        <w:rPr>
          <w:color w:val="171a22"/>
          <w:sz w:val="24"/>
          <w:szCs w:val="24"/>
          <w:highlight w:val="white"/>
          <w:rtl w:val="0"/>
        </w:rPr>
        <w:t xml:space="preserve">to evaluate the organic traffic potential of a keyword in your specific location.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color w:val="171a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a22"/>
          <w:sz w:val="24"/>
          <w:szCs w:val="24"/>
          <w:highlight w:val="white"/>
          <w:rtl w:val="0"/>
        </w:rPr>
        <w:t xml:space="preserve">Check the</w:t>
      </w:r>
      <w:r w:rsidDel="00000000" w:rsidR="00000000" w:rsidRPr="00000000">
        <w:rPr>
          <w:b w:val="1"/>
          <w:color w:val="171a22"/>
          <w:sz w:val="26"/>
          <w:szCs w:val="26"/>
          <w:rtl w:val="0"/>
        </w:rPr>
        <w:t xml:space="preserve"> trend</w:t>
      </w:r>
      <w:r w:rsidDel="00000000" w:rsidR="00000000" w:rsidRPr="00000000">
        <w:rPr>
          <w:color w:val="171a22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color w:val="171a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71a22"/>
          <w:sz w:val="24"/>
          <w:szCs w:val="24"/>
          <w:highlight w:val="white"/>
          <w:rtl w:val="0"/>
        </w:rPr>
        <w:t xml:space="preserve">The trend chart in the Semrush report shows whether a keyword’s search volume fluctuates throughout the year or stays relatively constant. </w:t>
      </w:r>
      <w:r w:rsidDel="00000000" w:rsidR="00000000" w:rsidRPr="00000000">
        <w:rPr>
          <w:color w:val="171a22"/>
          <w:sz w:val="24"/>
          <w:szCs w:val="24"/>
          <w:highlight w:val="white"/>
          <w:u w:val="single"/>
          <w:rtl w:val="0"/>
        </w:rPr>
        <w:t xml:space="preserve">If a keyword has a seasonal spike, we may think about changing the keywords in our ads seasonally.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color w:val="171a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color w:val="171a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ww.semrush.com/kb/257-keyword-overview#kdsc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mrush.com/kb/683-what-is-search-volume-in-semrush" TargetMode="External"/><Relationship Id="rId7" Type="http://schemas.openxmlformats.org/officeDocument/2006/relationships/hyperlink" Target="https://www.semrush.com/kb/1434-how-is-personalized-keyword-difficulty-calculated" TargetMode="External"/><Relationship Id="rId8" Type="http://schemas.openxmlformats.org/officeDocument/2006/relationships/hyperlink" Target="https://www.semrush.com/blog/analyze-search-intent-instant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