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5A" w:rsidRPr="004C31F4" w:rsidRDefault="00EB1FA9" w:rsidP="00DA135A">
      <w:pPr>
        <w:jc w:val="center"/>
        <w:rPr>
          <w:rFonts w:ascii="Arial" w:hAnsi="Arial" w:cs="Arial"/>
          <w:sz w:val="24"/>
          <w:szCs w:val="24"/>
        </w:rPr>
      </w:pPr>
      <w:r w:rsidRPr="00EB1FA9">
        <w:rPr>
          <w:rFonts w:ascii="Arial" w:hAnsi="Arial" w:cs="Arial"/>
          <w:noProof/>
          <w:sz w:val="24"/>
          <w:szCs w:val="24"/>
        </w:rPr>
        <mc:AlternateContent>
          <mc:Choice Requires="wps">
            <w:drawing>
              <wp:anchor distT="0" distB="0" distL="114300" distR="114300" simplePos="0" relativeHeight="251660288" behindDoc="0" locked="0" layoutInCell="1" allowOverlap="1" wp14:anchorId="12843A7C" wp14:editId="75C45DAB">
                <wp:simplePos x="0" y="0"/>
                <wp:positionH relativeFrom="page">
                  <wp:posOffset>13335</wp:posOffset>
                </wp:positionH>
                <wp:positionV relativeFrom="paragraph">
                  <wp:posOffset>-161925</wp:posOffset>
                </wp:positionV>
                <wp:extent cx="7524750" cy="1905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7524750" cy="19050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7D0A6" id="Retângulo 2" o:spid="_x0000_s1026" style="position:absolute;margin-left:1.05pt;margin-top:-12.75pt;width:592.5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" fillcolor="#a40000" strokecolor="#a40000" strokeweight="1pt">
                <w10:wrap anchorx="page"/>
              </v:rect>
            </w:pict>
          </mc:Fallback>
        </mc:AlternateContent>
      </w:r>
      <w:bookmarkStart w:id="0" w:name="_Hlk6081099"/>
      <w:bookmarkEnd w:id="0"/>
    </w:p>
    <w:p w:rsidR="00DA135A" w:rsidRPr="004C31F4" w:rsidRDefault="00EB1FA9" w:rsidP="00DA135A">
      <w:pPr>
        <w:jc w:val="center"/>
        <w:rPr>
          <w:rFonts w:ascii="Arial" w:hAnsi="Arial" w:cs="Arial"/>
          <w:sz w:val="24"/>
          <w:szCs w:val="24"/>
        </w:rPr>
      </w:pPr>
      <w:r w:rsidRPr="00EB1FA9">
        <w:rPr>
          <w:rFonts w:ascii="Arial" w:hAnsi="Arial" w:cs="Arial"/>
          <w:noProof/>
          <w:sz w:val="24"/>
          <w:szCs w:val="24"/>
        </w:rPr>
        <w:drawing>
          <wp:anchor distT="0" distB="0" distL="114300" distR="114300" simplePos="0" relativeHeight="251659264" behindDoc="0" locked="0" layoutInCell="1" allowOverlap="1" wp14:anchorId="23E0E995" wp14:editId="066DCE40">
            <wp:simplePos x="0" y="0"/>
            <wp:positionH relativeFrom="margin">
              <wp:posOffset>-613410</wp:posOffset>
            </wp:positionH>
            <wp:positionV relativeFrom="paragraph">
              <wp:posOffset>152400</wp:posOffset>
            </wp:positionV>
            <wp:extent cx="1876425" cy="685800"/>
            <wp:effectExtent l="0" t="0" r="9525"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876425" cy="6858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EB1FA9" w:rsidRDefault="00EB1FA9" w:rsidP="00DA135A">
      <w:pPr>
        <w:jc w:val="center"/>
        <w:rPr>
          <w:rFonts w:ascii="Arial" w:hAnsi="Arial" w:cs="Arial"/>
          <w:sz w:val="24"/>
          <w:szCs w:val="24"/>
        </w:rPr>
      </w:pPr>
    </w:p>
    <w:p w:rsidR="00DA135A" w:rsidRPr="00EB1FA9" w:rsidRDefault="00EB1FA9" w:rsidP="00EB1FA9">
      <w:pPr>
        <w:jc w:val="center"/>
        <w:rPr>
          <w:rFonts w:ascii="Arial Black" w:hAnsi="Arial Black" w:cs="Arial"/>
          <w:sz w:val="20"/>
          <w:szCs w:val="24"/>
        </w:rPr>
      </w:pPr>
      <w:r w:rsidRPr="00EB1FA9">
        <w:rPr>
          <w:rFonts w:ascii="Arial Black" w:hAnsi="Arial Black" w:cs="Arial"/>
          <w:sz w:val="20"/>
          <w:szCs w:val="24"/>
        </w:rPr>
        <w:t>MESTRADO INTEGRADO EM ENGENHARIA INFORMÁTICA E COMPUTAÇÃO</w:t>
      </w:r>
    </w:p>
    <w:p w:rsidR="00DA135A" w:rsidRDefault="00EB1FA9" w:rsidP="00DA135A">
      <w:pPr>
        <w:jc w:val="center"/>
        <w:rPr>
          <w:rFonts w:ascii="Arial" w:hAnsi="Arial" w:cs="Arial"/>
          <w:color w:val="222222"/>
          <w:sz w:val="24"/>
          <w:szCs w:val="24"/>
        </w:rPr>
      </w:pPr>
      <w:r w:rsidRPr="004C31F4">
        <w:rPr>
          <w:rFonts w:ascii="Arial" w:hAnsi="Arial" w:cs="Arial"/>
          <w:sz w:val="24"/>
          <w:szCs w:val="24"/>
        </w:rPr>
        <w:t>CONCEÇÃO E ANÁLISE DE A</w:t>
      </w:r>
      <w:r w:rsidRPr="004C31F4">
        <w:rPr>
          <w:rFonts w:ascii="Arial" w:hAnsi="Arial" w:cs="Arial"/>
          <w:color w:val="222222"/>
          <w:sz w:val="24"/>
          <w:szCs w:val="24"/>
          <w:highlight w:val="white"/>
        </w:rPr>
        <w:t>LGORITMOS</w:t>
      </w:r>
    </w:p>
    <w:p w:rsidR="00EB1FA9" w:rsidRDefault="00EB1FA9" w:rsidP="00DA135A">
      <w:pPr>
        <w:jc w:val="cente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Default="00EB1FA9" w:rsidP="00F2250B">
      <w:pPr>
        <w:rPr>
          <w:rFonts w:ascii="Arial" w:hAnsi="Arial" w:cs="Arial"/>
          <w:color w:val="222222"/>
          <w:sz w:val="24"/>
          <w:szCs w:val="24"/>
        </w:rPr>
      </w:pPr>
    </w:p>
    <w:p w:rsidR="00EB1FA9" w:rsidRDefault="00EB1FA9" w:rsidP="00DA135A">
      <w:pPr>
        <w:jc w:val="center"/>
        <w:rPr>
          <w:rFonts w:ascii="Arial" w:hAnsi="Arial" w:cs="Arial"/>
          <w:color w:val="222222"/>
          <w:sz w:val="24"/>
          <w:szCs w:val="24"/>
        </w:rPr>
      </w:pPr>
    </w:p>
    <w:p w:rsidR="00F2250B" w:rsidRDefault="00F2250B" w:rsidP="00DA135A">
      <w:pPr>
        <w:jc w:val="center"/>
        <w:rPr>
          <w:rFonts w:ascii="Arial" w:hAnsi="Arial" w:cs="Arial"/>
          <w:color w:val="222222"/>
          <w:sz w:val="24"/>
          <w:szCs w:val="24"/>
        </w:rPr>
      </w:pPr>
    </w:p>
    <w:p w:rsidR="00EB1FA9" w:rsidRPr="00F2250B" w:rsidRDefault="00EB1FA9" w:rsidP="00DA135A">
      <w:pPr>
        <w:jc w:val="center"/>
        <w:rPr>
          <w:rFonts w:ascii="Arial" w:hAnsi="Arial" w:cs="Arial"/>
          <w:b/>
          <w:color w:val="C00000"/>
          <w:sz w:val="48"/>
          <w:szCs w:val="24"/>
        </w:rPr>
      </w:pPr>
      <w:r w:rsidRPr="00F2250B">
        <w:rPr>
          <w:rFonts w:ascii="Arial" w:hAnsi="Arial" w:cs="Arial"/>
          <w:b/>
          <w:color w:val="C00000"/>
          <w:sz w:val="48"/>
          <w:szCs w:val="24"/>
        </w:rPr>
        <w:t>EcoPonto</w:t>
      </w:r>
    </w:p>
    <w:p w:rsidR="00EB1FA9" w:rsidRPr="00F2250B" w:rsidRDefault="00F2250B" w:rsidP="00DA135A">
      <w:pPr>
        <w:jc w:val="center"/>
        <w:rPr>
          <w:rFonts w:ascii="Arial" w:hAnsi="Arial" w:cs="Arial"/>
          <w:b/>
          <w:color w:val="C00000"/>
          <w:sz w:val="36"/>
          <w:szCs w:val="24"/>
        </w:rPr>
      </w:pPr>
      <w:r w:rsidRPr="00F2250B">
        <w:rPr>
          <w:rFonts w:ascii="Arial" w:hAnsi="Arial" w:cs="Arial"/>
          <w:b/>
          <w:color w:val="C00000"/>
          <w:sz w:val="36"/>
          <w:szCs w:val="24"/>
        </w:rPr>
        <w:t>RECOLHA SELETIVA DE LIXO</w:t>
      </w:r>
    </w:p>
    <w:p w:rsidR="00F2250B" w:rsidRDefault="00F2250B" w:rsidP="00DA135A">
      <w:pPr>
        <w:jc w:val="center"/>
        <w:rPr>
          <w:rFonts w:ascii="Bahnschrift SemiBold Condensed" w:hAnsi="Bahnschrift SemiBold Condensed" w:cs="Arial"/>
          <w:b/>
          <w:color w:val="C00000"/>
          <w:sz w:val="48"/>
          <w:szCs w:val="24"/>
        </w:rPr>
      </w:pPr>
    </w:p>
    <w:p w:rsidR="00EB1FA9" w:rsidRDefault="00EB1FA9" w:rsidP="00DA135A">
      <w:pPr>
        <w:jc w:val="center"/>
        <w:rPr>
          <w:rFonts w:ascii="Arial" w:hAnsi="Arial" w:cs="Arial"/>
          <w:color w:val="222222"/>
          <w:sz w:val="24"/>
          <w:szCs w:val="24"/>
        </w:rPr>
      </w:pPr>
    </w:p>
    <w:p w:rsidR="0022200E" w:rsidRDefault="0022200E" w:rsidP="00DA135A">
      <w:pPr>
        <w:jc w:val="center"/>
        <w:rPr>
          <w:rFonts w:ascii="Arial" w:hAnsi="Arial" w:cs="Arial"/>
          <w:color w:val="222222"/>
          <w:sz w:val="24"/>
          <w:szCs w:val="24"/>
        </w:rPr>
      </w:pPr>
    </w:p>
    <w:p w:rsidR="00EB1FA9" w:rsidRPr="0022200E" w:rsidRDefault="00EB1FA9" w:rsidP="00DA135A">
      <w:pPr>
        <w:jc w:val="center"/>
        <w:rPr>
          <w:rFonts w:ascii="Arial" w:hAnsi="Arial" w:cs="Arial"/>
          <w:b/>
          <w:color w:val="222222"/>
          <w:sz w:val="24"/>
          <w:szCs w:val="24"/>
        </w:rPr>
      </w:pPr>
    </w:p>
    <w:p w:rsidR="00F2250B" w:rsidRDefault="0022200E" w:rsidP="0022200E">
      <w:pPr>
        <w:jc w:val="center"/>
        <w:rPr>
          <w:rFonts w:ascii="Arial" w:hAnsi="Arial" w:cs="Arial"/>
          <w:color w:val="222222"/>
          <w:sz w:val="24"/>
          <w:szCs w:val="24"/>
        </w:rPr>
      </w:pPr>
      <w:r w:rsidRPr="0022200E">
        <w:rPr>
          <w:rFonts w:ascii="Arial" w:hAnsi="Arial" w:cs="Arial"/>
          <w:b/>
          <w:color w:val="222222"/>
          <w:sz w:val="24"/>
          <w:szCs w:val="24"/>
        </w:rPr>
        <w:t>26 de abril de 2019</w:t>
      </w: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F2250B" w:rsidRDefault="00F2250B" w:rsidP="00F2250B">
      <w:pPr>
        <w:rPr>
          <w:rFonts w:ascii="Arial" w:hAnsi="Arial" w:cs="Arial"/>
          <w:color w:val="222222"/>
          <w:sz w:val="24"/>
          <w:szCs w:val="24"/>
        </w:rPr>
      </w:pPr>
    </w:p>
    <w:p w:rsidR="00EB1FA9" w:rsidRPr="00F2250B" w:rsidRDefault="00EB1FA9" w:rsidP="00F2250B">
      <w:pPr>
        <w:rPr>
          <w:rFonts w:ascii="Arial" w:hAnsi="Arial" w:cs="Arial"/>
          <w:b/>
          <w:color w:val="222222"/>
          <w:sz w:val="24"/>
          <w:szCs w:val="24"/>
        </w:rPr>
      </w:pPr>
      <w:r w:rsidRPr="00F2250B">
        <w:rPr>
          <w:rFonts w:ascii="Arial" w:hAnsi="Arial" w:cs="Arial"/>
          <w:b/>
          <w:color w:val="222222"/>
          <w:sz w:val="24"/>
          <w:szCs w:val="24"/>
        </w:rPr>
        <w:t>Turma 7</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Cláudia Inês da Costa Martins – </w:t>
      </w:r>
      <w:r w:rsidRPr="00F2250B">
        <w:rPr>
          <w:rFonts w:ascii="Arial" w:hAnsi="Arial" w:cs="Arial"/>
          <w:color w:val="222222"/>
          <w:sz w:val="24"/>
          <w:szCs w:val="24"/>
        </w:rPr>
        <w:t>up201704136@fe.up.pt</w:t>
      </w:r>
    </w:p>
    <w:p w:rsidR="00EB1FA9" w:rsidRDefault="00EB1FA9" w:rsidP="00F2250B">
      <w:pPr>
        <w:rPr>
          <w:rFonts w:ascii="Arial" w:hAnsi="Arial" w:cs="Arial"/>
          <w:color w:val="222222"/>
          <w:sz w:val="24"/>
          <w:szCs w:val="24"/>
        </w:rPr>
      </w:pPr>
      <w:r>
        <w:rPr>
          <w:rFonts w:ascii="Arial" w:hAnsi="Arial" w:cs="Arial"/>
          <w:color w:val="222222"/>
          <w:sz w:val="24"/>
          <w:szCs w:val="24"/>
        </w:rPr>
        <w:t xml:space="preserve">Diogo Rafael Amorim Mendes – </w:t>
      </w:r>
      <w:r w:rsidR="00F2250B" w:rsidRPr="00F2250B">
        <w:rPr>
          <w:rFonts w:ascii="Arial" w:hAnsi="Arial" w:cs="Arial"/>
          <w:color w:val="222222"/>
          <w:sz w:val="24"/>
          <w:szCs w:val="24"/>
        </w:rPr>
        <w:t>up201605360@fe.up.pt</w:t>
      </w:r>
    </w:p>
    <w:p w:rsidR="00F2250B" w:rsidRDefault="00F2250B" w:rsidP="00F2250B">
      <w:pPr>
        <w:rPr>
          <w:rFonts w:ascii="Arial" w:hAnsi="Arial" w:cs="Arial"/>
          <w:color w:val="222222"/>
          <w:sz w:val="24"/>
          <w:szCs w:val="24"/>
        </w:rPr>
      </w:pPr>
      <w:r>
        <w:rPr>
          <w:rFonts w:ascii="Arial" w:hAnsi="Arial" w:cs="Arial"/>
          <w:color w:val="222222"/>
          <w:sz w:val="24"/>
          <w:szCs w:val="24"/>
        </w:rPr>
        <w:t xml:space="preserve">Rita Nunes da Mota – </w:t>
      </w:r>
      <w:r w:rsidR="00EA1782" w:rsidRPr="00EA1782">
        <w:rPr>
          <w:rFonts w:ascii="Arial" w:hAnsi="Arial" w:cs="Arial"/>
          <w:color w:val="222222"/>
          <w:sz w:val="24"/>
          <w:szCs w:val="24"/>
        </w:rPr>
        <w:t>up201703964@fe.up.pt</w:t>
      </w:r>
    </w:p>
    <w:p w:rsidR="00EA1782" w:rsidRPr="0022200E" w:rsidRDefault="00EA1782" w:rsidP="00EA1782">
      <w:pPr>
        <w:jc w:val="both"/>
        <w:rPr>
          <w:rFonts w:ascii="Arial" w:hAnsi="Arial" w:cs="Arial"/>
          <w:b/>
          <w:color w:val="C00000"/>
          <w:sz w:val="28"/>
          <w:szCs w:val="24"/>
        </w:rPr>
      </w:pPr>
      <w:r w:rsidRPr="0022200E">
        <w:rPr>
          <w:rFonts w:ascii="Arial" w:hAnsi="Arial" w:cs="Arial"/>
          <w:b/>
          <w:color w:val="C00000"/>
          <w:sz w:val="28"/>
          <w:szCs w:val="24"/>
        </w:rPr>
        <w:lastRenderedPageBreak/>
        <w:t>Índice</w:t>
      </w:r>
    </w:p>
    <w:p w:rsidR="00EA1782" w:rsidRPr="00F2250B" w:rsidRDefault="00EA1782" w:rsidP="00EA1782">
      <w:pPr>
        <w:jc w:val="both"/>
        <w:rPr>
          <w:rFonts w:ascii="Arial" w:hAnsi="Arial" w:cs="Arial"/>
          <w:color w:val="222222"/>
          <w:sz w:val="24"/>
          <w:szCs w:val="24"/>
        </w:rPr>
      </w:pPr>
      <w:r>
        <w:rPr>
          <w:rFonts w:ascii="Arial" w:hAnsi="Arial" w:cs="Arial"/>
          <w:color w:val="222222"/>
          <w:sz w:val="24"/>
          <w:szCs w:val="24"/>
        </w:rPr>
        <w:br w:type="page"/>
      </w:r>
    </w:p>
    <w:p w:rsidR="00EA1782" w:rsidRPr="0022200E" w:rsidRDefault="00AE250F" w:rsidP="0022200E">
      <w:pPr>
        <w:pStyle w:val="Ttulo"/>
        <w:numPr>
          <w:ilvl w:val="0"/>
          <w:numId w:val="7"/>
        </w:numPr>
        <w:spacing w:after="240" w:line="312" w:lineRule="auto"/>
        <w:jc w:val="both"/>
        <w:rPr>
          <w:rFonts w:ascii="Arial" w:hAnsi="Arial" w:cs="Arial"/>
          <w:b/>
          <w:color w:val="C00000"/>
          <w:sz w:val="28"/>
          <w:szCs w:val="28"/>
        </w:rPr>
      </w:pPr>
      <w:r w:rsidRPr="0022200E">
        <w:rPr>
          <w:rFonts w:ascii="Arial" w:hAnsi="Arial" w:cs="Arial"/>
          <w:b/>
          <w:color w:val="C00000"/>
          <w:sz w:val="28"/>
          <w:szCs w:val="28"/>
        </w:rPr>
        <w:lastRenderedPageBreak/>
        <w:t>Descrição do tema a implementar</w:t>
      </w:r>
    </w:p>
    <w:p w:rsidR="00EA1782" w:rsidRP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 xml:space="preserve">O tratamento de lixo e resíduos é uma tarefa que todas cidades devem realizar da forma mais eficiente possível. Para transportar lixo e resíduos até às estações de tratamento, as câmaras municipais geralmente mantêm uma frota de camiões especializados que realizam uma determinada rota de recolha, transportando os resíduos até as estações de tratamento. Estas rotas são, geralmente, definidas a priori e realizadas sistematicamente, segundo uma dada frequência. </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Nas chamadas “smart cities”</w:t>
      </w:r>
      <w:r>
        <w:rPr>
          <w:rFonts w:ascii="Arial" w:hAnsi="Arial" w:cs="Arial"/>
          <w:sz w:val="24"/>
          <w:szCs w:val="24"/>
        </w:rPr>
        <w:t>,</w:t>
      </w:r>
      <w:r w:rsidRPr="00EA1782">
        <w:rPr>
          <w:rFonts w:ascii="Arial" w:hAnsi="Arial" w:cs="Arial"/>
          <w:sz w:val="24"/>
          <w:szCs w:val="24"/>
        </w:rPr>
        <w:t xml:space="preserve"> pretende-se realizar tal recolha de uma forma mais inteligente. De facto, os contentores espalhados em diversos pontos da cidade, onde os moradores da vizinhança depositam o lixo, podem não estar suficientemente cheios para justificar o seu esvaziamento pelo camião da recolha, o que tornaria algumas viagens desnecessárias. Com a tecnologia das redes de sensores a desenvolver-se rapidamente, já é possível realizar uma monitorização mais efetiva do nível de acumulação de resíduos em cada contentor distribuído na cidade.</w:t>
      </w:r>
    </w:p>
    <w:p w:rsidR="00EA1782" w:rsidRDefault="00EA1782" w:rsidP="0022200E">
      <w:pPr>
        <w:spacing w:line="312" w:lineRule="auto"/>
        <w:ind w:left="-284" w:firstLine="992"/>
        <w:jc w:val="both"/>
        <w:rPr>
          <w:rFonts w:ascii="Arial" w:hAnsi="Arial" w:cs="Arial"/>
          <w:sz w:val="24"/>
          <w:szCs w:val="24"/>
        </w:rPr>
      </w:pPr>
      <w:r w:rsidRPr="00EA1782">
        <w:rPr>
          <w:rFonts w:ascii="Arial" w:hAnsi="Arial" w:cs="Arial"/>
          <w:sz w:val="24"/>
          <w:szCs w:val="24"/>
        </w:rPr>
        <w:t>Uma Central de Recolha deseja desenvolver uma aplicação que gera, de forma adaptativa, as rotas de recolha, considerando apenas os contentores com resíduo suficiente que justifique a recolha pelo camião</w:t>
      </w:r>
      <w:r>
        <w:rPr>
          <w:rFonts w:ascii="Arial" w:hAnsi="Arial" w:cs="Arial"/>
          <w:sz w:val="24"/>
          <w:szCs w:val="24"/>
        </w:rPr>
        <w:t>,</w:t>
      </w:r>
      <w:r w:rsidRPr="00EA1782">
        <w:rPr>
          <w:rFonts w:ascii="Arial" w:hAnsi="Arial" w:cs="Arial"/>
          <w:sz w:val="24"/>
          <w:szCs w:val="24"/>
        </w:rPr>
        <w:t xml:space="preserve"> ou seja, enquanto os contentores não estiverem suficientemente cheios, não serão incluídos na rota dos camiões.</w:t>
      </w:r>
    </w:p>
    <w:p w:rsidR="00625C32" w:rsidRDefault="00A038EC" w:rsidP="0022200E">
      <w:pPr>
        <w:spacing w:line="312" w:lineRule="auto"/>
        <w:ind w:left="-284" w:firstLine="992"/>
        <w:jc w:val="both"/>
        <w:rPr>
          <w:rFonts w:ascii="Arial" w:hAnsi="Arial" w:cs="Arial"/>
          <w:sz w:val="24"/>
          <w:szCs w:val="24"/>
        </w:rPr>
      </w:pPr>
      <w:r w:rsidRPr="004C31F4">
        <w:rPr>
          <w:rFonts w:ascii="Arial" w:hAnsi="Arial" w:cs="Arial"/>
          <w:color w:val="000000"/>
          <w:sz w:val="24"/>
          <w:szCs w:val="24"/>
        </w:rPr>
        <w:t>Esta aplicação deve também identificar a rota que minimize o caminho efetuado por cada veículo</w:t>
      </w:r>
      <w:r w:rsidR="00EA1782">
        <w:rPr>
          <w:rFonts w:ascii="Arial" w:hAnsi="Arial" w:cs="Arial"/>
          <w:color w:val="000000"/>
          <w:sz w:val="24"/>
          <w:szCs w:val="24"/>
        </w:rPr>
        <w:t>.</w:t>
      </w:r>
    </w:p>
    <w:p w:rsidR="00EA1782" w:rsidRDefault="00EA1782" w:rsidP="0022200E">
      <w:pPr>
        <w:shd w:val="clear" w:color="auto" w:fill="FFFFFF"/>
        <w:spacing w:before="100" w:beforeAutospacing="1" w:after="100" w:afterAutospacing="1" w:line="312" w:lineRule="auto"/>
        <w:jc w:val="both"/>
        <w:rPr>
          <w:rFonts w:ascii="Arial" w:hAnsi="Arial" w:cs="Arial"/>
          <w:sz w:val="24"/>
          <w:szCs w:val="24"/>
        </w:rPr>
      </w:pPr>
    </w:p>
    <w:p w:rsidR="00441FEA" w:rsidRPr="00EA1782" w:rsidRDefault="00EA1782" w:rsidP="0022200E">
      <w:pPr>
        <w:pStyle w:val="Ttulo"/>
        <w:spacing w:line="312" w:lineRule="auto"/>
        <w:ind w:left="-284"/>
        <w:jc w:val="both"/>
        <w:rPr>
          <w:rFonts w:ascii="Arial" w:hAnsi="Arial" w:cs="Arial"/>
          <w:b/>
          <w:color w:val="C00000"/>
          <w:sz w:val="28"/>
          <w:szCs w:val="28"/>
        </w:rPr>
      </w:pPr>
      <w:r w:rsidRPr="00EA1782">
        <w:rPr>
          <w:rFonts w:ascii="Arial" w:hAnsi="Arial" w:cs="Arial"/>
          <w:b/>
          <w:color w:val="C00000"/>
          <w:sz w:val="28"/>
          <w:szCs w:val="28"/>
        </w:rPr>
        <w:t xml:space="preserve">1.1. </w:t>
      </w:r>
      <w:r w:rsidR="0022200E">
        <w:rPr>
          <w:rFonts w:ascii="Arial" w:hAnsi="Arial" w:cs="Arial"/>
          <w:b/>
          <w:color w:val="C00000"/>
          <w:sz w:val="28"/>
          <w:szCs w:val="28"/>
        </w:rPr>
        <w:t xml:space="preserve"> </w:t>
      </w:r>
      <w:r w:rsidR="00441FEA" w:rsidRPr="00EA1782">
        <w:rPr>
          <w:rFonts w:ascii="Arial" w:hAnsi="Arial" w:cs="Arial"/>
          <w:color w:val="C00000"/>
          <w:sz w:val="28"/>
          <w:szCs w:val="28"/>
        </w:rPr>
        <w:t>Primeira Fase</w:t>
      </w:r>
    </w:p>
    <w:p w:rsidR="00E50DB3" w:rsidRPr="004C31F4" w:rsidRDefault="00441FEA"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Numa primeira fase, a recolha é realizada por um camião de capacidade ilimitada, </w:t>
      </w:r>
      <w:r w:rsidR="00E50DB3" w:rsidRPr="004C31F4">
        <w:rPr>
          <w:rFonts w:ascii="Arial" w:hAnsi="Arial" w:cs="Arial"/>
          <w:color w:val="000000"/>
          <w:sz w:val="24"/>
          <w:szCs w:val="24"/>
        </w:rPr>
        <w:t>que pode efetuar</w:t>
      </w:r>
      <w:r w:rsidRPr="004C31F4">
        <w:rPr>
          <w:rFonts w:ascii="Arial" w:hAnsi="Arial" w:cs="Arial"/>
          <w:color w:val="000000"/>
          <w:sz w:val="24"/>
          <w:szCs w:val="24"/>
        </w:rPr>
        <w:t xml:space="preserve"> a rota que inclui todos os contentores a necessitarem de ser esvaziados.</w:t>
      </w:r>
    </w:p>
    <w:p w:rsidR="00E50DB3" w:rsidRPr="004C31F4" w:rsidRDefault="00EA1782"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Pr>
          <w:rFonts w:ascii="Arial" w:hAnsi="Arial" w:cs="Arial"/>
          <w:color w:val="000000"/>
          <w:sz w:val="24"/>
          <w:szCs w:val="24"/>
        </w:rPr>
        <w:t>P</w:t>
      </w:r>
      <w:r w:rsidR="00E50DB3" w:rsidRPr="004C31F4">
        <w:rPr>
          <w:rFonts w:ascii="Arial" w:hAnsi="Arial" w:cs="Arial"/>
          <w:color w:val="000000"/>
          <w:sz w:val="24"/>
          <w:szCs w:val="24"/>
        </w:rPr>
        <w:t>ara</w:t>
      </w:r>
      <w:r w:rsidR="00441FEA" w:rsidRPr="004C31F4">
        <w:rPr>
          <w:rFonts w:ascii="Arial" w:hAnsi="Arial" w:cs="Arial"/>
          <w:color w:val="000000"/>
          <w:sz w:val="24"/>
          <w:szCs w:val="24"/>
        </w:rPr>
        <w:t xml:space="preserve"> além da rede de ruas por onde o camião pode </w:t>
      </w:r>
      <w:r w:rsidR="00E50DB3" w:rsidRPr="004C31F4">
        <w:rPr>
          <w:rFonts w:ascii="Arial" w:hAnsi="Arial" w:cs="Arial"/>
          <w:color w:val="000000"/>
          <w:sz w:val="24"/>
          <w:szCs w:val="24"/>
        </w:rPr>
        <w:t>circular</w:t>
      </w:r>
      <w:r w:rsidR="00441FEA" w:rsidRPr="004C31F4">
        <w:rPr>
          <w:rFonts w:ascii="Arial" w:hAnsi="Arial" w:cs="Arial"/>
          <w:color w:val="000000"/>
          <w:sz w:val="24"/>
          <w:szCs w:val="24"/>
        </w:rPr>
        <w:t xml:space="preserve">, e respetivos sentidos, a aplicação </w:t>
      </w:r>
      <w:r w:rsidR="00E50DB3" w:rsidRPr="004C31F4">
        <w:rPr>
          <w:rFonts w:ascii="Arial" w:hAnsi="Arial" w:cs="Arial"/>
          <w:color w:val="000000"/>
          <w:sz w:val="24"/>
          <w:szCs w:val="24"/>
        </w:rPr>
        <w:t>também</w:t>
      </w:r>
      <w:r w:rsidR="00441FEA" w:rsidRPr="004C31F4">
        <w:rPr>
          <w:rFonts w:ascii="Arial" w:hAnsi="Arial" w:cs="Arial"/>
          <w:color w:val="000000"/>
          <w:sz w:val="24"/>
          <w:szCs w:val="24"/>
        </w:rPr>
        <w:t xml:space="preserve"> receb</w:t>
      </w:r>
      <w:r>
        <w:rPr>
          <w:rFonts w:ascii="Arial" w:hAnsi="Arial" w:cs="Arial"/>
          <w:color w:val="000000"/>
          <w:sz w:val="24"/>
          <w:szCs w:val="24"/>
        </w:rPr>
        <w:t>e</w:t>
      </w:r>
      <w:r w:rsidR="00E50DB3" w:rsidRPr="004C31F4">
        <w:rPr>
          <w:rFonts w:ascii="Arial" w:hAnsi="Arial" w:cs="Arial"/>
          <w:color w:val="000000"/>
          <w:sz w:val="24"/>
          <w:szCs w:val="24"/>
        </w:rPr>
        <w:t xml:space="preserve"> e guard</w:t>
      </w:r>
      <w:r>
        <w:rPr>
          <w:rFonts w:ascii="Arial" w:hAnsi="Arial" w:cs="Arial"/>
          <w:color w:val="000000"/>
          <w:sz w:val="24"/>
          <w:szCs w:val="24"/>
        </w:rPr>
        <w:t>a</w:t>
      </w:r>
      <w:r w:rsidR="00441FEA" w:rsidRPr="004C31F4">
        <w:rPr>
          <w:rFonts w:ascii="Arial" w:hAnsi="Arial" w:cs="Arial"/>
          <w:color w:val="000000"/>
          <w:sz w:val="24"/>
          <w:szCs w:val="24"/>
        </w:rPr>
        <w:t xml:space="preserve"> a localização de todos os contentores e respetivos níveis de acumulação de resíduos.</w:t>
      </w:r>
    </w:p>
    <w:p w:rsidR="00E50DB3" w:rsidRPr="004C31F4" w:rsidRDefault="00E50DB3"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lastRenderedPageBreak/>
        <w:t>A</w:t>
      </w:r>
      <w:r w:rsidR="00441FEA" w:rsidRPr="004C31F4">
        <w:rPr>
          <w:rFonts w:ascii="Arial" w:hAnsi="Arial" w:cs="Arial"/>
          <w:color w:val="000000"/>
          <w:sz w:val="24"/>
          <w:szCs w:val="24"/>
        </w:rPr>
        <w:t xml:space="preserve"> melhor rota desde a </w:t>
      </w:r>
      <w:r w:rsidRPr="004C31F4">
        <w:rPr>
          <w:rFonts w:ascii="Arial" w:hAnsi="Arial" w:cs="Arial"/>
          <w:color w:val="000000"/>
          <w:sz w:val="24"/>
          <w:szCs w:val="24"/>
        </w:rPr>
        <w:t>C</w:t>
      </w:r>
      <w:r w:rsidR="00441FEA" w:rsidRPr="004C31F4">
        <w:rPr>
          <w:rFonts w:ascii="Arial" w:hAnsi="Arial" w:cs="Arial"/>
          <w:color w:val="000000"/>
          <w:sz w:val="24"/>
          <w:szCs w:val="24"/>
        </w:rPr>
        <w:t>entral</w:t>
      </w:r>
      <w:r w:rsidRPr="004C31F4">
        <w:rPr>
          <w:rFonts w:ascii="Arial" w:hAnsi="Arial" w:cs="Arial"/>
          <w:color w:val="000000"/>
          <w:sz w:val="24"/>
          <w:szCs w:val="24"/>
        </w:rPr>
        <w:t xml:space="preserve"> de Recolha</w:t>
      </w:r>
      <w:r w:rsidR="00441FEA" w:rsidRPr="004C31F4">
        <w:rPr>
          <w:rFonts w:ascii="Arial" w:hAnsi="Arial" w:cs="Arial"/>
          <w:color w:val="000000"/>
          <w:sz w:val="24"/>
          <w:szCs w:val="24"/>
        </w:rPr>
        <w:t>, onde ficam estacionados os camiões, até às estações de tratamento, onde deve ser depositado todo o lixo recolhido</w:t>
      </w:r>
      <w:r w:rsidRPr="004C31F4">
        <w:rPr>
          <w:rFonts w:ascii="Arial" w:hAnsi="Arial" w:cs="Arial"/>
          <w:color w:val="000000"/>
          <w:sz w:val="24"/>
          <w:szCs w:val="24"/>
        </w:rPr>
        <w:t>, é sugerida pela aplicação.</w:t>
      </w:r>
    </w:p>
    <w:p w:rsidR="00E50DB3" w:rsidRPr="004C31F4" w:rsidRDefault="008C5B10" w:rsidP="0022200E">
      <w:pPr>
        <w:shd w:val="clear" w:color="auto" w:fill="FFFFFF"/>
        <w:spacing w:before="100" w:beforeAutospacing="1" w:after="100" w:afterAutospacing="1" w:line="312" w:lineRule="auto"/>
        <w:ind w:left="-284" w:firstLine="992"/>
        <w:jc w:val="both"/>
        <w:rPr>
          <w:rFonts w:ascii="Arial" w:hAnsi="Arial" w:cs="Arial"/>
          <w:color w:val="000000"/>
          <w:sz w:val="24"/>
          <w:szCs w:val="24"/>
        </w:rPr>
      </w:pPr>
      <w:r w:rsidRPr="004C31F4">
        <w:rPr>
          <w:rFonts w:ascii="Arial" w:hAnsi="Arial" w:cs="Arial"/>
          <w:color w:val="000000"/>
          <w:sz w:val="24"/>
          <w:szCs w:val="24"/>
        </w:rPr>
        <w:t xml:space="preserve">A avaliação da conetividade do grafo é bastante importante, pois a rota só pode ser definida quando existem caminhos que conectem todos os POI’S (Pontos de Interesse) – </w:t>
      </w:r>
      <w:r w:rsidR="009E29AC" w:rsidRPr="004C31F4">
        <w:rPr>
          <w:rFonts w:ascii="Arial" w:hAnsi="Arial" w:cs="Arial"/>
          <w:color w:val="000000"/>
          <w:sz w:val="24"/>
          <w:szCs w:val="24"/>
        </w:rPr>
        <w:t>Ce</w:t>
      </w:r>
      <w:r w:rsidRPr="004C31F4">
        <w:rPr>
          <w:rFonts w:ascii="Arial" w:hAnsi="Arial" w:cs="Arial"/>
          <w:color w:val="000000"/>
          <w:sz w:val="24"/>
          <w:szCs w:val="24"/>
        </w:rPr>
        <w:t xml:space="preserve">ntral de </w:t>
      </w:r>
      <w:r w:rsidR="009E29AC" w:rsidRPr="004C31F4">
        <w:rPr>
          <w:rFonts w:ascii="Arial" w:hAnsi="Arial" w:cs="Arial"/>
          <w:color w:val="000000"/>
          <w:sz w:val="24"/>
          <w:szCs w:val="24"/>
        </w:rPr>
        <w:t>R</w:t>
      </w:r>
      <w:r w:rsidRPr="004C31F4">
        <w:rPr>
          <w:rFonts w:ascii="Arial" w:hAnsi="Arial" w:cs="Arial"/>
          <w:color w:val="000000"/>
          <w:sz w:val="24"/>
          <w:szCs w:val="24"/>
        </w:rPr>
        <w:t xml:space="preserve">ecolha, contentores e estação </w:t>
      </w:r>
      <w:r w:rsidR="00F35C71" w:rsidRPr="004C31F4">
        <w:rPr>
          <w:rFonts w:ascii="Arial" w:hAnsi="Arial" w:cs="Arial"/>
          <w:color w:val="000000"/>
          <w:sz w:val="24"/>
          <w:szCs w:val="24"/>
        </w:rPr>
        <w:t>de tratamento.</w:t>
      </w:r>
      <w:r w:rsidR="009E29AC" w:rsidRPr="004C31F4">
        <w:rPr>
          <w:rFonts w:ascii="Arial" w:hAnsi="Arial" w:cs="Arial"/>
          <w:color w:val="000000"/>
          <w:sz w:val="24"/>
          <w:szCs w:val="24"/>
        </w:rPr>
        <w:t xml:space="preserve"> Isto é, todos os POI’S devem estar incluídos no mesmo conexo do grafo. A partir da Central, o camião deve ser capaz de chegar a todos os contentores que é suposto esvaziar e terminar o seu percurso numa estação de tratamento; por fim, deve regressar ao ponto inicial, apesar da aplicação não criar uma rota de regresso é imperial que esta exista.</w:t>
      </w:r>
    </w:p>
    <w:p w:rsidR="009E29AC" w:rsidRPr="004C31F4" w:rsidRDefault="009E29AC"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Algumas vezes, obras nas vias públicas, estradas onde a circulação de camiões seja proibida ou até ruas de pouca largura podem eventualmente tornar certas zonas inacessíveis</w:t>
      </w:r>
      <w:r w:rsidR="001A4C3B" w:rsidRPr="004C31F4">
        <w:rPr>
          <w:rStyle w:val="c1"/>
          <w:rFonts w:ascii="Arial" w:hAnsi="Arial" w:cs="Arial"/>
          <w:color w:val="000000"/>
        </w:rPr>
        <w:t>, o que implica ignorar certas arestas durante o processamento do grafo.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EA1782" w:rsidRPr="0022200E" w:rsidRDefault="0022200E" w:rsidP="0022200E">
      <w:pPr>
        <w:pStyle w:val="Ttulo"/>
        <w:spacing w:after="240" w:line="312" w:lineRule="auto"/>
        <w:ind w:left="-284"/>
        <w:jc w:val="both"/>
        <w:rPr>
          <w:rStyle w:val="c1"/>
          <w:rFonts w:ascii="Arial" w:hAnsi="Arial" w:cs="Arial"/>
          <w:b/>
          <w:color w:val="C00000"/>
          <w:sz w:val="28"/>
          <w:szCs w:val="28"/>
        </w:rPr>
      </w:pPr>
      <w:r w:rsidRPr="00EA1782">
        <w:rPr>
          <w:rFonts w:ascii="Arial" w:hAnsi="Arial" w:cs="Arial"/>
          <w:b/>
          <w:color w:val="C00000"/>
          <w:sz w:val="28"/>
          <w:szCs w:val="28"/>
        </w:rPr>
        <w:t>1.</w:t>
      </w:r>
      <w:r>
        <w:rPr>
          <w:rFonts w:ascii="Arial" w:hAnsi="Arial" w:cs="Arial"/>
          <w:b/>
          <w:color w:val="C00000"/>
          <w:sz w:val="28"/>
          <w:szCs w:val="28"/>
        </w:rPr>
        <w:t>2</w:t>
      </w:r>
      <w:r w:rsidRPr="00EA1782">
        <w:rPr>
          <w:rFonts w:ascii="Arial" w:hAnsi="Arial" w:cs="Arial"/>
          <w:b/>
          <w:color w:val="C00000"/>
          <w:sz w:val="28"/>
          <w:szCs w:val="28"/>
        </w:rPr>
        <w:t xml:space="preserve">. </w:t>
      </w:r>
      <w:r>
        <w:rPr>
          <w:rFonts w:ascii="Arial" w:hAnsi="Arial" w:cs="Arial"/>
          <w:b/>
          <w:color w:val="C00000"/>
          <w:sz w:val="28"/>
          <w:szCs w:val="28"/>
        </w:rPr>
        <w:t xml:space="preserve"> </w:t>
      </w:r>
      <w:r>
        <w:rPr>
          <w:rFonts w:ascii="Arial" w:hAnsi="Arial" w:cs="Arial"/>
          <w:color w:val="C00000"/>
          <w:sz w:val="28"/>
          <w:szCs w:val="28"/>
        </w:rPr>
        <w:t>Segunda</w:t>
      </w:r>
      <w:r w:rsidRPr="00EA1782">
        <w:rPr>
          <w:rFonts w:ascii="Arial" w:hAnsi="Arial" w:cs="Arial"/>
          <w:color w:val="C00000"/>
          <w:sz w:val="28"/>
          <w:szCs w:val="28"/>
        </w:rPr>
        <w:t xml:space="preserve"> Fase</w:t>
      </w:r>
    </w:p>
    <w:p w:rsidR="00C4423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Numa segunda fase, </w:t>
      </w:r>
      <w:r w:rsidR="0022200E">
        <w:rPr>
          <w:rStyle w:val="c1"/>
          <w:rFonts w:ascii="Arial" w:hAnsi="Arial" w:cs="Arial"/>
          <w:color w:val="000000"/>
        </w:rPr>
        <w:t>há</w:t>
      </w:r>
      <w:r w:rsidRPr="004C31F4">
        <w:rPr>
          <w:rStyle w:val="c1"/>
          <w:rFonts w:ascii="Arial" w:hAnsi="Arial" w:cs="Arial"/>
          <w:color w:val="000000"/>
        </w:rPr>
        <w:t xml:space="preserve"> vários camiões, mas desta vez de capacidade limitada e dedicados à coleta seletiva, ou seja, existem agora diferentes camiões para vários tipos de resíduos em ecopontos (contentor azul – papel, contentor amarelo – plástico e contentor verde – vidro).</w:t>
      </w:r>
    </w:p>
    <w:p w:rsidR="00A07C12" w:rsidRPr="004C31F4" w:rsidRDefault="00A07C12" w:rsidP="0022200E">
      <w:pPr>
        <w:pStyle w:val="c0"/>
        <w:spacing w:before="0" w:beforeAutospacing="0" w:after="0" w:afterAutospacing="0" w:line="312" w:lineRule="auto"/>
        <w:ind w:left="-284"/>
        <w:jc w:val="both"/>
        <w:rPr>
          <w:rStyle w:val="c1"/>
          <w:rFonts w:ascii="Arial" w:hAnsi="Arial" w:cs="Arial"/>
          <w:color w:val="000000"/>
        </w:rPr>
      </w:pPr>
    </w:p>
    <w:p w:rsidR="00A07C12" w:rsidRPr="004C31F4" w:rsidRDefault="00A07C12"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Neste caso, a definição de apenas uma rota não </w:t>
      </w:r>
      <w:r w:rsidR="00747F3F" w:rsidRPr="004C31F4">
        <w:rPr>
          <w:rStyle w:val="c1"/>
          <w:rFonts w:ascii="Arial" w:hAnsi="Arial" w:cs="Arial"/>
          <w:color w:val="000000"/>
        </w:rPr>
        <w:t>será suficiente pois cada camião está especializado para a recolha de um tipo de resíduo. Logo, será necessária a criação de, no mínimo, três rotas para três camiões diferentes.</w:t>
      </w:r>
    </w:p>
    <w:p w:rsidR="00F37B56" w:rsidRPr="004C31F4" w:rsidRDefault="00F37B56" w:rsidP="0022200E">
      <w:pPr>
        <w:pStyle w:val="c0"/>
        <w:spacing w:before="0" w:beforeAutospacing="0" w:after="0" w:afterAutospacing="0" w:line="312" w:lineRule="auto"/>
        <w:ind w:left="-284"/>
        <w:jc w:val="both"/>
        <w:rPr>
          <w:rStyle w:val="c1"/>
          <w:rFonts w:ascii="Arial" w:hAnsi="Arial" w:cs="Arial"/>
          <w:color w:val="000000"/>
        </w:rPr>
      </w:pPr>
    </w:p>
    <w:p w:rsidR="00F37B56" w:rsidRPr="004C31F4" w:rsidRDefault="00F37B56"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t xml:space="preserve">Como os camiões possuem agora uma capacidade limitada, caso atinjam a sua capacidade máxima,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completar a recolha total do tipo de resíduo em questão. É importante esclarecer que todos os contentores são esvaziados na totalidade por cada camião, logo, caso a quantidade atual de lixo do camião mais a quantidade de resíduos no contentor exceda a capacidade máxima do veículo, outro camião terá </w:t>
      </w:r>
      <w:r w:rsidR="0022200E" w:rsidRPr="004C31F4">
        <w:rPr>
          <w:rStyle w:val="c1"/>
          <w:rFonts w:ascii="Arial" w:hAnsi="Arial" w:cs="Arial"/>
          <w:color w:val="000000"/>
        </w:rPr>
        <w:t>de</w:t>
      </w:r>
      <w:r w:rsidRPr="004C31F4">
        <w:rPr>
          <w:rStyle w:val="c1"/>
          <w:rFonts w:ascii="Arial" w:hAnsi="Arial" w:cs="Arial"/>
          <w:color w:val="000000"/>
        </w:rPr>
        <w:t xml:space="preserve"> </w:t>
      </w:r>
      <w:r w:rsidR="00DC2877" w:rsidRPr="004C31F4">
        <w:rPr>
          <w:rStyle w:val="c1"/>
          <w:rFonts w:ascii="Arial" w:hAnsi="Arial" w:cs="Arial"/>
          <w:color w:val="000000"/>
        </w:rPr>
        <w:t>terminar a recolha.</w:t>
      </w:r>
    </w:p>
    <w:p w:rsidR="000861DB" w:rsidRPr="004C31F4" w:rsidRDefault="000861DB" w:rsidP="0022200E">
      <w:pPr>
        <w:pStyle w:val="c0"/>
        <w:spacing w:before="0" w:beforeAutospacing="0" w:after="0" w:afterAutospacing="0" w:line="312" w:lineRule="auto"/>
        <w:ind w:left="-284"/>
        <w:jc w:val="both"/>
        <w:rPr>
          <w:rStyle w:val="c1"/>
          <w:rFonts w:ascii="Arial" w:hAnsi="Arial" w:cs="Arial"/>
          <w:color w:val="000000"/>
        </w:rPr>
      </w:pPr>
    </w:p>
    <w:p w:rsidR="009E29AC" w:rsidRDefault="000861DB" w:rsidP="0022200E">
      <w:pPr>
        <w:pStyle w:val="c0"/>
        <w:spacing w:before="0" w:beforeAutospacing="0" w:after="0" w:afterAutospacing="0" w:line="312" w:lineRule="auto"/>
        <w:ind w:left="-284" w:firstLine="992"/>
        <w:jc w:val="both"/>
        <w:rPr>
          <w:rStyle w:val="c1"/>
          <w:rFonts w:ascii="Arial" w:hAnsi="Arial" w:cs="Arial"/>
          <w:color w:val="000000"/>
        </w:rPr>
      </w:pPr>
      <w:r w:rsidRPr="004C31F4">
        <w:rPr>
          <w:rStyle w:val="c1"/>
          <w:rFonts w:ascii="Arial" w:hAnsi="Arial" w:cs="Arial"/>
          <w:color w:val="000000"/>
        </w:rPr>
        <w:lastRenderedPageBreak/>
        <w:t>Como na primeira fase, continuámos a sugerir a rota mais curta, mas na eventualidade de uma rota mais longa com a utilização de um menor número de camiões, a aplicação dará sempre prioridade à rota onde sejam utilizados menos veículos de recolha.</w:t>
      </w:r>
    </w:p>
    <w:p w:rsidR="00EA1782" w:rsidRPr="004C31F4" w:rsidRDefault="00EA1782" w:rsidP="0022200E">
      <w:pPr>
        <w:pStyle w:val="c0"/>
        <w:spacing w:before="0" w:beforeAutospacing="0" w:after="0" w:afterAutospacing="0" w:line="312" w:lineRule="auto"/>
        <w:ind w:left="-284" w:firstLine="992"/>
        <w:jc w:val="both"/>
        <w:rPr>
          <w:rStyle w:val="c1"/>
          <w:rFonts w:ascii="Arial" w:hAnsi="Arial" w:cs="Arial"/>
          <w:color w:val="000000"/>
        </w:rPr>
      </w:pPr>
    </w:p>
    <w:p w:rsidR="006F386F" w:rsidRDefault="006F386F" w:rsidP="0022200E">
      <w:pPr>
        <w:pStyle w:val="c0"/>
        <w:spacing w:before="0" w:beforeAutospacing="0" w:after="0" w:afterAutospacing="0" w:line="312" w:lineRule="auto"/>
        <w:ind w:left="-284"/>
        <w:jc w:val="both"/>
        <w:rPr>
          <w:rStyle w:val="c1"/>
          <w:rFonts w:ascii="Arial" w:hAnsi="Arial" w:cs="Arial"/>
          <w:color w:val="000000"/>
        </w:rPr>
      </w:pPr>
    </w:p>
    <w:p w:rsidR="0022200E" w:rsidRDefault="0022200E" w:rsidP="00F2250B">
      <w:pPr>
        <w:pStyle w:val="c0"/>
        <w:spacing w:before="0" w:beforeAutospacing="0" w:after="0" w:afterAutospacing="0"/>
        <w:ind w:left="-284"/>
        <w:jc w:val="both"/>
        <w:rPr>
          <w:rStyle w:val="c1"/>
          <w:rFonts w:ascii="Arial" w:hAnsi="Arial" w:cs="Arial"/>
          <w:color w:val="000000"/>
        </w:rPr>
      </w:pPr>
    </w:p>
    <w:p w:rsidR="004135FA" w:rsidRDefault="004135FA">
      <w:pPr>
        <w:rPr>
          <w:rStyle w:val="c1"/>
          <w:rFonts w:ascii="Arial" w:hAnsi="Arial" w:cs="Arial"/>
          <w:color w:val="000000"/>
        </w:rPr>
      </w:pPr>
      <w:r>
        <w:rPr>
          <w:rStyle w:val="c1"/>
          <w:rFonts w:ascii="Arial" w:hAnsi="Arial" w:cs="Arial"/>
          <w:color w:val="000000"/>
        </w:rPr>
        <w:br w:type="page"/>
      </w:r>
    </w:p>
    <w:p w:rsidR="004135FA" w:rsidRPr="004135FA" w:rsidRDefault="004135FA" w:rsidP="004135FA">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Identificação e formalização do problema</w:t>
      </w:r>
    </w:p>
    <w:p w:rsidR="004135FA" w:rsidRDefault="004135FA" w:rsidP="00040655">
      <w:pPr>
        <w:pStyle w:val="Ttulo"/>
        <w:numPr>
          <w:ilvl w:val="1"/>
          <w:numId w:val="7"/>
        </w:numPr>
        <w:spacing w:before="240" w:after="240" w:line="360" w:lineRule="auto"/>
        <w:ind w:left="289" w:hanging="573"/>
        <w:contextualSpacing w:val="0"/>
        <w:jc w:val="both"/>
        <w:rPr>
          <w:rFonts w:ascii="Arial" w:hAnsi="Arial" w:cs="Arial"/>
          <w:color w:val="C00000"/>
          <w:sz w:val="28"/>
          <w:szCs w:val="28"/>
        </w:rPr>
      </w:pPr>
      <w:r>
        <w:rPr>
          <w:rFonts w:ascii="Arial" w:hAnsi="Arial" w:cs="Arial"/>
          <w:color w:val="C00000"/>
          <w:sz w:val="28"/>
          <w:szCs w:val="28"/>
        </w:rPr>
        <w:t>Dados de entrada</w:t>
      </w:r>
    </w:p>
    <w:p w:rsidR="00D82ACE" w:rsidRPr="00C6192F" w:rsidRDefault="00D82ACE"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Tmax</w:t>
      </w:r>
      <w:r>
        <w:rPr>
          <w:rFonts w:ascii="Arial" w:hAnsi="Arial" w:cs="Arial"/>
          <w:sz w:val="24"/>
        </w:rPr>
        <w:t xml:space="preserve"> - </w:t>
      </w:r>
      <w:r w:rsidRPr="004C31F4">
        <w:rPr>
          <w:rFonts w:ascii="Arial" w:eastAsia="Times New Roman" w:hAnsi="Arial" w:cs="Arial"/>
          <w:bCs/>
          <w:kern w:val="36"/>
          <w:sz w:val="24"/>
          <w:szCs w:val="24"/>
          <w:lang w:eastAsia="pt-PT"/>
        </w:rPr>
        <w:t>Taxa de máxima ocupação de um contentor (pronto a recolher).</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Tipo</w:t>
      </w:r>
      <w:r>
        <w:rPr>
          <w:rFonts w:ascii="Arial" w:hAnsi="Arial" w:cs="Arial"/>
          <w:sz w:val="24"/>
        </w:rPr>
        <w:t xml:space="preserve"> - </w:t>
      </w:r>
      <w:r w:rsidRPr="004C31F4">
        <w:rPr>
          <w:rFonts w:ascii="Arial" w:eastAsia="Times New Roman" w:hAnsi="Arial" w:cs="Arial"/>
          <w:bCs/>
          <w:kern w:val="36"/>
          <w:sz w:val="24"/>
          <w:szCs w:val="24"/>
          <w:lang w:eastAsia="pt-PT"/>
        </w:rPr>
        <w:t>Tipo de lixo a recolher (plástico, vidro, papel).</w:t>
      </w:r>
    </w:p>
    <w:p w:rsidR="00C6192F" w:rsidRPr="00C6192F" w:rsidRDefault="00C6192F" w:rsidP="00040655">
      <w:pPr>
        <w:pStyle w:val="PargrafodaLista"/>
        <w:numPr>
          <w:ilvl w:val="0"/>
          <w:numId w:val="10"/>
        </w:numPr>
        <w:spacing w:line="360" w:lineRule="auto"/>
        <w:jc w:val="both"/>
        <w:rPr>
          <w:rFonts w:ascii="Arial" w:hAnsi="Arial" w:cs="Arial"/>
          <w:sz w:val="24"/>
        </w:rPr>
      </w:pPr>
      <w:r w:rsidRPr="00C6192F">
        <w:rPr>
          <w:rFonts w:ascii="Arial" w:hAnsi="Arial" w:cs="Arial"/>
          <w:b/>
          <w:sz w:val="24"/>
        </w:rPr>
        <w:t>Ci[i]</w:t>
      </w:r>
      <w:r>
        <w:rPr>
          <w:rFonts w:ascii="Arial" w:hAnsi="Arial" w:cs="Arial"/>
          <w:sz w:val="24"/>
        </w:rPr>
        <w:t xml:space="preserve"> - </w:t>
      </w:r>
      <w:r w:rsidRPr="004C31F4">
        <w:rPr>
          <w:rFonts w:ascii="Arial" w:eastAsia="Times New Roman" w:hAnsi="Arial" w:cs="Arial"/>
          <w:bCs/>
          <w:kern w:val="36"/>
          <w:sz w:val="24"/>
          <w:szCs w:val="24"/>
          <w:lang w:eastAsia="pt-PT"/>
        </w:rPr>
        <w:t xml:space="preserve">Conjunto de camiões da Central de Recolha, onde cada veículo possui uma </w:t>
      </w:r>
      <w:r w:rsidRPr="00C6192F">
        <w:rPr>
          <w:rFonts w:ascii="Arial" w:eastAsia="Times New Roman" w:hAnsi="Arial" w:cs="Arial"/>
          <w:b/>
          <w:bCs/>
          <w:kern w:val="36"/>
          <w:sz w:val="24"/>
          <w:szCs w:val="24"/>
          <w:lang w:eastAsia="pt-PT"/>
        </w:rPr>
        <w:t>cap</w:t>
      </w:r>
      <w:r w:rsidRPr="004C31F4">
        <w:rPr>
          <w:rFonts w:ascii="Arial" w:eastAsia="Times New Roman" w:hAnsi="Arial" w:cs="Arial"/>
          <w:bCs/>
          <w:kern w:val="36"/>
          <w:sz w:val="24"/>
          <w:szCs w:val="24"/>
          <w:lang w:eastAsia="pt-PT"/>
        </w:rPr>
        <w:t xml:space="preserve"> – capacidade total do camião. </w:t>
      </w:r>
    </w:p>
    <w:p w:rsidR="00C6192F" w:rsidRDefault="00C6192F" w:rsidP="00040655">
      <w:pPr>
        <w:pStyle w:val="PargrafodaLista"/>
        <w:spacing w:line="360" w:lineRule="auto"/>
        <w:ind w:left="152"/>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O valor de cap é infinito na primeira fase.</w:t>
      </w:r>
    </w:p>
    <w:p w:rsidR="00C6192F" w:rsidRPr="00C6192F" w:rsidRDefault="00C6192F" w:rsidP="00040655">
      <w:pPr>
        <w:pStyle w:val="PargrafodaLista"/>
        <w:numPr>
          <w:ilvl w:val="0"/>
          <w:numId w:val="10"/>
        </w:numPr>
        <w:spacing w:line="360" w:lineRule="auto"/>
        <w:jc w:val="both"/>
        <w:rPr>
          <w:rFonts w:ascii="Arial" w:eastAsia="Times New Roman" w:hAnsi="Arial" w:cs="Arial"/>
          <w:bCs/>
          <w:kern w:val="36"/>
          <w:sz w:val="24"/>
          <w:szCs w:val="24"/>
          <w:lang w:eastAsia="pt-PT"/>
        </w:rPr>
      </w:pPr>
      <w:r w:rsidRPr="00C6192F">
        <w:rPr>
          <w:rFonts w:ascii="Arial" w:hAnsi="Arial" w:cs="Arial"/>
          <w:b/>
          <w:sz w:val="24"/>
        </w:rPr>
        <w:t>Gi = (Vi, Ei)</w:t>
      </w:r>
      <w:r w:rsidRPr="00C6192F">
        <w:rPr>
          <w:rFonts w:ascii="Arial" w:hAnsi="Arial" w:cs="Arial"/>
          <w:sz w:val="24"/>
        </w:rPr>
        <w:t xml:space="preserve"> </w:t>
      </w:r>
      <w:r w:rsidRPr="00C6192F">
        <w:rPr>
          <w:rFonts w:ascii="Cambria Math" w:hAnsi="Cambria Math" w:cs="Cambria Math"/>
          <w:sz w:val="24"/>
        </w:rPr>
        <w:t>‐</w:t>
      </w:r>
      <w:r w:rsidRPr="00C6192F">
        <w:rPr>
          <w:rFonts w:ascii="Arial" w:hAnsi="Arial" w:cs="Arial"/>
          <w:sz w:val="24"/>
        </w:rPr>
        <w:t xml:space="preserve"> grafo dirigido pesado, composto por: </w:t>
      </w:r>
    </w:p>
    <w:p w:rsidR="00AB29BB" w:rsidRDefault="00C6192F" w:rsidP="00040655">
      <w:pPr>
        <w:pStyle w:val="PargrafodaLista"/>
        <w:numPr>
          <w:ilvl w:val="0"/>
          <w:numId w:val="11"/>
        </w:numPr>
        <w:spacing w:line="360" w:lineRule="auto"/>
        <w:jc w:val="both"/>
        <w:rPr>
          <w:rFonts w:ascii="Arial" w:eastAsia="Times New Roman" w:hAnsi="Arial" w:cs="Arial"/>
          <w:bCs/>
          <w:kern w:val="36"/>
          <w:sz w:val="24"/>
          <w:szCs w:val="24"/>
          <w:lang w:eastAsia="pt-PT"/>
        </w:rPr>
      </w:pPr>
      <w:r w:rsidRPr="00C6192F">
        <w:rPr>
          <w:rFonts w:ascii="Arial" w:eastAsia="Times New Roman" w:hAnsi="Arial" w:cs="Arial"/>
          <w:b/>
          <w:bCs/>
          <w:kern w:val="36"/>
          <w:sz w:val="24"/>
          <w:szCs w:val="24"/>
          <w:lang w:eastAsia="pt-PT"/>
        </w:rPr>
        <w:t>V</w:t>
      </w:r>
      <w:r>
        <w:rPr>
          <w:rFonts w:ascii="Arial" w:eastAsia="Times New Roman" w:hAnsi="Arial" w:cs="Arial"/>
          <w:bCs/>
          <w:kern w:val="36"/>
          <w:sz w:val="24"/>
          <w:szCs w:val="24"/>
          <w:lang w:eastAsia="pt-PT"/>
        </w:rPr>
        <w:t xml:space="preserve"> - </w:t>
      </w:r>
      <w:r w:rsidRPr="004C31F4">
        <w:rPr>
          <w:rFonts w:ascii="Arial" w:eastAsia="Times New Roman" w:hAnsi="Arial" w:cs="Arial"/>
          <w:bCs/>
          <w:kern w:val="36"/>
          <w:sz w:val="24"/>
          <w:szCs w:val="24"/>
          <w:lang w:eastAsia="pt-PT"/>
        </w:rPr>
        <w:t xml:space="preserve">Vértices do grafo que correspondem a vários pontos do mapa.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Cada vértice possui uma determinada quantidade de lixo </w:t>
      </w:r>
      <w:r w:rsidRPr="00C6192F">
        <w:rPr>
          <w:rFonts w:ascii="Arial" w:eastAsia="Times New Roman" w:hAnsi="Arial" w:cs="Arial"/>
          <w:b/>
          <w:bCs/>
          <w:kern w:val="36"/>
          <w:sz w:val="24"/>
          <w:szCs w:val="24"/>
          <w:lang w:eastAsia="pt-PT"/>
        </w:rPr>
        <w:t>L</w:t>
      </w:r>
      <w:r w:rsidRPr="004C31F4">
        <w:rPr>
          <w:rFonts w:ascii="Arial" w:eastAsia="Times New Roman" w:hAnsi="Arial" w:cs="Arial"/>
          <w:bCs/>
          <w:kern w:val="36"/>
          <w:sz w:val="24"/>
          <w:szCs w:val="24"/>
          <w:lang w:eastAsia="pt-PT"/>
        </w:rPr>
        <w:t xml:space="preserve"> e uma quantidade de lixo máxima </w:t>
      </w:r>
      <w:r w:rsidRPr="00C6192F">
        <w:rPr>
          <w:rFonts w:ascii="Arial" w:eastAsia="Times New Roman" w:hAnsi="Arial" w:cs="Arial"/>
          <w:b/>
          <w:bCs/>
          <w:kern w:val="36"/>
          <w:sz w:val="24"/>
          <w:szCs w:val="24"/>
          <w:lang w:eastAsia="pt-PT"/>
        </w:rPr>
        <w:t>Lmax</w:t>
      </w:r>
      <w:r w:rsidRPr="004C31F4">
        <w:rPr>
          <w:rFonts w:ascii="Arial" w:eastAsia="Times New Roman" w:hAnsi="Arial" w:cs="Arial"/>
          <w:bCs/>
          <w:kern w:val="36"/>
          <w:sz w:val="24"/>
          <w:szCs w:val="24"/>
          <w:lang w:eastAsia="pt-PT"/>
        </w:rPr>
        <w:t xml:space="preserve">. </w:t>
      </w:r>
    </w:p>
    <w:p w:rsidR="00AB29BB" w:rsidRDefault="00C6192F"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sidRPr="004C31F4">
        <w:rPr>
          <w:rFonts w:ascii="Arial" w:eastAsia="Times New Roman" w:hAnsi="Arial" w:cs="Arial"/>
          <w:bCs/>
          <w:kern w:val="36"/>
          <w:sz w:val="24"/>
          <w:szCs w:val="24"/>
          <w:lang w:eastAsia="pt-PT"/>
        </w:rPr>
        <w:t xml:space="preserve">A taxa de ocupação </w:t>
      </w:r>
      <w:r w:rsidRPr="00C6192F">
        <w:rPr>
          <w:rFonts w:ascii="Arial" w:eastAsia="Times New Roman" w:hAnsi="Arial" w:cs="Arial"/>
          <w:b/>
          <w:bCs/>
          <w:kern w:val="36"/>
          <w:sz w:val="24"/>
          <w:szCs w:val="24"/>
          <w:lang w:eastAsia="pt-PT"/>
        </w:rPr>
        <w:t>T=L/Lmax</w:t>
      </w:r>
      <w:r w:rsidRPr="004C31F4">
        <w:rPr>
          <w:rFonts w:ascii="Arial" w:eastAsia="Times New Roman" w:hAnsi="Arial" w:cs="Arial"/>
          <w:bCs/>
          <w:kern w:val="36"/>
          <w:sz w:val="24"/>
          <w:szCs w:val="24"/>
          <w:lang w:eastAsia="pt-PT"/>
        </w:rPr>
        <w:t xml:space="preserve"> é calculada de maneira a saber se é ou não viável a recolha de lixo no vértice em questão. </w:t>
      </w:r>
    </w:p>
    <w:p w:rsidR="00C6192F" w:rsidRDefault="00AB29BB" w:rsidP="00040655">
      <w:pPr>
        <w:pStyle w:val="PargrafodaLista"/>
        <w:numPr>
          <w:ilvl w:val="0"/>
          <w:numId w:val="13"/>
        </w:numPr>
        <w:spacing w:line="360" w:lineRule="auto"/>
        <w:ind w:left="1276" w:hanging="305"/>
        <w:jc w:val="both"/>
        <w:rPr>
          <w:rFonts w:ascii="Arial" w:eastAsia="Times New Roman" w:hAnsi="Arial" w:cs="Arial"/>
          <w:bCs/>
          <w:kern w:val="36"/>
          <w:sz w:val="24"/>
          <w:szCs w:val="24"/>
          <w:lang w:eastAsia="pt-PT"/>
        </w:rPr>
      </w:pPr>
      <w:r>
        <w:rPr>
          <w:rFonts w:ascii="Arial" w:eastAsia="Times New Roman" w:hAnsi="Arial" w:cs="Arial"/>
          <w:bCs/>
          <w:kern w:val="36"/>
          <w:sz w:val="24"/>
          <w:szCs w:val="24"/>
          <w:lang w:eastAsia="pt-PT"/>
        </w:rPr>
        <w:t>O conjunto</w:t>
      </w:r>
      <w:r w:rsidR="00C6192F" w:rsidRPr="004C31F4">
        <w:rPr>
          <w:rFonts w:ascii="Arial" w:eastAsia="Times New Roman" w:hAnsi="Arial" w:cs="Arial"/>
          <w:bCs/>
          <w:kern w:val="36"/>
          <w:sz w:val="24"/>
          <w:szCs w:val="24"/>
          <w:lang w:eastAsia="pt-PT"/>
        </w:rPr>
        <w:t xml:space="preserve"> </w:t>
      </w:r>
      <w:r>
        <w:rPr>
          <w:rFonts w:ascii="Arial" w:eastAsia="Times New Roman" w:hAnsi="Arial" w:cs="Arial"/>
          <w:bCs/>
          <w:kern w:val="36"/>
          <w:sz w:val="24"/>
          <w:szCs w:val="24"/>
          <w:lang w:eastAsia="pt-PT"/>
        </w:rPr>
        <w:t>d</w:t>
      </w:r>
      <w:r w:rsidR="00C6192F" w:rsidRPr="004C31F4">
        <w:rPr>
          <w:rFonts w:ascii="Arial" w:eastAsia="Times New Roman" w:hAnsi="Arial" w:cs="Arial"/>
          <w:bCs/>
          <w:kern w:val="36"/>
          <w:sz w:val="24"/>
          <w:szCs w:val="24"/>
          <w:lang w:eastAsia="pt-PT"/>
        </w:rPr>
        <w:t xml:space="preserve">as arestas que partem dos vértices são identificadas por </w:t>
      </w:r>
      <w:r w:rsidRPr="00AB29BB">
        <w:rPr>
          <w:rFonts w:ascii="Arial" w:hAnsi="Arial" w:cs="Arial"/>
          <w:b/>
          <w:sz w:val="24"/>
        </w:rPr>
        <w:t xml:space="preserve">Adj </w:t>
      </w:r>
      <w:r w:rsidRPr="00AB29BB">
        <w:rPr>
          <w:rFonts w:ascii="Cambria Math" w:hAnsi="Cambria Math" w:cs="Cambria Math"/>
          <w:b/>
          <w:sz w:val="24"/>
        </w:rPr>
        <w:t>⊆</w:t>
      </w:r>
      <w:r w:rsidRPr="00AB29BB">
        <w:rPr>
          <w:rFonts w:ascii="Arial" w:hAnsi="Arial" w:cs="Arial"/>
          <w:b/>
          <w:sz w:val="24"/>
        </w:rPr>
        <w:t xml:space="preserve"> E</w:t>
      </w:r>
      <w:r w:rsidR="00C6192F" w:rsidRPr="004C31F4">
        <w:rPr>
          <w:rFonts w:ascii="Arial" w:eastAsia="Times New Roman" w:hAnsi="Arial" w:cs="Arial"/>
          <w:bCs/>
          <w:kern w:val="36"/>
          <w:sz w:val="24"/>
          <w:szCs w:val="24"/>
          <w:lang w:eastAsia="pt-PT"/>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S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 inicial (central de camiões)</w:t>
      </w:r>
      <w:r>
        <w:rPr>
          <w:rFonts w:ascii="Arial" w:hAnsi="Arial" w:cs="Arial"/>
          <w:sz w:val="24"/>
        </w:rPr>
        <w:t>.</w:t>
      </w:r>
    </w:p>
    <w:p w:rsidR="004D53D3" w:rsidRPr="004D53D3" w:rsidRDefault="004D53D3" w:rsidP="00040655">
      <w:pPr>
        <w:pStyle w:val="PargrafodaLista"/>
        <w:numPr>
          <w:ilvl w:val="0"/>
          <w:numId w:val="13"/>
        </w:numPr>
        <w:spacing w:line="360" w:lineRule="auto"/>
        <w:ind w:left="1276" w:hanging="283"/>
        <w:jc w:val="both"/>
        <w:rPr>
          <w:rFonts w:ascii="Arial" w:hAnsi="Arial" w:cs="Arial"/>
          <w:sz w:val="24"/>
        </w:rPr>
      </w:pPr>
      <w:r w:rsidRPr="004D53D3">
        <w:rPr>
          <w:rFonts w:ascii="Arial" w:hAnsi="Arial" w:cs="Arial"/>
          <w:b/>
          <w:sz w:val="24"/>
        </w:rPr>
        <w:t xml:space="preserve">T </w:t>
      </w:r>
      <w:r w:rsidRPr="004D53D3">
        <w:rPr>
          <w:rFonts w:ascii="Cambria Math" w:hAnsi="Cambria Math" w:cs="Cambria Math"/>
          <w:b/>
          <w:sz w:val="24"/>
        </w:rPr>
        <w:t>⊆</w:t>
      </w:r>
      <w:r w:rsidRPr="004D53D3">
        <w:rPr>
          <w:rFonts w:ascii="Arial" w:hAnsi="Arial" w:cs="Arial"/>
          <w:b/>
          <w:sz w:val="24"/>
        </w:rPr>
        <w:t xml:space="preserve"> Vi</w:t>
      </w:r>
      <w:r w:rsidRPr="004D53D3">
        <w:rPr>
          <w:rFonts w:ascii="Arial" w:hAnsi="Arial" w:cs="Arial"/>
          <w:sz w:val="24"/>
        </w:rPr>
        <w:t xml:space="preserve"> </w:t>
      </w:r>
      <w:r w:rsidRPr="004D53D3">
        <w:rPr>
          <w:rFonts w:ascii="Cambria Math" w:hAnsi="Cambria Math" w:cs="Cambria Math"/>
          <w:sz w:val="24"/>
        </w:rPr>
        <w:t>‐</w:t>
      </w:r>
      <w:r w:rsidRPr="004D53D3">
        <w:rPr>
          <w:rFonts w:ascii="Arial" w:hAnsi="Arial" w:cs="Arial"/>
          <w:sz w:val="24"/>
        </w:rPr>
        <w:t xml:space="preserve"> vér</w:t>
      </w:r>
      <w:r>
        <w:rPr>
          <w:rFonts w:ascii="Arial" w:hAnsi="Arial" w:cs="Arial"/>
          <w:sz w:val="24"/>
        </w:rPr>
        <w:t>ti</w:t>
      </w:r>
      <w:r w:rsidRPr="004D53D3">
        <w:rPr>
          <w:rFonts w:ascii="Arial" w:hAnsi="Arial" w:cs="Arial"/>
          <w:sz w:val="24"/>
        </w:rPr>
        <w:t>ces finais (estações de tratamento do lixo)</w:t>
      </w:r>
      <w:r>
        <w:rPr>
          <w:rFonts w:ascii="Arial" w:hAnsi="Arial" w:cs="Arial"/>
          <w:sz w:val="24"/>
        </w:rPr>
        <w:t>.</w:t>
      </w:r>
    </w:p>
    <w:p w:rsidR="00AB29BB" w:rsidRDefault="00AB29BB" w:rsidP="00040655">
      <w:pPr>
        <w:pStyle w:val="PargrafodaLista"/>
        <w:numPr>
          <w:ilvl w:val="0"/>
          <w:numId w:val="12"/>
        </w:numPr>
        <w:spacing w:line="360" w:lineRule="auto"/>
        <w:jc w:val="both"/>
        <w:rPr>
          <w:rFonts w:ascii="Arial" w:eastAsia="Times New Roman" w:hAnsi="Arial" w:cs="Arial"/>
          <w:bCs/>
          <w:kern w:val="36"/>
          <w:sz w:val="24"/>
          <w:szCs w:val="24"/>
          <w:lang w:eastAsia="pt-PT"/>
        </w:rPr>
      </w:pPr>
      <w:r w:rsidRPr="00AB29BB">
        <w:rPr>
          <w:rFonts w:ascii="Arial" w:eastAsia="Times New Roman" w:hAnsi="Arial" w:cs="Arial"/>
          <w:b/>
          <w:bCs/>
          <w:kern w:val="36"/>
          <w:sz w:val="24"/>
          <w:szCs w:val="24"/>
          <w:lang w:eastAsia="pt-PT"/>
        </w:rPr>
        <w:t>E</w:t>
      </w:r>
      <w:r w:rsidRPr="00AB29BB">
        <w:rPr>
          <w:rFonts w:ascii="Arial" w:eastAsia="Times New Roman" w:hAnsi="Arial" w:cs="Arial"/>
          <w:bCs/>
          <w:kern w:val="36"/>
          <w:sz w:val="24"/>
          <w:szCs w:val="24"/>
          <w:lang w:eastAsia="pt-PT"/>
        </w:rPr>
        <w:t xml:space="preserve"> </w:t>
      </w:r>
      <w:r w:rsidR="004D53D3">
        <w:rPr>
          <w:rFonts w:ascii="Arial" w:eastAsia="Times New Roman" w:hAnsi="Arial" w:cs="Arial"/>
          <w:bCs/>
          <w:kern w:val="36"/>
          <w:sz w:val="24"/>
          <w:szCs w:val="24"/>
          <w:lang w:eastAsia="pt-PT"/>
        </w:rPr>
        <w:t>-</w:t>
      </w:r>
      <w:r w:rsidRPr="00AB29BB">
        <w:rPr>
          <w:rFonts w:ascii="Arial" w:eastAsia="Times New Roman" w:hAnsi="Arial" w:cs="Arial"/>
          <w:bCs/>
          <w:kern w:val="36"/>
          <w:sz w:val="24"/>
          <w:szCs w:val="24"/>
          <w:lang w:eastAsia="pt-PT"/>
        </w:rPr>
        <w:t xml:space="preserve"> Arestas do grafo que representam estradas ou outro tipo de vias no mapa. </w:t>
      </w:r>
    </w:p>
    <w:p w:rsidR="00556DA6" w:rsidRPr="00556DA6" w:rsidRDefault="00AB29BB" w:rsidP="00556DA6">
      <w:pPr>
        <w:pStyle w:val="PargrafodaLista"/>
        <w:numPr>
          <w:ilvl w:val="0"/>
          <w:numId w:val="15"/>
        </w:numPr>
        <w:spacing w:line="360" w:lineRule="auto"/>
        <w:ind w:left="1276" w:hanging="283"/>
        <w:jc w:val="both"/>
        <w:rPr>
          <w:rFonts w:ascii="Arial" w:eastAsia="Times New Roman" w:hAnsi="Arial" w:cs="Arial"/>
          <w:bCs/>
          <w:kern w:val="36"/>
          <w:sz w:val="24"/>
          <w:szCs w:val="24"/>
          <w:lang w:eastAsia="pt-PT"/>
        </w:rPr>
      </w:pPr>
      <w:r w:rsidRPr="00AB29BB">
        <w:rPr>
          <w:rFonts w:ascii="Arial" w:eastAsia="Times New Roman" w:hAnsi="Arial" w:cs="Arial"/>
          <w:bCs/>
          <w:kern w:val="36"/>
          <w:sz w:val="24"/>
          <w:szCs w:val="24"/>
          <w:lang w:eastAsia="pt-PT"/>
        </w:rPr>
        <w:t xml:space="preserve">Cada aresta tem um determinado </w:t>
      </w:r>
      <w:r w:rsidRPr="00AB29BB">
        <w:rPr>
          <w:rFonts w:ascii="Arial" w:eastAsia="Times New Roman" w:hAnsi="Arial" w:cs="Arial"/>
          <w:b/>
          <w:bCs/>
          <w:kern w:val="36"/>
          <w:sz w:val="24"/>
          <w:szCs w:val="24"/>
          <w:lang w:eastAsia="pt-PT"/>
        </w:rPr>
        <w:t>ID</w:t>
      </w:r>
      <w:r w:rsidRPr="00AB29BB">
        <w:rPr>
          <w:rFonts w:ascii="Arial" w:eastAsia="Times New Roman" w:hAnsi="Arial" w:cs="Arial"/>
          <w:bCs/>
          <w:kern w:val="36"/>
          <w:sz w:val="24"/>
          <w:szCs w:val="24"/>
          <w:lang w:eastAsia="pt-PT"/>
        </w:rPr>
        <w:t xml:space="preserve"> e é delimitada por dois vértices cuja distância entre eles é guardada em </w:t>
      </w:r>
      <w:r w:rsidRPr="00AB29BB">
        <w:rPr>
          <w:rFonts w:ascii="Arial" w:eastAsia="Times New Roman" w:hAnsi="Arial" w:cs="Arial"/>
          <w:b/>
          <w:bCs/>
          <w:kern w:val="36"/>
          <w:sz w:val="24"/>
          <w:szCs w:val="24"/>
          <w:lang w:eastAsia="pt-PT"/>
        </w:rPr>
        <w:t>d</w:t>
      </w:r>
      <w:r w:rsidRPr="00AB29BB">
        <w:rPr>
          <w:rFonts w:ascii="Arial" w:eastAsia="Times New Roman" w:hAnsi="Arial" w:cs="Arial"/>
          <w:bCs/>
          <w:kern w:val="36"/>
          <w:sz w:val="24"/>
          <w:szCs w:val="24"/>
          <w:lang w:eastAsia="pt-PT"/>
        </w:rPr>
        <w:t>.</w:t>
      </w:r>
    </w:p>
    <w:p w:rsidR="00556DA6" w:rsidRPr="00556DA6" w:rsidRDefault="00556DA6" w:rsidP="00556DA6">
      <w:pPr>
        <w:spacing w:line="360" w:lineRule="auto"/>
        <w:jc w:val="both"/>
        <w:rPr>
          <w:rFonts w:ascii="Arial" w:eastAsia="Times New Roman" w:hAnsi="Arial" w:cs="Arial"/>
          <w:bCs/>
          <w:kern w:val="36"/>
          <w:sz w:val="24"/>
          <w:szCs w:val="24"/>
          <w:lang w:eastAsia="pt-PT"/>
        </w:rPr>
      </w:pPr>
    </w:p>
    <w:p w:rsidR="00004B85" w:rsidRPr="00004B85" w:rsidRDefault="004D53D3"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Dados de entrada</w:t>
      </w:r>
    </w:p>
    <w:p w:rsidR="00004B85" w:rsidRPr="00004B85"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G = (V, A)</w:t>
      </w:r>
      <w:r w:rsidRPr="00004B85">
        <w:rPr>
          <w:rFonts w:ascii="Arial" w:hAnsi="Arial" w:cs="Arial"/>
          <w:sz w:val="24"/>
        </w:rPr>
        <w:t xml:space="preserve"> – grafo dirigido pesado.</w:t>
      </w:r>
    </w:p>
    <w:p w:rsidR="00040655" w:rsidRPr="00556DA6" w:rsidRDefault="00004B85" w:rsidP="00040655">
      <w:pPr>
        <w:pStyle w:val="PargrafodaLista"/>
        <w:numPr>
          <w:ilvl w:val="0"/>
          <w:numId w:val="16"/>
        </w:numPr>
        <w:spacing w:line="360" w:lineRule="auto"/>
        <w:ind w:left="142" w:hanging="426"/>
        <w:jc w:val="both"/>
        <w:rPr>
          <w:rFonts w:ascii="Arial" w:hAnsi="Arial" w:cs="Arial"/>
          <w:sz w:val="24"/>
        </w:rPr>
      </w:pPr>
      <w:r w:rsidRPr="00040655">
        <w:rPr>
          <w:rFonts w:ascii="Arial" w:hAnsi="Arial" w:cs="Arial"/>
          <w:b/>
          <w:sz w:val="24"/>
        </w:rPr>
        <w:t>Cf[i]</w:t>
      </w:r>
      <w:r w:rsidRPr="00004B85">
        <w:rPr>
          <w:rFonts w:ascii="Arial" w:hAnsi="Arial" w:cs="Arial"/>
          <w:sz w:val="24"/>
        </w:rPr>
        <w:t xml:space="preserve"> – Conjunto de camiões usados, onde cada veículo possui uma </w:t>
      </w:r>
      <w:r w:rsidRPr="00040655">
        <w:rPr>
          <w:rFonts w:ascii="Arial" w:hAnsi="Arial" w:cs="Arial"/>
          <w:b/>
          <w:sz w:val="24"/>
        </w:rPr>
        <w:t>cap</w:t>
      </w:r>
      <w:r w:rsidRPr="00004B85">
        <w:rPr>
          <w:rFonts w:ascii="Arial" w:hAnsi="Arial" w:cs="Arial"/>
          <w:sz w:val="24"/>
        </w:rPr>
        <w:t xml:space="preserve"> – capacidade do camião usado e uma sequência de arestas a percorrer que perfaz o percurso </w:t>
      </w:r>
      <w:r w:rsidR="00040655" w:rsidRPr="00040655">
        <w:rPr>
          <w:rFonts w:ascii="Arial" w:hAnsi="Arial" w:cs="Arial"/>
          <w:b/>
          <w:sz w:val="24"/>
        </w:rPr>
        <w:t>P = {e</w:t>
      </w:r>
      <w:r w:rsidR="00040655" w:rsidRPr="00040655">
        <w:rPr>
          <w:rFonts w:ascii="Cambria Math" w:hAnsi="Cambria Math" w:cs="Cambria Math"/>
          <w:b/>
          <w:sz w:val="24"/>
        </w:rPr>
        <w:t>∈</w:t>
      </w:r>
      <w:r w:rsidR="00040655" w:rsidRPr="00040655">
        <w:rPr>
          <w:rFonts w:ascii="Arial" w:hAnsi="Arial" w:cs="Arial"/>
          <w:b/>
          <w:sz w:val="24"/>
        </w:rPr>
        <w:t xml:space="preserve"> Ei | 1 ≤ j ≤ |P|</w:t>
      </w:r>
      <w:r w:rsidR="00040655" w:rsidRPr="00040655">
        <w:rPr>
          <w:rFonts w:ascii="Arial" w:hAnsi="Arial" w:cs="Arial"/>
          <w:sz w:val="24"/>
        </w:rPr>
        <w:t>.</w:t>
      </w:r>
    </w:p>
    <w:p w:rsidR="00040655" w:rsidRDefault="00040655" w:rsidP="00040655">
      <w:pPr>
        <w:spacing w:line="360" w:lineRule="auto"/>
        <w:jc w:val="both"/>
        <w:rPr>
          <w:rFonts w:ascii="Arial" w:hAnsi="Arial" w:cs="Arial"/>
          <w:sz w:val="24"/>
        </w:rPr>
      </w:pPr>
    </w:p>
    <w:p w:rsidR="00556DA6" w:rsidRPr="00556DA6" w:rsidRDefault="00556DA6" w:rsidP="00040655">
      <w:pPr>
        <w:spacing w:line="360" w:lineRule="auto"/>
        <w:jc w:val="both"/>
        <w:rPr>
          <w:rFonts w:ascii="Arial" w:hAnsi="Arial" w:cs="Arial"/>
          <w:sz w:val="24"/>
          <w:u w:val="single"/>
        </w:rPr>
      </w:pPr>
    </w:p>
    <w:p w:rsid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lastRenderedPageBreak/>
        <w:t>Restrições</w:t>
      </w:r>
    </w:p>
    <w:p w:rsidR="003A7CF7" w:rsidRDefault="003A7CF7" w:rsidP="003A7CF7">
      <w:pPr>
        <w:spacing w:line="360" w:lineRule="auto"/>
        <w:ind w:left="-284"/>
        <w:jc w:val="both"/>
        <w:rPr>
          <w:rFonts w:ascii="Arial" w:hAnsi="Arial" w:cs="Arial"/>
          <w:sz w:val="24"/>
        </w:rPr>
      </w:pPr>
      <w:bookmarkStart w:id="1" w:name="_Toc7101095"/>
      <w:r>
        <w:rPr>
          <w:rFonts w:ascii="Arial" w:hAnsi="Arial" w:cs="Arial"/>
          <w:sz w:val="24"/>
        </w:rPr>
        <w:tab/>
        <w:t>O propósito é minimizar a distância percorrida, como tal, algumas restrições foram tidas em conta para a implementação do algoritmo.</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A distância entre a central ou estação de tratamento e um conjunto de contentores é consideravelmente maior do que a distância entre contentores.</w:t>
      </w:r>
    </w:p>
    <w:p w:rsidR="003A7CF7" w:rsidRP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Um veículo tem sempre uma capacidade bastante maior do que a capacidade de qualquer contentor.</w:t>
      </w:r>
    </w:p>
    <w:p w:rsidR="003A7CF7" w:rsidRDefault="003A7CF7" w:rsidP="003A7CF7">
      <w:pPr>
        <w:pStyle w:val="PargrafodaLista"/>
        <w:numPr>
          <w:ilvl w:val="0"/>
          <w:numId w:val="22"/>
        </w:numPr>
        <w:spacing w:line="360" w:lineRule="auto"/>
        <w:jc w:val="both"/>
        <w:rPr>
          <w:rFonts w:ascii="Arial" w:hAnsi="Arial" w:cs="Arial"/>
          <w:sz w:val="24"/>
        </w:rPr>
      </w:pPr>
      <w:r w:rsidRPr="003A7CF7">
        <w:rPr>
          <w:rFonts w:ascii="Arial" w:hAnsi="Arial" w:cs="Arial"/>
          <w:sz w:val="24"/>
        </w:rPr>
        <w:t>O gráfico é sempre não direcionado (exceto quanto aos vértices da central e da estação de tratamento).</w:t>
      </w:r>
    </w:p>
    <w:p w:rsidR="003A7CF7" w:rsidRPr="003A7CF7" w:rsidRDefault="003A7CF7" w:rsidP="003A7CF7">
      <w:pPr>
        <w:pStyle w:val="PargrafodaLista"/>
        <w:spacing w:line="360" w:lineRule="auto"/>
        <w:ind w:left="436"/>
        <w:jc w:val="both"/>
        <w:rPr>
          <w:rFonts w:ascii="Arial" w:hAnsi="Arial" w:cs="Arial"/>
          <w:sz w:val="24"/>
        </w:rPr>
      </w:pPr>
    </w:p>
    <w:p w:rsidR="000F756B" w:rsidRPr="00040655" w:rsidRDefault="000F756B" w:rsidP="00040655">
      <w:pPr>
        <w:spacing w:line="360" w:lineRule="auto"/>
        <w:ind w:left="-284"/>
        <w:jc w:val="both"/>
        <w:rPr>
          <w:rFonts w:ascii="Arial" w:hAnsi="Arial" w:cs="Arial"/>
          <w:sz w:val="24"/>
          <w:u w:val="single"/>
        </w:rPr>
      </w:pPr>
      <w:r w:rsidRPr="00040655">
        <w:rPr>
          <w:rFonts w:ascii="Arial" w:hAnsi="Arial" w:cs="Arial"/>
          <w:sz w:val="24"/>
          <w:u w:val="single"/>
        </w:rPr>
        <w:t>Restrições relacionadas com os dados de entrada:</w:t>
      </w:r>
      <w:bookmarkEnd w:id="1"/>
    </w:p>
    <w:p w:rsidR="000F756B" w:rsidRPr="00040655" w:rsidRDefault="000F756B" w:rsidP="00040655">
      <w:pPr>
        <w:pStyle w:val="PargrafodaLista"/>
        <w:numPr>
          <w:ilvl w:val="0"/>
          <w:numId w:val="18"/>
        </w:numPr>
        <w:spacing w:line="360" w:lineRule="auto"/>
        <w:jc w:val="both"/>
        <w:rPr>
          <w:rFonts w:ascii="Arial" w:hAnsi="Arial" w:cs="Arial"/>
          <w:sz w:val="24"/>
        </w:rPr>
      </w:pPr>
      <w:bookmarkStart w:id="2" w:name="_Toc7101096"/>
      <w:r w:rsidRPr="00040655">
        <w:rPr>
          <w:rFonts w:ascii="Arial" w:hAnsi="Arial" w:cs="Arial"/>
          <w:sz w:val="24"/>
        </w:rPr>
        <w:t>cap &gt; 0, pois representa o limite de peso ou volume de cada camião, o que nunca pode ser negativo ou igual a 0.</w:t>
      </w:r>
      <w:bookmarkEnd w:id="2"/>
    </w:p>
    <w:p w:rsidR="000F756B" w:rsidRPr="00040655" w:rsidRDefault="000F756B" w:rsidP="00040655">
      <w:pPr>
        <w:pStyle w:val="PargrafodaLista"/>
        <w:numPr>
          <w:ilvl w:val="0"/>
          <w:numId w:val="18"/>
        </w:numPr>
        <w:spacing w:line="360" w:lineRule="auto"/>
        <w:jc w:val="both"/>
        <w:rPr>
          <w:rFonts w:ascii="Arial" w:hAnsi="Arial" w:cs="Arial"/>
          <w:sz w:val="24"/>
        </w:rPr>
      </w:pPr>
      <w:bookmarkStart w:id="3" w:name="_Toc7101097"/>
      <w:r w:rsidRPr="00040655">
        <w:rPr>
          <w:rFonts w:ascii="Arial" w:hAnsi="Arial" w:cs="Arial"/>
          <w:sz w:val="24"/>
        </w:rPr>
        <w:t>L ≥ 0 e Lmax ≥ 0 pelos motivos expressos no ponto anterior.</w:t>
      </w:r>
      <w:bookmarkEnd w:id="3"/>
    </w:p>
    <w:p w:rsidR="000F756B" w:rsidRPr="00040655" w:rsidRDefault="000F756B" w:rsidP="00040655">
      <w:pPr>
        <w:pStyle w:val="PargrafodaLista"/>
        <w:numPr>
          <w:ilvl w:val="0"/>
          <w:numId w:val="18"/>
        </w:numPr>
        <w:spacing w:line="360" w:lineRule="auto"/>
        <w:jc w:val="both"/>
        <w:rPr>
          <w:rFonts w:ascii="Arial" w:hAnsi="Arial" w:cs="Arial"/>
          <w:sz w:val="24"/>
        </w:rPr>
      </w:pPr>
      <w:bookmarkStart w:id="4" w:name="_Toc7101098"/>
      <w:r w:rsidRPr="00040655">
        <w:rPr>
          <w:rFonts w:ascii="Arial" w:hAnsi="Arial" w:cs="Arial"/>
          <w:sz w:val="24"/>
        </w:rPr>
        <w:t>0 &lt; Tmax ≤ 1: como se trata de uma taxa, esta só pode estar contida entre 0 e 1. Tmax nunca pode ser 0 para não possibilitar a recolha de contentores vazios.</w:t>
      </w:r>
      <w:bookmarkEnd w:id="4"/>
    </w:p>
    <w:p w:rsidR="000F756B" w:rsidRPr="00040655" w:rsidRDefault="000F756B" w:rsidP="00040655">
      <w:pPr>
        <w:pStyle w:val="PargrafodaLista"/>
        <w:numPr>
          <w:ilvl w:val="0"/>
          <w:numId w:val="18"/>
        </w:numPr>
        <w:spacing w:line="360" w:lineRule="auto"/>
        <w:jc w:val="both"/>
        <w:rPr>
          <w:rFonts w:ascii="Arial" w:hAnsi="Arial" w:cs="Arial"/>
          <w:sz w:val="24"/>
        </w:rPr>
      </w:pPr>
      <w:bookmarkStart w:id="5" w:name="_Toc7101099"/>
      <w:r w:rsidRPr="00040655">
        <w:rPr>
          <w:rFonts w:ascii="Arial" w:hAnsi="Arial" w:cs="Arial"/>
          <w:sz w:val="24"/>
        </w:rPr>
        <w:t xml:space="preserve">0 ≤ </w:t>
      </w:r>
      <w:r w:rsidR="00BA00C6" w:rsidRPr="00040655">
        <w:rPr>
          <w:rFonts w:ascii="Arial" w:hAnsi="Arial" w:cs="Arial"/>
          <w:sz w:val="24"/>
        </w:rPr>
        <w:t>T</w:t>
      </w:r>
      <w:r w:rsidRPr="00040655">
        <w:rPr>
          <w:rFonts w:ascii="Arial" w:hAnsi="Arial" w:cs="Arial"/>
          <w:sz w:val="24"/>
        </w:rPr>
        <w:t xml:space="preserve"> ≤ 1</w:t>
      </w:r>
      <w:r w:rsidR="00BA00C6" w:rsidRPr="00040655">
        <w:rPr>
          <w:rFonts w:ascii="Arial" w:hAnsi="Arial" w:cs="Arial"/>
          <w:sz w:val="24"/>
        </w:rPr>
        <w:t xml:space="preserve"> pelos motivos expressos no ponto anterior. Neste caso, T pode adquirir o valor 0, visto que o contentor pode estar vazio.</w:t>
      </w:r>
      <w:bookmarkEnd w:id="5"/>
    </w:p>
    <w:p w:rsidR="00BA00C6" w:rsidRPr="00040655" w:rsidRDefault="00BA00C6" w:rsidP="00040655">
      <w:pPr>
        <w:pStyle w:val="PargrafodaLista"/>
        <w:numPr>
          <w:ilvl w:val="0"/>
          <w:numId w:val="18"/>
        </w:numPr>
        <w:spacing w:line="360" w:lineRule="auto"/>
        <w:jc w:val="both"/>
        <w:rPr>
          <w:rFonts w:ascii="Arial" w:hAnsi="Arial" w:cs="Arial"/>
          <w:sz w:val="24"/>
        </w:rPr>
      </w:pPr>
      <w:bookmarkStart w:id="6" w:name="_Toc7101100"/>
      <w:r w:rsidRPr="00040655">
        <w:rPr>
          <w:rFonts w:ascii="Arial" w:hAnsi="Arial" w:cs="Arial"/>
          <w:sz w:val="24"/>
        </w:rPr>
        <w:t>d &gt; 0, pois trata-se de uma distância entre dois pontos.</w:t>
      </w:r>
      <w:bookmarkEnd w:id="6"/>
    </w:p>
    <w:p w:rsidR="00BA00C6" w:rsidRPr="00040655" w:rsidRDefault="00BA00C6" w:rsidP="00040655">
      <w:pPr>
        <w:pStyle w:val="PargrafodaLista"/>
        <w:numPr>
          <w:ilvl w:val="0"/>
          <w:numId w:val="18"/>
        </w:numPr>
        <w:spacing w:line="360" w:lineRule="auto"/>
        <w:jc w:val="both"/>
        <w:rPr>
          <w:rFonts w:ascii="Arial" w:hAnsi="Arial" w:cs="Arial"/>
          <w:sz w:val="24"/>
        </w:rPr>
      </w:pPr>
      <w:bookmarkStart w:id="7" w:name="_Toc7101101"/>
      <w:r w:rsidRPr="00040655">
        <w:rPr>
          <w:rFonts w:ascii="Arial" w:hAnsi="Arial" w:cs="Arial"/>
          <w:sz w:val="24"/>
        </w:rPr>
        <w:t xml:space="preserve">Todos os vértices incluindo I e T têm obrigatoriamente </w:t>
      </w:r>
      <w:r w:rsidR="00B52425" w:rsidRPr="00040655">
        <w:rPr>
          <w:rFonts w:ascii="Arial" w:hAnsi="Arial" w:cs="Arial"/>
          <w:sz w:val="24"/>
        </w:rPr>
        <w:t>de</w:t>
      </w:r>
      <w:r w:rsidRPr="00040655">
        <w:rPr>
          <w:rFonts w:ascii="Arial" w:hAnsi="Arial" w:cs="Arial"/>
          <w:sz w:val="24"/>
        </w:rPr>
        <w:t xml:space="preserve"> pertencer ao mesmo componente fortemente conexo do grafo G.</w:t>
      </w:r>
      <w:bookmarkEnd w:id="7"/>
    </w:p>
    <w:p w:rsidR="00BA00C6" w:rsidRDefault="00BA00C6" w:rsidP="00040655">
      <w:pPr>
        <w:pStyle w:val="PargrafodaLista"/>
        <w:numPr>
          <w:ilvl w:val="0"/>
          <w:numId w:val="18"/>
        </w:numPr>
        <w:spacing w:line="360" w:lineRule="auto"/>
        <w:jc w:val="both"/>
        <w:rPr>
          <w:rFonts w:ascii="Arial" w:hAnsi="Arial" w:cs="Arial"/>
          <w:sz w:val="24"/>
        </w:rPr>
      </w:pPr>
      <w:bookmarkStart w:id="8" w:name="_Toc7101102"/>
      <w:r w:rsidRPr="00040655">
        <w:rPr>
          <w:rFonts w:ascii="Arial" w:hAnsi="Arial" w:cs="Arial"/>
          <w:sz w:val="24"/>
        </w:rPr>
        <w:t xml:space="preserve">Cada </w:t>
      </w:r>
      <w:proofErr w:type="gramStart"/>
      <w:r w:rsidRPr="00040655">
        <w:rPr>
          <w:rFonts w:ascii="Arial" w:hAnsi="Arial" w:cs="Arial"/>
          <w:sz w:val="24"/>
        </w:rPr>
        <w:t>aresta A</w:t>
      </w:r>
      <w:proofErr w:type="gramEnd"/>
      <w:r w:rsidRPr="00040655">
        <w:rPr>
          <w:rFonts w:ascii="Arial" w:hAnsi="Arial" w:cs="Arial"/>
          <w:sz w:val="24"/>
        </w:rPr>
        <w:t xml:space="preserve"> que pertence ao grafo G, tem </w:t>
      </w:r>
      <w:r w:rsidR="00B52425" w:rsidRPr="00040655">
        <w:rPr>
          <w:rFonts w:ascii="Arial" w:hAnsi="Arial" w:cs="Arial"/>
          <w:sz w:val="24"/>
        </w:rPr>
        <w:t>de</w:t>
      </w:r>
      <w:r w:rsidRPr="00040655">
        <w:rPr>
          <w:rFonts w:ascii="Arial" w:hAnsi="Arial" w:cs="Arial"/>
          <w:sz w:val="24"/>
        </w:rPr>
        <w:t xml:space="preserve"> ser viável para a passagem de camiões, caso contrário não é adicionada a G.</w:t>
      </w:r>
      <w:bookmarkEnd w:id="8"/>
    </w:p>
    <w:p w:rsidR="00040655" w:rsidRPr="00040655" w:rsidRDefault="00040655" w:rsidP="00040655">
      <w:pPr>
        <w:pStyle w:val="PargrafodaLista"/>
        <w:spacing w:line="360" w:lineRule="auto"/>
        <w:ind w:left="436"/>
        <w:jc w:val="both"/>
        <w:rPr>
          <w:rFonts w:ascii="Arial" w:hAnsi="Arial" w:cs="Arial"/>
          <w:sz w:val="24"/>
          <w:u w:val="single"/>
        </w:rPr>
      </w:pPr>
    </w:p>
    <w:p w:rsidR="004E0C16" w:rsidRPr="00040655" w:rsidRDefault="004E0C16" w:rsidP="00040655">
      <w:pPr>
        <w:spacing w:line="360" w:lineRule="auto"/>
        <w:ind w:left="-284"/>
        <w:jc w:val="both"/>
        <w:rPr>
          <w:rFonts w:ascii="Arial" w:hAnsi="Arial" w:cs="Arial"/>
          <w:sz w:val="24"/>
          <w:u w:val="single"/>
        </w:rPr>
      </w:pPr>
      <w:bookmarkStart w:id="9" w:name="_Toc7101103"/>
      <w:r w:rsidRPr="00040655">
        <w:rPr>
          <w:rFonts w:ascii="Arial" w:hAnsi="Arial" w:cs="Arial"/>
          <w:sz w:val="24"/>
          <w:u w:val="single"/>
        </w:rPr>
        <w:t>Restrições relacionadas com os dados de saída:</w:t>
      </w:r>
      <w:bookmarkEnd w:id="9"/>
    </w:p>
    <w:p w:rsidR="004E0C16" w:rsidRPr="00040655" w:rsidRDefault="00986179" w:rsidP="00040655">
      <w:pPr>
        <w:pStyle w:val="PargrafodaLista"/>
        <w:numPr>
          <w:ilvl w:val="0"/>
          <w:numId w:val="19"/>
        </w:numPr>
        <w:spacing w:line="360" w:lineRule="auto"/>
        <w:jc w:val="both"/>
        <w:rPr>
          <w:rFonts w:ascii="Arial" w:hAnsi="Arial" w:cs="Arial"/>
          <w:sz w:val="24"/>
        </w:rPr>
      </w:pPr>
      <w:bookmarkStart w:id="10" w:name="_Toc7101104"/>
      <w:r w:rsidRPr="00040655">
        <w:rPr>
          <w:rFonts w:ascii="Arial" w:hAnsi="Arial" w:cs="Arial"/>
          <w:sz w:val="24"/>
        </w:rPr>
        <w:t>cap ≥ L para ser possível a recolha de lixo num determinado vértice. Caso a recolha já tenha ocorrido cap ≥ 0.</w:t>
      </w:r>
      <w:bookmarkEnd w:id="10"/>
    </w:p>
    <w:p w:rsidR="00986179" w:rsidRPr="00040655" w:rsidRDefault="00986179" w:rsidP="00040655">
      <w:pPr>
        <w:pStyle w:val="PargrafodaLista"/>
        <w:numPr>
          <w:ilvl w:val="0"/>
          <w:numId w:val="19"/>
        </w:numPr>
        <w:spacing w:line="360" w:lineRule="auto"/>
        <w:jc w:val="both"/>
        <w:rPr>
          <w:rFonts w:ascii="Arial" w:hAnsi="Arial" w:cs="Arial"/>
          <w:sz w:val="24"/>
        </w:rPr>
      </w:pPr>
      <w:bookmarkStart w:id="11" w:name="_Toc7101105"/>
      <w:r w:rsidRPr="00040655">
        <w:rPr>
          <w:rFonts w:ascii="Arial" w:hAnsi="Arial" w:cs="Arial"/>
          <w:sz w:val="24"/>
        </w:rPr>
        <w:t>Cf ≤ Ci: o número de camiões usados é forçosamente igual ou inferior ao número de camiões disponíveis.</w:t>
      </w:r>
      <w:bookmarkEnd w:id="11"/>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2" w:name="_Toc7101106"/>
      <w:r w:rsidRPr="00040655">
        <w:rPr>
          <w:rFonts w:ascii="Arial" w:hAnsi="Arial" w:cs="Arial"/>
          <w:sz w:val="24"/>
        </w:rPr>
        <w:lastRenderedPageBreak/>
        <w:t>Caso Cf &lt; Ci, isso significa que o lixo foi recolhido na totalidade pois não foram utilizados todos os camiões disponíveis. Logo, em cada vértice caso isto aconteça, L=0 e T=0.</w:t>
      </w:r>
      <w:bookmarkEnd w:id="12"/>
    </w:p>
    <w:p w:rsidR="005A77D1" w:rsidRPr="00040655" w:rsidRDefault="005A77D1" w:rsidP="00040655">
      <w:pPr>
        <w:pStyle w:val="PargrafodaLista"/>
        <w:numPr>
          <w:ilvl w:val="0"/>
          <w:numId w:val="19"/>
        </w:numPr>
        <w:spacing w:line="360" w:lineRule="auto"/>
        <w:jc w:val="both"/>
        <w:rPr>
          <w:rFonts w:ascii="Arial" w:hAnsi="Arial" w:cs="Arial"/>
          <w:sz w:val="24"/>
        </w:rPr>
      </w:pPr>
      <w:bookmarkStart w:id="13" w:name="_Toc7101107"/>
      <w:r w:rsidRPr="00040655">
        <w:rPr>
          <w:rFonts w:ascii="Arial" w:hAnsi="Arial" w:cs="Arial"/>
          <w:sz w:val="24"/>
        </w:rPr>
        <w:t>No percurso P, como o camião parte de I (Central de Camiões) é imperial que a primeira aresta de P seja adjacente ao vértice I.</w:t>
      </w:r>
      <w:bookmarkEnd w:id="13"/>
    </w:p>
    <w:p w:rsidR="003A7CF7" w:rsidRDefault="005A77D1" w:rsidP="003A7CF7">
      <w:pPr>
        <w:pStyle w:val="PargrafodaLista"/>
        <w:numPr>
          <w:ilvl w:val="0"/>
          <w:numId w:val="19"/>
        </w:numPr>
        <w:spacing w:line="360" w:lineRule="auto"/>
        <w:jc w:val="both"/>
        <w:rPr>
          <w:rFonts w:ascii="Arial" w:hAnsi="Arial" w:cs="Arial"/>
          <w:sz w:val="24"/>
        </w:rPr>
      </w:pPr>
      <w:bookmarkStart w:id="14" w:name="_Toc7101108"/>
      <w:r w:rsidRPr="00040655">
        <w:rPr>
          <w:rFonts w:ascii="Arial" w:hAnsi="Arial" w:cs="Arial"/>
          <w:sz w:val="24"/>
        </w:rPr>
        <w:t xml:space="preserve">No percurso P, como o camião termina </w:t>
      </w:r>
      <w:r w:rsidR="00750F0A" w:rsidRPr="00040655">
        <w:rPr>
          <w:rFonts w:ascii="Arial" w:hAnsi="Arial" w:cs="Arial"/>
          <w:sz w:val="24"/>
        </w:rPr>
        <w:t xml:space="preserve">a </w:t>
      </w:r>
      <w:r w:rsidR="00942C98" w:rsidRPr="00040655">
        <w:rPr>
          <w:rFonts w:ascii="Arial" w:hAnsi="Arial" w:cs="Arial"/>
          <w:sz w:val="24"/>
        </w:rPr>
        <w:t>viagem</w:t>
      </w:r>
      <w:r w:rsidRPr="00040655">
        <w:rPr>
          <w:rFonts w:ascii="Arial" w:hAnsi="Arial" w:cs="Arial"/>
          <w:sz w:val="24"/>
        </w:rPr>
        <w:t xml:space="preserve"> </w:t>
      </w:r>
      <w:r w:rsidR="00750F0A" w:rsidRPr="00040655">
        <w:rPr>
          <w:rFonts w:ascii="Arial" w:hAnsi="Arial" w:cs="Arial"/>
          <w:sz w:val="24"/>
        </w:rPr>
        <w:t>em</w:t>
      </w:r>
      <w:r w:rsidRPr="00040655">
        <w:rPr>
          <w:rFonts w:ascii="Arial" w:hAnsi="Arial" w:cs="Arial"/>
          <w:sz w:val="24"/>
        </w:rPr>
        <w:t xml:space="preserve"> </w:t>
      </w:r>
      <w:r w:rsidR="00750F0A" w:rsidRPr="00040655">
        <w:rPr>
          <w:rFonts w:ascii="Arial" w:hAnsi="Arial" w:cs="Arial"/>
          <w:sz w:val="24"/>
        </w:rPr>
        <w:t>T</w:t>
      </w:r>
      <w:r w:rsidRPr="00040655">
        <w:rPr>
          <w:rFonts w:ascii="Arial" w:hAnsi="Arial" w:cs="Arial"/>
          <w:sz w:val="24"/>
        </w:rPr>
        <w:t xml:space="preserve"> (</w:t>
      </w:r>
      <w:r w:rsidR="00750F0A" w:rsidRPr="00040655">
        <w:rPr>
          <w:rFonts w:ascii="Arial" w:hAnsi="Arial" w:cs="Arial"/>
          <w:sz w:val="24"/>
        </w:rPr>
        <w:t>Estação de Tratamento</w:t>
      </w:r>
      <w:r w:rsidRPr="00040655">
        <w:rPr>
          <w:rFonts w:ascii="Arial" w:hAnsi="Arial" w:cs="Arial"/>
          <w:sz w:val="24"/>
        </w:rPr>
        <w:t xml:space="preserve">) é imperial que a </w:t>
      </w:r>
      <w:r w:rsidR="00750F0A" w:rsidRPr="00040655">
        <w:rPr>
          <w:rFonts w:ascii="Arial" w:hAnsi="Arial" w:cs="Arial"/>
          <w:sz w:val="24"/>
        </w:rPr>
        <w:t xml:space="preserve">última </w:t>
      </w:r>
      <w:r w:rsidRPr="00040655">
        <w:rPr>
          <w:rFonts w:ascii="Arial" w:hAnsi="Arial" w:cs="Arial"/>
          <w:sz w:val="24"/>
        </w:rPr>
        <w:t xml:space="preserve">aresta de P seja adjacente ao vértice </w:t>
      </w:r>
      <w:r w:rsidR="00750F0A" w:rsidRPr="00040655">
        <w:rPr>
          <w:rFonts w:ascii="Arial" w:hAnsi="Arial" w:cs="Arial"/>
          <w:sz w:val="24"/>
        </w:rPr>
        <w:t>T</w:t>
      </w:r>
      <w:r w:rsidRPr="00040655">
        <w:rPr>
          <w:rFonts w:ascii="Arial" w:hAnsi="Arial" w:cs="Arial"/>
          <w:sz w:val="24"/>
        </w:rPr>
        <w:t>.</w:t>
      </w:r>
      <w:bookmarkEnd w:id="14"/>
    </w:p>
    <w:p w:rsidR="003A7CF7" w:rsidRPr="003A7CF7" w:rsidRDefault="003A7CF7" w:rsidP="003A7CF7">
      <w:pPr>
        <w:pStyle w:val="PargrafodaLista"/>
        <w:spacing w:line="360" w:lineRule="auto"/>
        <w:ind w:left="436"/>
        <w:jc w:val="both"/>
        <w:rPr>
          <w:rFonts w:ascii="Arial" w:hAnsi="Arial" w:cs="Arial"/>
          <w:sz w:val="24"/>
        </w:rPr>
      </w:pPr>
    </w:p>
    <w:p w:rsidR="00040655" w:rsidRDefault="003A7CF7" w:rsidP="003A7CF7">
      <w:pPr>
        <w:spacing w:before="240" w:line="360" w:lineRule="auto"/>
        <w:ind w:left="-284" w:firstLine="284"/>
        <w:jc w:val="both"/>
      </w:pPr>
      <w:r>
        <w:rPr>
          <w:rFonts w:ascii="Arial" w:hAnsi="Arial" w:cs="Arial"/>
          <w:sz w:val="24"/>
        </w:rPr>
        <w:t>Através destas restrições, podemos assumir que reduzir o número de viagens e veículos usados, resultará numa menor distância percorrida e que o primeiro contentor cujo lixo será recolhido deverá ser o fim de um conjunto de vértices.</w:t>
      </w:r>
    </w:p>
    <w:p w:rsidR="00040655" w:rsidRDefault="00040655" w:rsidP="00004B85"/>
    <w:p w:rsidR="00942C98" w:rsidRPr="00040655" w:rsidRDefault="00040655" w:rsidP="00040655">
      <w:pPr>
        <w:pStyle w:val="Ttulo"/>
        <w:numPr>
          <w:ilvl w:val="1"/>
          <w:numId w:val="7"/>
        </w:numPr>
        <w:spacing w:before="240" w:after="240" w:line="360" w:lineRule="auto"/>
        <w:contextualSpacing w:val="0"/>
        <w:jc w:val="both"/>
        <w:rPr>
          <w:rFonts w:ascii="Arial" w:hAnsi="Arial" w:cs="Arial"/>
          <w:color w:val="C00000"/>
          <w:sz w:val="28"/>
          <w:szCs w:val="28"/>
        </w:rPr>
      </w:pPr>
      <w:r>
        <w:rPr>
          <w:rFonts w:ascii="Arial" w:hAnsi="Arial" w:cs="Arial"/>
          <w:color w:val="C00000"/>
          <w:sz w:val="28"/>
          <w:szCs w:val="28"/>
        </w:rPr>
        <w:t>Funções Objetivo</w:t>
      </w:r>
    </w:p>
    <w:p w:rsidR="00942C98" w:rsidRPr="00040655" w:rsidRDefault="00942C98" w:rsidP="00040655">
      <w:pPr>
        <w:spacing w:line="360" w:lineRule="auto"/>
        <w:ind w:left="-284"/>
        <w:jc w:val="both"/>
        <w:rPr>
          <w:rFonts w:ascii="Arial" w:hAnsi="Arial" w:cs="Arial"/>
          <w:sz w:val="24"/>
        </w:rPr>
      </w:pPr>
      <w:bookmarkStart w:id="15" w:name="_Toc7101110"/>
      <w:r w:rsidRPr="00040655">
        <w:rPr>
          <w:rFonts w:ascii="Arial" w:hAnsi="Arial" w:cs="Arial"/>
          <w:sz w:val="24"/>
        </w:rPr>
        <w:t>Neste problema, o objetivo principal é diminuir ao máximo a distância percorrida pelos camiões</w:t>
      </w:r>
      <w:r w:rsidR="001505C4" w:rsidRPr="00040655">
        <w:rPr>
          <w:rFonts w:ascii="Arial" w:hAnsi="Arial" w:cs="Arial"/>
          <w:sz w:val="24"/>
        </w:rPr>
        <w:t xml:space="preserve"> (função g)</w:t>
      </w:r>
      <w:r w:rsidRPr="00040655">
        <w:rPr>
          <w:rFonts w:ascii="Arial" w:hAnsi="Arial" w:cs="Arial"/>
          <w:sz w:val="24"/>
        </w:rPr>
        <w:t>, com prioridade para a minimização do número de camiões usados</w:t>
      </w:r>
      <w:r w:rsidR="001505C4" w:rsidRPr="00040655">
        <w:rPr>
          <w:rFonts w:ascii="Arial" w:hAnsi="Arial" w:cs="Arial"/>
          <w:sz w:val="24"/>
        </w:rPr>
        <w:t xml:space="preserve"> (função f)</w:t>
      </w:r>
      <w:r w:rsidRPr="00040655">
        <w:rPr>
          <w:rFonts w:ascii="Arial" w:hAnsi="Arial" w:cs="Arial"/>
          <w:sz w:val="24"/>
        </w:rPr>
        <w:t>, recolhendo assim todo o lixo. Assim teremos duas funções onde a nossa solução irá incidir</w:t>
      </w:r>
      <w:r w:rsidR="00040655">
        <w:rPr>
          <w:rFonts w:ascii="Arial" w:hAnsi="Arial" w:cs="Arial"/>
          <w:sz w:val="24"/>
        </w:rPr>
        <w:t>, sendo a minimização de f priorizada em sobre a de g</w:t>
      </w:r>
      <w:r w:rsidRPr="00040655">
        <w:rPr>
          <w:rFonts w:ascii="Arial" w:hAnsi="Arial" w:cs="Arial"/>
          <w:sz w:val="24"/>
        </w:rPr>
        <w:t>:</w:t>
      </w:r>
      <w:bookmarkEnd w:id="15"/>
    </w:p>
    <w:p w:rsidR="00040655" w:rsidRDefault="00942C98" w:rsidP="00040655">
      <w:pPr>
        <w:spacing w:line="360" w:lineRule="auto"/>
        <w:ind w:left="-284"/>
        <w:jc w:val="center"/>
        <w:rPr>
          <w:rFonts w:ascii="Arial" w:hAnsi="Arial" w:cs="Arial"/>
          <w:sz w:val="24"/>
        </w:rPr>
      </w:pPr>
      <w:bookmarkStart w:id="16" w:name="_Toc7101111"/>
      <w:r w:rsidRPr="00040655">
        <w:rPr>
          <w:rFonts w:ascii="Arial" w:hAnsi="Arial" w:cs="Arial"/>
          <w:sz w:val="24"/>
        </w:rPr>
        <w:t>f = |C|</w:t>
      </w:r>
    </w:p>
    <w:p w:rsidR="00942C98" w:rsidRPr="00040655" w:rsidRDefault="00942C98" w:rsidP="00040655">
      <w:pPr>
        <w:spacing w:line="360" w:lineRule="auto"/>
        <w:ind w:left="-284"/>
        <w:jc w:val="center"/>
        <w:rPr>
          <w:rFonts w:ascii="Arial" w:hAnsi="Arial" w:cs="Arial"/>
          <w:sz w:val="24"/>
        </w:rPr>
      </w:pPr>
      <w:r w:rsidRPr="007F5126">
        <w:rPr>
          <w:rFonts w:ascii="Arial" w:hAnsi="Arial" w:cs="Arial"/>
          <w:sz w:val="24"/>
        </w:rPr>
        <w:t>g =</w:t>
      </w:r>
      <w:r w:rsidR="001505C4" w:rsidRPr="00040655">
        <w:rPr>
          <w:rFonts w:ascii="Arial" w:hAnsi="Arial" w:cs="Arial"/>
          <w:sz w:val="24"/>
        </w:rPr>
        <w:t xml:space="preserve"> </w:t>
      </w:r>
      <w:r w:rsidR="001505C4" w:rsidRPr="00040655">
        <w:rPr>
          <w:rFonts w:ascii="Arial" w:hAnsi="Arial" w:cs="Arial"/>
          <w:sz w:val="36"/>
          <w:vertAlign w:val="superscript"/>
        </w:rPr>
        <w:t>∑</w:t>
      </w:r>
      <w:r w:rsidR="001505C4" w:rsidRPr="00040655">
        <w:rPr>
          <w:rFonts w:ascii="Arial" w:hAnsi="Arial" w:cs="Arial"/>
          <w:vertAlign w:val="subscript"/>
        </w:rPr>
        <w:t xml:space="preserve">C(i) </w:t>
      </w:r>
      <w:r w:rsidR="001505C4" w:rsidRPr="00040655">
        <w:rPr>
          <w:rFonts w:ascii="Cambria Math" w:hAnsi="Cambria Math" w:cs="Cambria Math"/>
          <w:vertAlign w:val="subscript"/>
        </w:rPr>
        <w:t>∈</w:t>
      </w:r>
      <w:r w:rsidR="001505C4" w:rsidRPr="00040655">
        <w:rPr>
          <w:rFonts w:ascii="Arial" w:hAnsi="Arial" w:cs="Arial"/>
          <w:vertAlign w:val="subscript"/>
        </w:rPr>
        <w:t xml:space="preserve"> C</w:t>
      </w:r>
      <w:r w:rsidRPr="00040655">
        <w:rPr>
          <w:rFonts w:ascii="Arial" w:hAnsi="Arial" w:cs="Arial"/>
        </w:rPr>
        <w:t xml:space="preserve"> </w:t>
      </w:r>
      <w:r w:rsidR="001505C4" w:rsidRPr="00040655">
        <w:rPr>
          <w:rFonts w:ascii="Arial" w:hAnsi="Arial" w:cs="Arial"/>
          <w:sz w:val="24"/>
        </w:rPr>
        <w:t>[</w:t>
      </w:r>
      <w:r w:rsidRPr="00556DA6">
        <w:rPr>
          <w:rFonts w:ascii="Arial" w:hAnsi="Arial" w:cs="Arial"/>
          <w:sz w:val="36"/>
          <w:vertAlign w:val="superscript"/>
        </w:rPr>
        <w:t>∑</w:t>
      </w:r>
      <w:r w:rsidRPr="00040655">
        <w:rPr>
          <w:rFonts w:ascii="Arial" w:hAnsi="Arial" w:cs="Arial"/>
          <w:vertAlign w:val="subscript"/>
        </w:rPr>
        <w:t>A</w:t>
      </w:r>
      <w:r w:rsidRPr="00040655">
        <w:rPr>
          <w:rFonts w:ascii="Cambria Math" w:hAnsi="Cambria Math" w:cs="Cambria Math"/>
          <w:vertAlign w:val="subscript"/>
        </w:rPr>
        <w:t>∈</w:t>
      </w:r>
      <w:r w:rsidRPr="00040655">
        <w:rPr>
          <w:rFonts w:ascii="Arial" w:hAnsi="Arial" w:cs="Arial"/>
          <w:vertAlign w:val="subscript"/>
        </w:rPr>
        <w:t>P</w:t>
      </w:r>
      <w:r w:rsidRPr="00040655">
        <w:rPr>
          <w:rFonts w:ascii="Arial" w:hAnsi="Arial" w:cs="Arial"/>
        </w:rPr>
        <w:t xml:space="preserve"> </w:t>
      </w:r>
      <w:r w:rsidRPr="00040655">
        <w:rPr>
          <w:rFonts w:ascii="Arial" w:hAnsi="Arial" w:cs="Arial"/>
          <w:sz w:val="24"/>
        </w:rPr>
        <w:t>(</w:t>
      </w:r>
      <w:r w:rsidR="001505C4" w:rsidRPr="00040655">
        <w:rPr>
          <w:rFonts w:ascii="Arial" w:hAnsi="Arial" w:cs="Arial"/>
          <w:sz w:val="24"/>
        </w:rPr>
        <w:t>d</w:t>
      </w:r>
      <w:r w:rsidRPr="00040655">
        <w:rPr>
          <w:rFonts w:ascii="Arial" w:hAnsi="Arial" w:cs="Arial"/>
          <w:sz w:val="24"/>
        </w:rPr>
        <w:t>(A))</w:t>
      </w:r>
      <w:r w:rsidR="001505C4" w:rsidRPr="00040655">
        <w:rPr>
          <w:rFonts w:ascii="Arial" w:hAnsi="Arial" w:cs="Arial"/>
          <w:sz w:val="24"/>
        </w:rPr>
        <w:t>]</w:t>
      </w:r>
      <w:bookmarkEnd w:id="16"/>
    </w:p>
    <w:p w:rsidR="001505C4" w:rsidRPr="00040655" w:rsidRDefault="001505C4" w:rsidP="00040655"/>
    <w:p w:rsidR="00B52425" w:rsidRDefault="00B52425">
      <w:pPr>
        <w:rPr>
          <w:rFonts w:ascii="Arial" w:hAnsi="Arial" w:cs="Arial"/>
          <w:sz w:val="24"/>
          <w:szCs w:val="24"/>
        </w:rPr>
      </w:pPr>
      <w:r>
        <w:rPr>
          <w:rFonts w:ascii="Arial" w:hAnsi="Arial" w:cs="Arial"/>
          <w:sz w:val="24"/>
          <w:szCs w:val="24"/>
        </w:rPr>
        <w:br w:type="page"/>
      </w:r>
    </w:p>
    <w:p w:rsidR="00B52425" w:rsidRDefault="00B52425" w:rsidP="00B52425">
      <w:pPr>
        <w:pStyle w:val="Ttulo"/>
        <w:numPr>
          <w:ilvl w:val="0"/>
          <w:numId w:val="7"/>
        </w:numPr>
        <w:spacing w:after="240" w:line="480" w:lineRule="auto"/>
        <w:ind w:left="73" w:hanging="357"/>
        <w:jc w:val="both"/>
        <w:rPr>
          <w:rFonts w:ascii="Arial" w:hAnsi="Arial" w:cs="Arial"/>
          <w:b/>
          <w:color w:val="C00000"/>
          <w:sz w:val="28"/>
          <w:szCs w:val="28"/>
        </w:rPr>
      </w:pPr>
      <w:r>
        <w:rPr>
          <w:rFonts w:ascii="Arial" w:hAnsi="Arial" w:cs="Arial"/>
          <w:b/>
          <w:color w:val="C00000"/>
          <w:sz w:val="28"/>
          <w:szCs w:val="28"/>
        </w:rPr>
        <w:lastRenderedPageBreak/>
        <w:t>Perspetiva de solução</w:t>
      </w:r>
    </w:p>
    <w:p w:rsidR="00446D70" w:rsidRPr="00BA3D20" w:rsidRDefault="00B52425" w:rsidP="00BA3D20">
      <w:pPr>
        <w:spacing w:line="360" w:lineRule="auto"/>
        <w:ind w:left="-284" w:firstLine="284"/>
        <w:jc w:val="both"/>
        <w:rPr>
          <w:rFonts w:ascii="Arial" w:hAnsi="Arial" w:cs="Arial"/>
          <w:sz w:val="24"/>
        </w:rPr>
      </w:pPr>
      <w:r>
        <w:rPr>
          <w:rFonts w:ascii="Arial" w:hAnsi="Arial" w:cs="Arial"/>
          <w:sz w:val="24"/>
        </w:rPr>
        <w:t>O problema que nos é apresentado é um típico problema de Routing, e basear-nos-emos nisso para a sua solução.</w:t>
      </w:r>
    </w:p>
    <w:p w:rsidR="00B52425" w:rsidRPr="00B52425" w:rsidRDefault="00B52425" w:rsidP="00B52425">
      <w:pPr>
        <w:spacing w:line="360" w:lineRule="auto"/>
        <w:ind w:left="-284" w:firstLine="284"/>
        <w:jc w:val="both"/>
        <w:rPr>
          <w:rFonts w:ascii="Arial" w:hAnsi="Arial" w:cs="Arial"/>
          <w:sz w:val="24"/>
        </w:rPr>
      </w:pPr>
      <w:r>
        <w:rPr>
          <w:rFonts w:ascii="Arial" w:hAnsi="Arial" w:cs="Arial"/>
          <w:sz w:val="24"/>
        </w:rPr>
        <w:t>Em primeiro, p</w:t>
      </w:r>
      <w:r w:rsidRPr="00B52425">
        <w:rPr>
          <w:rFonts w:ascii="Arial" w:hAnsi="Arial" w:cs="Arial"/>
          <w:sz w:val="24"/>
        </w:rPr>
        <w:t xml:space="preserve">ara obter o menor </w:t>
      </w:r>
      <w:r>
        <w:rPr>
          <w:rFonts w:ascii="Arial" w:hAnsi="Arial" w:cs="Arial"/>
          <w:sz w:val="24"/>
        </w:rPr>
        <w:t>caminho a percorrer</w:t>
      </w:r>
      <w:r w:rsidRPr="00B52425">
        <w:rPr>
          <w:rFonts w:ascii="Arial" w:hAnsi="Arial" w:cs="Arial"/>
          <w:sz w:val="24"/>
        </w:rPr>
        <w:t xml:space="preserve">, iremos transformar o grafo original num contendo apenas </w:t>
      </w:r>
      <w:r>
        <w:rPr>
          <w:rFonts w:ascii="Arial" w:hAnsi="Arial" w:cs="Arial"/>
          <w:sz w:val="24"/>
        </w:rPr>
        <w:t>v</w:t>
      </w:r>
      <w:r w:rsidRPr="00B52425">
        <w:rPr>
          <w:rFonts w:ascii="Arial" w:hAnsi="Arial" w:cs="Arial"/>
          <w:sz w:val="24"/>
        </w:rPr>
        <w:t xml:space="preserve">értices que representam os </w:t>
      </w:r>
      <w:r>
        <w:rPr>
          <w:rFonts w:ascii="Arial" w:hAnsi="Arial" w:cs="Arial"/>
          <w:sz w:val="24"/>
        </w:rPr>
        <w:t>pontos de interesse, ou seja, pontos nos quais o contentor contém uma certa quantidade de lixo que justifique a sua recolha,</w:t>
      </w:r>
      <w:r w:rsidRPr="00B52425">
        <w:rPr>
          <w:rFonts w:ascii="Arial" w:hAnsi="Arial" w:cs="Arial"/>
          <w:sz w:val="24"/>
        </w:rPr>
        <w:t xml:space="preserve"> e as arestas representando a alte</w:t>
      </w:r>
      <w:r>
        <w:rPr>
          <w:rFonts w:ascii="Arial" w:hAnsi="Arial" w:cs="Arial"/>
          <w:sz w:val="24"/>
        </w:rPr>
        <w:t>rnativa de caminho mais curto entre os pontos</w:t>
      </w:r>
      <w:r w:rsidRPr="00B52425">
        <w:rPr>
          <w:rFonts w:ascii="Arial" w:hAnsi="Arial" w:cs="Arial"/>
          <w:sz w:val="24"/>
        </w:rPr>
        <w:t>. Para obter estas arestas, iremos utilizar o algoritmo de Dijkstra.</w:t>
      </w:r>
    </w:p>
    <w:p w:rsidR="00BA3D20" w:rsidRDefault="00B52425" w:rsidP="00BA3D20">
      <w:pPr>
        <w:spacing w:line="360" w:lineRule="auto"/>
        <w:ind w:left="-284" w:firstLine="284"/>
        <w:jc w:val="both"/>
        <w:rPr>
          <w:rFonts w:ascii="Arial" w:hAnsi="Arial" w:cs="Arial"/>
          <w:sz w:val="24"/>
        </w:rPr>
      </w:pPr>
      <w:r w:rsidRPr="00B52425">
        <w:rPr>
          <w:rFonts w:ascii="Arial" w:hAnsi="Arial" w:cs="Arial"/>
          <w:sz w:val="24"/>
        </w:rPr>
        <w:t>A implementação irá passar pela determina</w:t>
      </w:r>
      <w:r w:rsidR="005D49B3">
        <w:rPr>
          <w:rFonts w:ascii="Arial" w:hAnsi="Arial" w:cs="Arial"/>
          <w:sz w:val="24"/>
        </w:rPr>
        <w:t>ção</w:t>
      </w:r>
      <w:r w:rsidRPr="00B52425">
        <w:rPr>
          <w:rFonts w:ascii="Arial" w:hAnsi="Arial" w:cs="Arial"/>
          <w:sz w:val="24"/>
        </w:rPr>
        <w:t xml:space="preserve"> </w:t>
      </w:r>
      <w:r w:rsidR="005D49B3">
        <w:rPr>
          <w:rFonts w:ascii="Arial" w:hAnsi="Arial" w:cs="Arial"/>
          <w:sz w:val="24"/>
        </w:rPr>
        <w:t>d</w:t>
      </w:r>
      <w:r w:rsidRPr="00B52425">
        <w:rPr>
          <w:rFonts w:ascii="Arial" w:hAnsi="Arial" w:cs="Arial"/>
          <w:sz w:val="24"/>
        </w:rPr>
        <w:t>o ponto de origem e ponto final e aplicar o algoritmo de Dijkstra. Para obter o ponto de origem e ponto final, iremos percorrer os pontos representados por</w:t>
      </w:r>
      <w:r w:rsidR="009866AE">
        <w:rPr>
          <w:rFonts w:ascii="Arial" w:hAnsi="Arial" w:cs="Arial"/>
          <w:sz w:val="24"/>
        </w:rPr>
        <w:t xml:space="preserve"> V (pontos com contentores)</w:t>
      </w:r>
      <w:r w:rsidRPr="00B52425">
        <w:rPr>
          <w:rFonts w:ascii="Arial" w:hAnsi="Arial" w:cs="Arial"/>
          <w:sz w:val="24"/>
        </w:rPr>
        <w:t xml:space="preserve"> pela ordem de </w:t>
      </w:r>
      <w:r w:rsidR="00AD7DD1" w:rsidRPr="00B52425">
        <w:rPr>
          <w:rFonts w:ascii="Arial" w:hAnsi="Arial" w:cs="Arial"/>
          <w:sz w:val="24"/>
        </w:rPr>
        <w:t>início</w:t>
      </w:r>
      <w:r w:rsidRPr="00B52425">
        <w:rPr>
          <w:rFonts w:ascii="Arial" w:hAnsi="Arial" w:cs="Arial"/>
          <w:sz w:val="24"/>
        </w:rPr>
        <w:t xml:space="preserve"> d</w:t>
      </w:r>
      <w:r w:rsidR="00947086">
        <w:rPr>
          <w:rFonts w:ascii="Arial" w:hAnsi="Arial" w:cs="Arial"/>
          <w:sz w:val="24"/>
        </w:rPr>
        <w:t xml:space="preserve">o percurso (central de Recolha) </w:t>
      </w:r>
      <w:r w:rsidRPr="00B52425">
        <w:rPr>
          <w:rFonts w:ascii="Arial" w:hAnsi="Arial" w:cs="Arial"/>
          <w:sz w:val="24"/>
        </w:rPr>
        <w:t>e aplicar o algoritmo a vértices adjacentes.</w:t>
      </w:r>
    </w:p>
    <w:p w:rsidR="00B52425" w:rsidRDefault="00446D70" w:rsidP="00B52425">
      <w:pPr>
        <w:spacing w:line="360" w:lineRule="auto"/>
        <w:ind w:left="-284" w:firstLine="284"/>
        <w:jc w:val="both"/>
        <w:rPr>
          <w:rFonts w:ascii="Arial" w:hAnsi="Arial" w:cs="Arial"/>
          <w:sz w:val="24"/>
        </w:rPr>
      </w:pPr>
      <w:r>
        <w:rPr>
          <w:rFonts w:ascii="Arial" w:hAnsi="Arial" w:cs="Arial"/>
          <w:sz w:val="24"/>
        </w:rPr>
        <w:t>Assim</w:t>
      </w:r>
      <w:r w:rsidR="00B52425" w:rsidRPr="00B52425">
        <w:rPr>
          <w:rFonts w:ascii="Arial" w:hAnsi="Arial" w:cs="Arial"/>
          <w:sz w:val="24"/>
        </w:rPr>
        <w:t xml:space="preserve">, a solução para a problemática passará por: percorrer o conjunto de Pontos POI e obter o caminho mais curto entre dois pontos adjacentes.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Posteriormente, o algorimto escolhe o melhor conjunto de veículos da central (com a maior capacidade e o tipo de lixo adequado).</w:t>
      </w:r>
      <w:r>
        <w:rPr>
          <w:rFonts w:ascii="Arial" w:hAnsi="Arial" w:cs="Arial"/>
          <w:sz w:val="24"/>
        </w:rPr>
        <w:t xml:space="preserve"> </w:t>
      </w:r>
      <w:r w:rsidRPr="00BA3D20">
        <w:rPr>
          <w:rFonts w:ascii="Arial" w:hAnsi="Arial" w:cs="Arial"/>
          <w:sz w:val="24"/>
        </w:rPr>
        <w:t>Esta parte seguirá o algorimto referido que calculará o contentor mais próximo com necessidade de ser recolhido, move o veíc</w:t>
      </w:r>
      <w:r>
        <w:rPr>
          <w:rFonts w:ascii="Arial" w:hAnsi="Arial" w:cs="Arial"/>
          <w:sz w:val="24"/>
        </w:rPr>
        <w:t>ulo para esse sítio e repete o processo até que não ajam mais contentores ou o veículo esteja cheio.</w:t>
      </w:r>
      <w:r w:rsidRPr="00BA3D20">
        <w:rPr>
          <w:rFonts w:ascii="Arial" w:hAnsi="Arial" w:cs="Arial"/>
          <w:sz w:val="24"/>
        </w:rPr>
        <w:t xml:space="preserve"> </w:t>
      </w:r>
    </w:p>
    <w:p w:rsidR="00BA3D20" w:rsidRDefault="00BA3D20" w:rsidP="00B52425">
      <w:pPr>
        <w:spacing w:line="360" w:lineRule="auto"/>
        <w:ind w:left="-284" w:firstLine="284"/>
        <w:jc w:val="both"/>
        <w:rPr>
          <w:rFonts w:ascii="Arial" w:hAnsi="Arial" w:cs="Arial"/>
          <w:sz w:val="24"/>
        </w:rPr>
      </w:pPr>
      <w:r w:rsidRPr="00BA3D20">
        <w:rPr>
          <w:rFonts w:ascii="Arial" w:hAnsi="Arial" w:cs="Arial"/>
          <w:sz w:val="24"/>
        </w:rPr>
        <w:t>Finalmente, estando o veículo chei</w:t>
      </w:r>
      <w:r>
        <w:rPr>
          <w:rFonts w:ascii="Arial" w:hAnsi="Arial" w:cs="Arial"/>
          <w:sz w:val="24"/>
        </w:rPr>
        <w:t>o ou o lixo todo recolhido, o veículo é encaminhado para a estação de tratamento pelo caminho mais próximo até à mesma.</w:t>
      </w:r>
    </w:p>
    <w:p w:rsidR="00BA3D20" w:rsidRPr="00BA3D20" w:rsidRDefault="00BA3D20" w:rsidP="00B52425">
      <w:pPr>
        <w:spacing w:line="360" w:lineRule="auto"/>
        <w:ind w:left="-284" w:firstLine="284"/>
        <w:jc w:val="both"/>
      </w:pPr>
      <w:r>
        <w:rPr>
          <w:rFonts w:ascii="Arial" w:hAnsi="Arial" w:cs="Arial"/>
          <w:sz w:val="24"/>
        </w:rPr>
        <w:t>Deste modo, repete-se este ciclo de recolha até que não ajam mais contentores a ser recolhidos ou até que os camiões estejam todos ocupados</w:t>
      </w:r>
      <w:r w:rsidR="00BB3ABD">
        <w:rPr>
          <w:rFonts w:ascii="Arial" w:hAnsi="Arial" w:cs="Arial"/>
          <w:sz w:val="24"/>
        </w:rPr>
        <w:t>.</w:t>
      </w:r>
    </w:p>
    <w:p w:rsidR="00B52425" w:rsidRDefault="00B52425" w:rsidP="009A2307">
      <w:pPr>
        <w:spacing w:line="360" w:lineRule="auto"/>
        <w:ind w:left="-284" w:firstLine="284"/>
        <w:jc w:val="both"/>
        <w:rPr>
          <w:lang w:val="en-GB"/>
        </w:rPr>
      </w:pPr>
    </w:p>
    <w:p w:rsidR="00BB3ABD" w:rsidRDefault="00BB3ABD" w:rsidP="009A2307">
      <w:pPr>
        <w:spacing w:line="360" w:lineRule="auto"/>
        <w:ind w:left="-284" w:firstLine="284"/>
        <w:jc w:val="both"/>
        <w:rPr>
          <w:lang w:val="en-GB"/>
        </w:rPr>
      </w:pPr>
    </w:p>
    <w:p w:rsidR="00BB3ABD" w:rsidRDefault="00BB3ABD" w:rsidP="009A2307">
      <w:pPr>
        <w:spacing w:line="360" w:lineRule="auto"/>
        <w:ind w:left="-284" w:firstLine="284"/>
        <w:jc w:val="both"/>
        <w:rPr>
          <w:lang w:val="en-GB"/>
        </w:rPr>
      </w:pPr>
    </w:p>
    <w:p w:rsidR="00BB3ABD" w:rsidRPr="00BA3D20" w:rsidRDefault="00BB3ABD" w:rsidP="009A2307">
      <w:pPr>
        <w:spacing w:line="360" w:lineRule="auto"/>
        <w:ind w:left="-284" w:firstLine="284"/>
        <w:jc w:val="both"/>
        <w:rPr>
          <w:rFonts w:ascii="Arial" w:hAnsi="Arial" w:cs="Arial"/>
          <w:sz w:val="24"/>
          <w:lang w:val="en-GB"/>
        </w:rPr>
      </w:pPr>
    </w:p>
    <w:p w:rsidR="00B52425" w:rsidRPr="009A2307" w:rsidRDefault="00B52425" w:rsidP="009A2307">
      <w:pPr>
        <w:spacing w:line="360" w:lineRule="auto"/>
        <w:ind w:left="-284" w:hanging="142"/>
        <w:jc w:val="both"/>
        <w:rPr>
          <w:rFonts w:ascii="Arial" w:hAnsi="Arial" w:cs="Arial"/>
          <w:color w:val="C00000"/>
          <w:sz w:val="24"/>
          <w:u w:val="single"/>
        </w:rPr>
      </w:pPr>
      <w:r w:rsidRPr="009A2307">
        <w:rPr>
          <w:rFonts w:ascii="Arial" w:hAnsi="Arial" w:cs="Arial"/>
          <w:color w:val="C00000"/>
          <w:sz w:val="24"/>
          <w:u w:val="single"/>
        </w:rPr>
        <w:lastRenderedPageBreak/>
        <w:t>Utilização do Algoritmo de Dijkstra</w:t>
      </w:r>
    </w:p>
    <w:p w:rsidR="00B52425" w:rsidRPr="009A2307" w:rsidRDefault="00B52425" w:rsidP="009A2307">
      <w:pPr>
        <w:spacing w:line="360" w:lineRule="auto"/>
        <w:ind w:left="-284" w:firstLine="284"/>
        <w:jc w:val="both"/>
        <w:rPr>
          <w:rFonts w:ascii="Arial" w:hAnsi="Arial" w:cs="Arial"/>
          <w:sz w:val="24"/>
        </w:rPr>
      </w:pPr>
      <w:r w:rsidRPr="009A2307">
        <w:rPr>
          <w:rFonts w:ascii="Arial" w:hAnsi="Arial" w:cs="Arial"/>
          <w:sz w:val="24"/>
        </w:rPr>
        <w:t>O algori</w:t>
      </w:r>
      <w:r w:rsidR="009A2307">
        <w:rPr>
          <w:rFonts w:ascii="Arial" w:hAnsi="Arial" w:cs="Arial"/>
          <w:sz w:val="24"/>
        </w:rPr>
        <w:t>t</w:t>
      </w:r>
      <w:r w:rsidRPr="009A2307">
        <w:rPr>
          <w:rFonts w:ascii="Arial" w:hAnsi="Arial" w:cs="Arial"/>
          <w:sz w:val="24"/>
        </w:rPr>
        <w:t>mo de Dijkstra soluciona a problemática de encontrar o caminho mais curto entre quaisquer dois pontos num grafo dirigido ou não dirigido com arestas de peso não negativo, em tempo computacional O( (|V| + |E|) log |V|).</w:t>
      </w:r>
    </w:p>
    <w:p w:rsidR="00B52425" w:rsidRPr="009A2307" w:rsidRDefault="00B52425" w:rsidP="009A2307">
      <w:pPr>
        <w:spacing w:line="360" w:lineRule="auto"/>
        <w:ind w:left="-284" w:firstLine="284"/>
        <w:jc w:val="both"/>
        <w:rPr>
          <w:rFonts w:ascii="Arial" w:hAnsi="Arial" w:cs="Arial"/>
          <w:sz w:val="24"/>
        </w:rPr>
      </w:pPr>
      <w:r w:rsidRPr="009A2307">
        <w:rPr>
          <w:rFonts w:ascii="Arial" w:hAnsi="Arial" w:cs="Arial"/>
          <w:sz w:val="24"/>
        </w:rPr>
        <w:t>A implementação do algoritmo de Dijkstra é viável, pois o problema que este relatório tem como objetivo solucionar passa por encontrar o caminho mais curto entre dois pontos num grafo pesado com valores apenas positivos. Como é de natureza greedy irá garantir o melhor caminho entre dois vértices. Assim, o algoritmo torna-se bastante eficiente e fácil de implementar neste problema.</w:t>
      </w:r>
    </w:p>
    <w:p w:rsidR="00B52425" w:rsidRDefault="00B52425" w:rsidP="009A2307">
      <w:pPr>
        <w:spacing w:line="360" w:lineRule="auto"/>
        <w:ind w:left="-284" w:firstLine="284"/>
        <w:jc w:val="both"/>
        <w:rPr>
          <w:rFonts w:ascii="Arial" w:hAnsi="Arial" w:cs="Arial"/>
          <w:sz w:val="24"/>
        </w:rPr>
      </w:pPr>
      <w:r w:rsidRPr="009A2307">
        <w:rPr>
          <w:rFonts w:ascii="Arial" w:hAnsi="Arial" w:cs="Arial"/>
          <w:sz w:val="24"/>
        </w:rPr>
        <w:t>Devido à problemática que iremos solucionar, a nossa implementação passará por fixar o algoritmo a apenas encontrar o melhor caminho entre dois pontos – ponto inicial e final.</w:t>
      </w:r>
    </w:p>
    <w:p w:rsidR="00BB3ABD" w:rsidRDefault="00BB3ABD" w:rsidP="009A2307">
      <w:pPr>
        <w:spacing w:line="360" w:lineRule="auto"/>
        <w:ind w:left="-284" w:firstLine="284"/>
        <w:jc w:val="both"/>
        <w:rPr>
          <w:rFonts w:ascii="Arial" w:hAnsi="Arial" w:cs="Arial"/>
          <w:sz w:val="24"/>
        </w:rPr>
      </w:pPr>
      <w:r>
        <w:rPr>
          <w:rFonts w:ascii="Arial" w:hAnsi="Arial" w:cs="Arial"/>
          <w:sz w:val="24"/>
        </w:rPr>
        <w:t xml:space="preserve">O algoritmo de Dijkstra é usado para calcular a menor distância entre dois nós num grafo. </w:t>
      </w:r>
      <w:r w:rsidRPr="00BB3ABD">
        <w:rPr>
          <w:rFonts w:ascii="Arial" w:hAnsi="Arial" w:cs="Arial"/>
          <w:sz w:val="24"/>
        </w:rPr>
        <w:t>Começa por definir todas as distâncias de todos os v</w:t>
      </w:r>
      <w:r>
        <w:rPr>
          <w:rFonts w:ascii="Arial" w:hAnsi="Arial" w:cs="Arial"/>
          <w:sz w:val="24"/>
        </w:rPr>
        <w:t xml:space="preserve">értices para infinito, exceto o de começo que é 0. </w:t>
      </w:r>
      <w:r w:rsidRPr="00BB3ABD">
        <w:rPr>
          <w:rFonts w:ascii="Arial" w:hAnsi="Arial" w:cs="Arial"/>
          <w:sz w:val="24"/>
        </w:rPr>
        <w:t>Este é colocado numa fila de prioridade.</w:t>
      </w:r>
    </w:p>
    <w:p w:rsidR="00BB3ABD" w:rsidRDefault="00BB3ABD" w:rsidP="009A2307">
      <w:pPr>
        <w:spacing w:line="360" w:lineRule="auto"/>
        <w:ind w:left="-284" w:firstLine="284"/>
        <w:jc w:val="both"/>
        <w:rPr>
          <w:rFonts w:ascii="Arial" w:hAnsi="Arial" w:cs="Arial"/>
          <w:sz w:val="24"/>
        </w:rPr>
      </w:pPr>
      <w:r w:rsidRPr="00BB3ABD">
        <w:rPr>
          <w:rFonts w:ascii="Arial" w:hAnsi="Arial" w:cs="Arial"/>
          <w:sz w:val="24"/>
        </w:rPr>
        <w:t>Posteriormente o algoritmo recolhe o</w:t>
      </w:r>
      <w:r>
        <w:rPr>
          <w:rFonts w:ascii="Arial" w:hAnsi="Arial" w:cs="Arial"/>
          <w:sz w:val="24"/>
        </w:rPr>
        <w:t xml:space="preserve"> conjunto de vértices adjacentes e itera entre eles definindo a distância e colocando-os na fila. Uma vez que todos os vértices tenham sido considerados, o vértice inicial é percorrido e extraído da fila</w:t>
      </w:r>
      <w:r w:rsidR="00E738C1">
        <w:rPr>
          <w:rFonts w:ascii="Arial" w:hAnsi="Arial" w:cs="Arial"/>
          <w:sz w:val="24"/>
        </w:rPr>
        <w:t>.</w:t>
      </w:r>
    </w:p>
    <w:p w:rsidR="00E738C1" w:rsidRDefault="00E738C1" w:rsidP="009A2307">
      <w:pPr>
        <w:spacing w:line="360" w:lineRule="auto"/>
        <w:ind w:left="-284" w:firstLine="284"/>
        <w:jc w:val="both"/>
        <w:rPr>
          <w:rFonts w:ascii="Arial" w:hAnsi="Arial" w:cs="Arial"/>
          <w:sz w:val="24"/>
        </w:rPr>
      </w:pPr>
      <w:r>
        <w:rPr>
          <w:rFonts w:ascii="Arial" w:hAnsi="Arial" w:cs="Arial"/>
          <w:sz w:val="24"/>
        </w:rPr>
        <w:t>Assim que o vértice final tenha sido atingido, o algoritmo termina e o caminho é salvo em cada um dos vértices, senão repete-se o processo para o vértice mais próximo (início da fila).</w:t>
      </w:r>
    </w:p>
    <w:p w:rsidR="00E738C1" w:rsidRDefault="00E738C1">
      <w:pPr>
        <w:rPr>
          <w:lang w:val="en-GB"/>
        </w:rPr>
      </w:pPr>
      <w:r>
        <w:rPr>
          <w:lang w:val="en-GB"/>
        </w:rPr>
        <w:br w:type="page"/>
      </w:r>
    </w:p>
    <w:p w:rsidR="00B52425" w:rsidRPr="00BB3ABD" w:rsidRDefault="00B52425" w:rsidP="009A2307">
      <w:pPr>
        <w:spacing w:line="360" w:lineRule="auto"/>
        <w:ind w:left="-284" w:firstLine="284"/>
        <w:jc w:val="both"/>
        <w:rPr>
          <w:rFonts w:ascii="Arial" w:hAnsi="Arial" w:cs="Arial"/>
          <w:sz w:val="28"/>
          <w:lang w:val="en-GB"/>
        </w:rPr>
      </w:pPr>
      <w:bookmarkStart w:id="17" w:name="_GoBack"/>
      <w:bookmarkEnd w:id="17"/>
    </w:p>
    <w:p w:rsidR="00DA135A" w:rsidRPr="00BB3ABD" w:rsidRDefault="00DA135A" w:rsidP="009A2307">
      <w:pPr>
        <w:spacing w:line="360" w:lineRule="auto"/>
        <w:ind w:left="-284" w:firstLine="284"/>
        <w:jc w:val="both"/>
        <w:rPr>
          <w:rFonts w:ascii="Arial" w:hAnsi="Arial" w:cs="Arial"/>
          <w:sz w:val="32"/>
          <w:szCs w:val="24"/>
          <w:lang w:val="en-GB"/>
        </w:rPr>
      </w:pPr>
    </w:p>
    <w:sectPr w:rsidR="00DA135A" w:rsidRPr="00BB3ABD" w:rsidSect="00F2250B">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BD0" w:rsidRDefault="004C4BD0" w:rsidP="00F2250B">
      <w:pPr>
        <w:spacing w:after="0" w:line="240" w:lineRule="auto"/>
      </w:pPr>
      <w:r>
        <w:separator/>
      </w:r>
    </w:p>
  </w:endnote>
  <w:endnote w:type="continuationSeparator" w:id="0">
    <w:p w:rsidR="004C4BD0" w:rsidRDefault="004C4BD0" w:rsidP="00F2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5076394"/>
      <w:docPartObj>
        <w:docPartGallery w:val="Page Numbers (Bottom of Page)"/>
        <w:docPartUnique/>
      </w:docPartObj>
    </w:sdtPr>
    <w:sdtEndPr/>
    <w:sdtContent>
      <w:p w:rsidR="00F2250B" w:rsidRDefault="00F2250B">
        <w:pPr>
          <w:pStyle w:val="Rodap"/>
          <w:jc w:val="right"/>
          <w:rPr>
            <w:rFonts w:asciiTheme="majorHAnsi" w:eastAsiaTheme="majorEastAsia" w:hAnsiTheme="majorHAnsi" w:cstheme="majorBidi"/>
            <w:sz w:val="28"/>
            <w:szCs w:val="28"/>
          </w:rPr>
        </w:pPr>
        <w:r w:rsidRPr="00F2250B">
          <w:rPr>
            <w:rFonts w:ascii="Arial" w:eastAsiaTheme="majorEastAsia" w:hAnsi="Arial" w:cs="Arial"/>
            <w:szCs w:val="20"/>
          </w:rPr>
          <w:t xml:space="preserve">Pág. </w:t>
        </w:r>
        <w:r w:rsidRPr="00F2250B">
          <w:rPr>
            <w:rFonts w:ascii="Arial" w:eastAsiaTheme="minorEastAsia" w:hAnsi="Arial" w:cs="Arial"/>
            <w:szCs w:val="20"/>
          </w:rPr>
          <w:fldChar w:fldCharType="begin"/>
        </w:r>
        <w:r w:rsidRPr="00F2250B">
          <w:rPr>
            <w:rFonts w:ascii="Arial" w:hAnsi="Arial" w:cs="Arial"/>
            <w:szCs w:val="20"/>
          </w:rPr>
          <w:instrText>PAGE    \* MERGEFORMAT</w:instrText>
        </w:r>
        <w:r w:rsidRPr="00F2250B">
          <w:rPr>
            <w:rFonts w:ascii="Arial" w:eastAsiaTheme="minorEastAsia" w:hAnsi="Arial" w:cs="Arial"/>
            <w:szCs w:val="20"/>
          </w:rPr>
          <w:fldChar w:fldCharType="separate"/>
        </w:r>
        <w:r w:rsidRPr="00F2250B">
          <w:rPr>
            <w:rFonts w:ascii="Arial" w:eastAsiaTheme="majorEastAsia" w:hAnsi="Arial" w:cs="Arial"/>
            <w:szCs w:val="20"/>
          </w:rPr>
          <w:t>2</w:t>
        </w:r>
        <w:r w:rsidRPr="00F2250B">
          <w:rPr>
            <w:rFonts w:ascii="Arial" w:eastAsiaTheme="majorEastAsia" w:hAnsi="Arial" w:cs="Arial"/>
            <w:szCs w:val="20"/>
          </w:rPr>
          <w:fldChar w:fldCharType="end"/>
        </w:r>
      </w:p>
    </w:sdtContent>
  </w:sdt>
  <w:p w:rsidR="00F2250B" w:rsidRDefault="00F22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BD0" w:rsidRDefault="004C4BD0" w:rsidP="00F2250B">
      <w:pPr>
        <w:spacing w:after="0" w:line="240" w:lineRule="auto"/>
      </w:pPr>
      <w:r>
        <w:separator/>
      </w:r>
    </w:p>
  </w:footnote>
  <w:footnote w:type="continuationSeparator" w:id="0">
    <w:p w:rsidR="004C4BD0" w:rsidRDefault="004C4BD0" w:rsidP="00F2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382B"/>
    <w:multiLevelType w:val="multilevel"/>
    <w:tmpl w:val="324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45EAD"/>
    <w:multiLevelType w:val="hybridMultilevel"/>
    <w:tmpl w:val="BE4AC6E6"/>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 w15:restartNumberingAfterBreak="0">
    <w:nsid w:val="127B347C"/>
    <w:multiLevelType w:val="hybridMultilevel"/>
    <w:tmpl w:val="587AD29E"/>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3" w15:restartNumberingAfterBreak="0">
    <w:nsid w:val="12FE5828"/>
    <w:multiLevelType w:val="hybridMultilevel"/>
    <w:tmpl w:val="73727A96"/>
    <w:lvl w:ilvl="0" w:tplc="A28EA97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312A5"/>
    <w:multiLevelType w:val="hybridMultilevel"/>
    <w:tmpl w:val="CFD847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D15528A"/>
    <w:multiLevelType w:val="hybridMultilevel"/>
    <w:tmpl w:val="66683900"/>
    <w:lvl w:ilvl="0" w:tplc="08160001">
      <w:start w:val="1"/>
      <w:numFmt w:val="bullet"/>
      <w:lvlText w:val=""/>
      <w:lvlJc w:val="left"/>
      <w:pPr>
        <w:ind w:left="872" w:hanging="360"/>
      </w:pPr>
      <w:rPr>
        <w:rFonts w:ascii="Symbol" w:hAnsi="Symbol" w:hint="default"/>
      </w:rPr>
    </w:lvl>
    <w:lvl w:ilvl="1" w:tplc="08090003">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6" w15:restartNumberingAfterBreak="0">
    <w:nsid w:val="29DA57D7"/>
    <w:multiLevelType w:val="hybridMultilevel"/>
    <w:tmpl w:val="189C6552"/>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7" w15:restartNumberingAfterBreak="0">
    <w:nsid w:val="2F657BAE"/>
    <w:multiLevelType w:val="hybridMultilevel"/>
    <w:tmpl w:val="2BB87F08"/>
    <w:lvl w:ilvl="0" w:tplc="462C6A96">
      <w:start w:val="1"/>
      <w:numFmt w:val="bullet"/>
      <w:lvlText w:val=""/>
      <w:lvlJc w:val="left"/>
      <w:pPr>
        <w:ind w:left="4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F5097"/>
    <w:multiLevelType w:val="hybridMultilevel"/>
    <w:tmpl w:val="F57AEF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A35638"/>
    <w:multiLevelType w:val="hybridMultilevel"/>
    <w:tmpl w:val="1318DBAC"/>
    <w:lvl w:ilvl="0" w:tplc="A28EA976">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0" w15:restartNumberingAfterBreak="0">
    <w:nsid w:val="43751603"/>
    <w:multiLevelType w:val="multilevel"/>
    <w:tmpl w:val="32A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4264C"/>
    <w:multiLevelType w:val="multilevel"/>
    <w:tmpl w:val="4A724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C0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C37D1A"/>
    <w:multiLevelType w:val="hybridMultilevel"/>
    <w:tmpl w:val="5F76C60A"/>
    <w:lvl w:ilvl="0" w:tplc="462C6A96">
      <w:start w:val="1"/>
      <w:numFmt w:val="bullet"/>
      <w:lvlText w:val=""/>
      <w:lvlJc w:val="left"/>
      <w:pPr>
        <w:ind w:left="872"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3" w15:restartNumberingAfterBreak="0">
    <w:nsid w:val="4C8427CA"/>
    <w:multiLevelType w:val="multilevel"/>
    <w:tmpl w:val="33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C77B5"/>
    <w:multiLevelType w:val="multilevel"/>
    <w:tmpl w:val="789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1D664B"/>
    <w:multiLevelType w:val="hybridMultilevel"/>
    <w:tmpl w:val="C316CA64"/>
    <w:lvl w:ilvl="0" w:tplc="A28EA976">
      <w:start w:val="1"/>
      <w:numFmt w:val="bullet"/>
      <w:lvlText w:val=""/>
      <w:lvlJc w:val="left"/>
      <w:pPr>
        <w:ind w:left="1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D56542"/>
    <w:multiLevelType w:val="hybridMultilevel"/>
    <w:tmpl w:val="C526D44C"/>
    <w:lvl w:ilvl="0" w:tplc="A5FAD3E4">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7" w15:restartNumberingAfterBreak="0">
    <w:nsid w:val="5D973788"/>
    <w:multiLevelType w:val="hybridMultilevel"/>
    <w:tmpl w:val="37005E8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68F551D9"/>
    <w:multiLevelType w:val="hybridMultilevel"/>
    <w:tmpl w:val="4E0A359A"/>
    <w:lvl w:ilvl="0" w:tplc="0816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19" w15:restartNumberingAfterBreak="0">
    <w:nsid w:val="728646FC"/>
    <w:multiLevelType w:val="multilevel"/>
    <w:tmpl w:val="B0B240A2"/>
    <w:lvl w:ilvl="0">
      <w:start w:val="1"/>
      <w:numFmt w:val="decimal"/>
      <w:lvlText w:val="%1."/>
      <w:lvlJc w:val="left"/>
      <w:pPr>
        <w:ind w:left="76" w:hanging="360"/>
      </w:pPr>
      <w:rPr>
        <w:rFonts w:hint="default"/>
        <w:b/>
      </w:rPr>
    </w:lvl>
    <w:lvl w:ilvl="1">
      <w:start w:val="1"/>
      <w:numFmt w:val="decimal"/>
      <w:isLgl/>
      <w:lvlText w:val="%1.%2."/>
      <w:lvlJc w:val="left"/>
      <w:pPr>
        <w:ind w:left="286" w:hanging="570"/>
      </w:pPr>
      <w:rPr>
        <w:rFonts w:hint="default"/>
        <w:b/>
      </w:rPr>
    </w:lvl>
    <w:lvl w:ilvl="2">
      <w:start w:val="1"/>
      <w:numFmt w:val="decimal"/>
      <w:isLgl/>
      <w:lvlText w:val="%1.%2.%3."/>
      <w:lvlJc w:val="left"/>
      <w:pPr>
        <w:ind w:left="436" w:hanging="720"/>
      </w:pPr>
      <w:rPr>
        <w:rFonts w:hint="default"/>
        <w:b/>
      </w:rPr>
    </w:lvl>
    <w:lvl w:ilvl="3">
      <w:start w:val="1"/>
      <w:numFmt w:val="decimal"/>
      <w:isLgl/>
      <w:lvlText w:val="%1.%2.%3.%4."/>
      <w:lvlJc w:val="left"/>
      <w:pPr>
        <w:ind w:left="436" w:hanging="720"/>
      </w:pPr>
      <w:rPr>
        <w:rFonts w:hint="default"/>
        <w:b/>
      </w:rPr>
    </w:lvl>
    <w:lvl w:ilvl="4">
      <w:start w:val="1"/>
      <w:numFmt w:val="decimal"/>
      <w:isLgl/>
      <w:lvlText w:val="%1.%2.%3.%4.%5."/>
      <w:lvlJc w:val="left"/>
      <w:pPr>
        <w:ind w:left="796" w:hanging="1080"/>
      </w:pPr>
      <w:rPr>
        <w:rFonts w:hint="default"/>
        <w:b/>
      </w:rPr>
    </w:lvl>
    <w:lvl w:ilvl="5">
      <w:start w:val="1"/>
      <w:numFmt w:val="decimal"/>
      <w:isLgl/>
      <w:lvlText w:val="%1.%2.%3.%4.%5.%6."/>
      <w:lvlJc w:val="left"/>
      <w:pPr>
        <w:ind w:left="796" w:hanging="1080"/>
      </w:pPr>
      <w:rPr>
        <w:rFonts w:hint="default"/>
        <w:b/>
      </w:rPr>
    </w:lvl>
    <w:lvl w:ilvl="6">
      <w:start w:val="1"/>
      <w:numFmt w:val="decimal"/>
      <w:isLgl/>
      <w:lvlText w:val="%1.%2.%3.%4.%5.%6.%7."/>
      <w:lvlJc w:val="left"/>
      <w:pPr>
        <w:ind w:left="1156" w:hanging="1440"/>
      </w:pPr>
      <w:rPr>
        <w:rFonts w:hint="default"/>
        <w:b/>
      </w:rPr>
    </w:lvl>
    <w:lvl w:ilvl="7">
      <w:start w:val="1"/>
      <w:numFmt w:val="decimal"/>
      <w:isLgl/>
      <w:lvlText w:val="%1.%2.%3.%4.%5.%6.%7.%8."/>
      <w:lvlJc w:val="left"/>
      <w:pPr>
        <w:ind w:left="1156" w:hanging="1440"/>
      </w:pPr>
      <w:rPr>
        <w:rFonts w:hint="default"/>
        <w:b/>
      </w:rPr>
    </w:lvl>
    <w:lvl w:ilvl="8">
      <w:start w:val="1"/>
      <w:numFmt w:val="decimal"/>
      <w:isLgl/>
      <w:lvlText w:val="%1.%2.%3.%4.%5.%6.%7.%8.%9."/>
      <w:lvlJc w:val="left"/>
      <w:pPr>
        <w:ind w:left="1516" w:hanging="1800"/>
      </w:pPr>
      <w:rPr>
        <w:rFonts w:hint="default"/>
        <w:b/>
      </w:rPr>
    </w:lvl>
  </w:abstractNum>
  <w:abstractNum w:abstractNumId="20" w15:restartNumberingAfterBreak="0">
    <w:nsid w:val="75E640F0"/>
    <w:multiLevelType w:val="hybridMultilevel"/>
    <w:tmpl w:val="C6D69D98"/>
    <w:lvl w:ilvl="0" w:tplc="0816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21" w15:restartNumberingAfterBreak="0">
    <w:nsid w:val="77CF06AB"/>
    <w:multiLevelType w:val="hybridMultilevel"/>
    <w:tmpl w:val="E976E294"/>
    <w:lvl w:ilvl="0" w:tplc="A28EA976">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10"/>
  </w:num>
  <w:num w:numId="2">
    <w:abstractNumId w:val="13"/>
  </w:num>
  <w:num w:numId="3">
    <w:abstractNumId w:val="0"/>
  </w:num>
  <w:num w:numId="4">
    <w:abstractNumId w:val="11"/>
  </w:num>
  <w:num w:numId="5">
    <w:abstractNumId w:val="8"/>
  </w:num>
  <w:num w:numId="6">
    <w:abstractNumId w:val="4"/>
  </w:num>
  <w:num w:numId="7">
    <w:abstractNumId w:val="19"/>
  </w:num>
  <w:num w:numId="8">
    <w:abstractNumId w:val="7"/>
  </w:num>
  <w:num w:numId="9">
    <w:abstractNumId w:val="12"/>
  </w:num>
  <w:num w:numId="10">
    <w:abstractNumId w:val="15"/>
  </w:num>
  <w:num w:numId="11">
    <w:abstractNumId w:val="2"/>
  </w:num>
  <w:num w:numId="12">
    <w:abstractNumId w:val="20"/>
  </w:num>
  <w:num w:numId="13">
    <w:abstractNumId w:val="18"/>
  </w:num>
  <w:num w:numId="14">
    <w:abstractNumId w:val="9"/>
  </w:num>
  <w:num w:numId="15">
    <w:abstractNumId w:val="5"/>
  </w:num>
  <w:num w:numId="16">
    <w:abstractNumId w:val="3"/>
  </w:num>
  <w:num w:numId="17">
    <w:abstractNumId w:val="21"/>
  </w:num>
  <w:num w:numId="18">
    <w:abstractNumId w:val="16"/>
  </w:num>
  <w:num w:numId="19">
    <w:abstractNumId w:val="1"/>
  </w:num>
  <w:num w:numId="20">
    <w:abstractNumId w:val="14"/>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A"/>
    <w:rsid w:val="00004B85"/>
    <w:rsid w:val="00040655"/>
    <w:rsid w:val="00044ECA"/>
    <w:rsid w:val="000861DB"/>
    <w:rsid w:val="000C1A59"/>
    <w:rsid w:val="000F756B"/>
    <w:rsid w:val="001505C4"/>
    <w:rsid w:val="001A4C3B"/>
    <w:rsid w:val="0022200E"/>
    <w:rsid w:val="003459D6"/>
    <w:rsid w:val="003A7CF7"/>
    <w:rsid w:val="004135FA"/>
    <w:rsid w:val="00420285"/>
    <w:rsid w:val="00441FEA"/>
    <w:rsid w:val="00446D70"/>
    <w:rsid w:val="004C31F4"/>
    <w:rsid w:val="004C4BD0"/>
    <w:rsid w:val="004D53D3"/>
    <w:rsid w:val="004E0C16"/>
    <w:rsid w:val="00556DA6"/>
    <w:rsid w:val="005A77D1"/>
    <w:rsid w:val="005D49B3"/>
    <w:rsid w:val="005E212E"/>
    <w:rsid w:val="005E6148"/>
    <w:rsid w:val="00625C32"/>
    <w:rsid w:val="006F386F"/>
    <w:rsid w:val="00747F3F"/>
    <w:rsid w:val="00750F0A"/>
    <w:rsid w:val="007F5126"/>
    <w:rsid w:val="00816C5A"/>
    <w:rsid w:val="008240C3"/>
    <w:rsid w:val="0084327A"/>
    <w:rsid w:val="008C5B10"/>
    <w:rsid w:val="00942C98"/>
    <w:rsid w:val="00947086"/>
    <w:rsid w:val="00986179"/>
    <w:rsid w:val="009866AE"/>
    <w:rsid w:val="009A2307"/>
    <w:rsid w:val="009C15AA"/>
    <w:rsid w:val="009E29AC"/>
    <w:rsid w:val="00A038EC"/>
    <w:rsid w:val="00A07C12"/>
    <w:rsid w:val="00A868E6"/>
    <w:rsid w:val="00AB29BB"/>
    <w:rsid w:val="00AD7DD1"/>
    <w:rsid w:val="00AE250F"/>
    <w:rsid w:val="00B52425"/>
    <w:rsid w:val="00B96FE4"/>
    <w:rsid w:val="00BA00C6"/>
    <w:rsid w:val="00BA3D20"/>
    <w:rsid w:val="00BB3ABD"/>
    <w:rsid w:val="00BD44CA"/>
    <w:rsid w:val="00C00190"/>
    <w:rsid w:val="00C16B24"/>
    <w:rsid w:val="00C44232"/>
    <w:rsid w:val="00C6192F"/>
    <w:rsid w:val="00CA0147"/>
    <w:rsid w:val="00CB163C"/>
    <w:rsid w:val="00D82ACE"/>
    <w:rsid w:val="00DA135A"/>
    <w:rsid w:val="00DC2877"/>
    <w:rsid w:val="00E50DB3"/>
    <w:rsid w:val="00E738C1"/>
    <w:rsid w:val="00E7464E"/>
    <w:rsid w:val="00EA1782"/>
    <w:rsid w:val="00EB1FA9"/>
    <w:rsid w:val="00F2250B"/>
    <w:rsid w:val="00F35C71"/>
    <w:rsid w:val="00F37B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9CC"/>
  <w15:chartTrackingRefBased/>
  <w15:docId w15:val="{A3FE0FB7-D749-4D2B-998E-1BD6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D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A135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135A"/>
    <w:rPr>
      <w:rFonts w:ascii="Segoe UI" w:hAnsi="Segoe UI" w:cs="Segoe UI"/>
      <w:sz w:val="18"/>
      <w:szCs w:val="18"/>
    </w:rPr>
  </w:style>
  <w:style w:type="character" w:customStyle="1" w:styleId="Ttulo1Carter">
    <w:name w:val="Título 1 Caráter"/>
    <w:basedOn w:val="Tipodeletrapredefinidodopargrafo"/>
    <w:link w:val="Ttulo1"/>
    <w:uiPriority w:val="9"/>
    <w:rsid w:val="00DA135A"/>
    <w:rPr>
      <w:rFonts w:ascii="Times New Roman" w:eastAsia="Times New Roman" w:hAnsi="Times New Roman" w:cs="Times New Roman"/>
      <w:b/>
      <w:bCs/>
      <w:kern w:val="36"/>
      <w:sz w:val="48"/>
      <w:szCs w:val="48"/>
      <w:lang w:eastAsia="pt-PT"/>
    </w:rPr>
  </w:style>
  <w:style w:type="character" w:customStyle="1" w:styleId="c5">
    <w:name w:val="c5"/>
    <w:basedOn w:val="Tipodeletrapredefinidodopargrafo"/>
    <w:rsid w:val="00DA135A"/>
  </w:style>
  <w:style w:type="character" w:styleId="Hiperligao">
    <w:name w:val="Hyperlink"/>
    <w:basedOn w:val="Tipodeletrapredefinidodopargrafo"/>
    <w:uiPriority w:val="99"/>
    <w:unhideWhenUsed/>
    <w:rsid w:val="00420285"/>
    <w:rPr>
      <w:color w:val="0000FF"/>
      <w:u w:val="single"/>
    </w:rPr>
  </w:style>
  <w:style w:type="paragraph" w:styleId="PargrafodaLista">
    <w:name w:val="List Paragraph"/>
    <w:basedOn w:val="Normal"/>
    <w:uiPriority w:val="34"/>
    <w:qFormat/>
    <w:rsid w:val="00AE250F"/>
    <w:pPr>
      <w:ind w:left="720"/>
      <w:contextualSpacing/>
    </w:pPr>
  </w:style>
  <w:style w:type="paragraph" w:customStyle="1" w:styleId="c0">
    <w:name w:val="c0"/>
    <w:basedOn w:val="Normal"/>
    <w:rsid w:val="009E29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1">
    <w:name w:val="c1"/>
    <w:basedOn w:val="Tipodeletrapredefinidodopargrafo"/>
    <w:rsid w:val="009E29AC"/>
  </w:style>
  <w:style w:type="character" w:customStyle="1" w:styleId="c9">
    <w:name w:val="c9"/>
    <w:basedOn w:val="Tipodeletrapredefinidodopargrafo"/>
    <w:rsid w:val="00EB1FA9"/>
  </w:style>
  <w:style w:type="character" w:styleId="MenoNoResolvida">
    <w:name w:val="Unresolved Mention"/>
    <w:basedOn w:val="Tipodeletrapredefinidodopargrafo"/>
    <w:uiPriority w:val="99"/>
    <w:semiHidden/>
    <w:unhideWhenUsed/>
    <w:rsid w:val="00EB1FA9"/>
    <w:rPr>
      <w:color w:val="605E5C"/>
      <w:shd w:val="clear" w:color="auto" w:fill="E1DFDD"/>
    </w:rPr>
  </w:style>
  <w:style w:type="paragraph" w:styleId="Cabealho">
    <w:name w:val="header"/>
    <w:basedOn w:val="Normal"/>
    <w:link w:val="CabealhoCarter"/>
    <w:uiPriority w:val="99"/>
    <w:unhideWhenUsed/>
    <w:rsid w:val="00F225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250B"/>
  </w:style>
  <w:style w:type="paragraph" w:styleId="Rodap">
    <w:name w:val="footer"/>
    <w:basedOn w:val="Normal"/>
    <w:link w:val="RodapCarter"/>
    <w:uiPriority w:val="99"/>
    <w:unhideWhenUsed/>
    <w:rsid w:val="00F225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250B"/>
  </w:style>
  <w:style w:type="paragraph" w:styleId="Ttulo">
    <w:name w:val="Title"/>
    <w:basedOn w:val="Normal"/>
    <w:next w:val="Normal"/>
    <w:link w:val="TtuloCarter"/>
    <w:uiPriority w:val="10"/>
    <w:qFormat/>
    <w:rsid w:val="00F2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2250B"/>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F225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ndice1">
    <w:name w:val="toc 1"/>
    <w:basedOn w:val="Normal"/>
    <w:next w:val="Normal"/>
    <w:autoRedefine/>
    <w:uiPriority w:val="39"/>
    <w:unhideWhenUsed/>
    <w:rsid w:val="00F2250B"/>
    <w:pPr>
      <w:spacing w:after="100"/>
    </w:pPr>
  </w:style>
  <w:style w:type="character" w:customStyle="1" w:styleId="c2">
    <w:name w:val="c2"/>
    <w:basedOn w:val="Tipodeletrapredefinidodopargrafo"/>
    <w:rsid w:val="00B52425"/>
  </w:style>
  <w:style w:type="paragraph" w:customStyle="1" w:styleId="SubTitulo1">
    <w:name w:val="SubTitulo1"/>
    <w:basedOn w:val="Normal"/>
    <w:link w:val="SubTitulo1Carter"/>
    <w:qFormat/>
    <w:rsid w:val="00B52425"/>
    <w:pPr>
      <w:spacing w:line="360" w:lineRule="auto"/>
      <w:ind w:firstLine="709"/>
      <w:jc w:val="both"/>
    </w:pPr>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ulo1Carter">
    <w:name w:val="SubTitulo1 Caráter"/>
    <w:basedOn w:val="Tipodeletrapredefinidodopargrafo"/>
    <w:link w:val="SubTitulo1"/>
    <w:rsid w:val="00B52425"/>
    <w:rPr>
      <w:rFonts w:asciiTheme="majorHAnsi" w:hAnsiTheme="majorHAnsi" w:cstheme="majorHAnsi"/>
      <w:color w:val="000000" w:themeColor="text1"/>
      <w:sz w:val="32"/>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646">
      <w:bodyDiv w:val="1"/>
      <w:marLeft w:val="0"/>
      <w:marRight w:val="0"/>
      <w:marTop w:val="0"/>
      <w:marBottom w:val="0"/>
      <w:divBdr>
        <w:top w:val="none" w:sz="0" w:space="0" w:color="auto"/>
        <w:left w:val="none" w:sz="0" w:space="0" w:color="auto"/>
        <w:bottom w:val="none" w:sz="0" w:space="0" w:color="auto"/>
        <w:right w:val="none" w:sz="0" w:space="0" w:color="auto"/>
      </w:divBdr>
    </w:div>
    <w:div w:id="508300145">
      <w:bodyDiv w:val="1"/>
      <w:marLeft w:val="0"/>
      <w:marRight w:val="0"/>
      <w:marTop w:val="0"/>
      <w:marBottom w:val="0"/>
      <w:divBdr>
        <w:top w:val="none" w:sz="0" w:space="0" w:color="auto"/>
        <w:left w:val="none" w:sz="0" w:space="0" w:color="auto"/>
        <w:bottom w:val="none" w:sz="0" w:space="0" w:color="auto"/>
        <w:right w:val="none" w:sz="0" w:space="0" w:color="auto"/>
      </w:divBdr>
    </w:div>
    <w:div w:id="534805911">
      <w:bodyDiv w:val="1"/>
      <w:marLeft w:val="0"/>
      <w:marRight w:val="0"/>
      <w:marTop w:val="0"/>
      <w:marBottom w:val="0"/>
      <w:divBdr>
        <w:top w:val="none" w:sz="0" w:space="0" w:color="auto"/>
        <w:left w:val="none" w:sz="0" w:space="0" w:color="auto"/>
        <w:bottom w:val="none" w:sz="0" w:space="0" w:color="auto"/>
        <w:right w:val="none" w:sz="0" w:space="0" w:color="auto"/>
      </w:divBdr>
    </w:div>
    <w:div w:id="725689294">
      <w:bodyDiv w:val="1"/>
      <w:marLeft w:val="0"/>
      <w:marRight w:val="0"/>
      <w:marTop w:val="0"/>
      <w:marBottom w:val="0"/>
      <w:divBdr>
        <w:top w:val="none" w:sz="0" w:space="0" w:color="auto"/>
        <w:left w:val="none" w:sz="0" w:space="0" w:color="auto"/>
        <w:bottom w:val="none" w:sz="0" w:space="0" w:color="auto"/>
        <w:right w:val="none" w:sz="0" w:space="0" w:color="auto"/>
      </w:divBdr>
    </w:div>
    <w:div w:id="1149202110">
      <w:bodyDiv w:val="1"/>
      <w:marLeft w:val="0"/>
      <w:marRight w:val="0"/>
      <w:marTop w:val="0"/>
      <w:marBottom w:val="0"/>
      <w:divBdr>
        <w:top w:val="none" w:sz="0" w:space="0" w:color="auto"/>
        <w:left w:val="none" w:sz="0" w:space="0" w:color="auto"/>
        <w:bottom w:val="none" w:sz="0" w:space="0" w:color="auto"/>
        <w:right w:val="none" w:sz="0" w:space="0" w:color="auto"/>
      </w:divBdr>
    </w:div>
    <w:div w:id="1151410709">
      <w:bodyDiv w:val="1"/>
      <w:marLeft w:val="0"/>
      <w:marRight w:val="0"/>
      <w:marTop w:val="0"/>
      <w:marBottom w:val="0"/>
      <w:divBdr>
        <w:top w:val="none" w:sz="0" w:space="0" w:color="auto"/>
        <w:left w:val="none" w:sz="0" w:space="0" w:color="auto"/>
        <w:bottom w:val="none" w:sz="0" w:space="0" w:color="auto"/>
        <w:right w:val="none" w:sz="0" w:space="0" w:color="auto"/>
      </w:divBdr>
    </w:div>
    <w:div w:id="1325664377">
      <w:bodyDiv w:val="1"/>
      <w:marLeft w:val="0"/>
      <w:marRight w:val="0"/>
      <w:marTop w:val="0"/>
      <w:marBottom w:val="0"/>
      <w:divBdr>
        <w:top w:val="none" w:sz="0" w:space="0" w:color="auto"/>
        <w:left w:val="none" w:sz="0" w:space="0" w:color="auto"/>
        <w:bottom w:val="none" w:sz="0" w:space="0" w:color="auto"/>
        <w:right w:val="none" w:sz="0" w:space="0" w:color="auto"/>
      </w:divBdr>
    </w:div>
    <w:div w:id="1473865637">
      <w:bodyDiv w:val="1"/>
      <w:marLeft w:val="0"/>
      <w:marRight w:val="0"/>
      <w:marTop w:val="0"/>
      <w:marBottom w:val="0"/>
      <w:divBdr>
        <w:top w:val="none" w:sz="0" w:space="0" w:color="auto"/>
        <w:left w:val="none" w:sz="0" w:space="0" w:color="auto"/>
        <w:bottom w:val="none" w:sz="0" w:space="0" w:color="auto"/>
        <w:right w:val="none" w:sz="0" w:space="0" w:color="auto"/>
      </w:divBdr>
    </w:div>
    <w:div w:id="16318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8C92-0B32-45A7-BB9B-A235163D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1711</Words>
  <Characters>9755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Mendes</dc:creator>
  <cp:keywords/>
  <dc:description/>
  <cp:lastModifiedBy>Cláudia Martins</cp:lastModifiedBy>
  <cp:revision>21</cp:revision>
  <dcterms:created xsi:type="dcterms:W3CDTF">2019-04-19T13:53:00Z</dcterms:created>
  <dcterms:modified xsi:type="dcterms:W3CDTF">2019-04-27T18:52:00Z</dcterms:modified>
</cp:coreProperties>
</file>