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849" w:rsidRPr="00DF2849" w:rsidRDefault="00DF2849" w:rsidP="00DF2849">
      <w:pPr>
        <w:shd w:val="clear" w:color="auto" w:fill="F8F8F8"/>
        <w:rPr>
          <w:rFonts w:ascii="Times New Roman" w:eastAsia="Times New Roman" w:hAnsi="Times New Roman" w:cs="Times New Roman"/>
          <w:sz w:val="40"/>
          <w:szCs w:val="40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40"/>
          <w:szCs w:val="40"/>
          <w:lang w:val="es-CO" w:eastAsia="es-CO"/>
        </w:rPr>
        <w:t xml:space="preserve">Manual de </w:t>
      </w:r>
      <w:proofErr w:type="spellStart"/>
      <w:r w:rsidRPr="00DF2849">
        <w:rPr>
          <w:rFonts w:ascii="Times New Roman" w:eastAsia="Times New Roman" w:hAnsi="Times New Roman" w:cs="Times New Roman"/>
          <w:sz w:val="40"/>
          <w:szCs w:val="40"/>
          <w:lang w:val="es-CO" w:eastAsia="es-CO"/>
        </w:rPr>
        <w:t>versionamiento</w:t>
      </w:r>
      <w:proofErr w:type="spellEnd"/>
      <w:r w:rsidRPr="00DF2849">
        <w:rPr>
          <w:rFonts w:ascii="Times New Roman" w:eastAsia="Times New Roman" w:hAnsi="Times New Roman" w:cs="Times New Roman"/>
          <w:sz w:val="40"/>
          <w:szCs w:val="40"/>
          <w:lang w:val="es-CO" w:eastAsia="es-CO"/>
        </w:rPr>
        <w:t xml:space="preserve"> </w:t>
      </w:r>
      <w:r w:rsidR="00AC378E">
        <w:rPr>
          <w:rFonts w:ascii="Times New Roman" w:eastAsia="Times New Roman" w:hAnsi="Times New Roman" w:cs="Times New Roman"/>
          <w:sz w:val="40"/>
          <w:szCs w:val="40"/>
          <w:lang w:val="es-CO" w:eastAsia="es-CO"/>
        </w:rPr>
        <w:t>con Herramienta GITHUB</w:t>
      </w:r>
      <w:r w:rsidRPr="00DF2849">
        <w:rPr>
          <w:rFonts w:ascii="Times New Roman" w:eastAsia="Times New Roman" w:hAnsi="Times New Roman" w:cs="Times New Roman"/>
          <w:sz w:val="40"/>
          <w:szCs w:val="40"/>
          <w:lang w:val="es-CO" w:eastAsia="es-CO"/>
        </w:rPr>
        <w:t xml:space="preserve"> </w:t>
      </w:r>
    </w:p>
    <w:p w:rsidR="00AC378E" w:rsidRDefault="00AC378E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</w:p>
    <w:p w:rsidR="00AC378E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El control de versiones es cualquier tipo de práctica que rastrea y proporciona control sobre los cambios en el código fuente, en el desarrollo de software</w:t>
      </w:r>
    </w:p>
    <w:p w:rsid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</w:p>
    <w:p w:rsidR="00AC378E" w:rsidRDefault="00AC378E" w:rsidP="00AC378E">
      <w:r>
        <w:t>GIT. Es un sistema Distribuido de Versiones. Puede trabajar en varios equipos para un mismo repositorio.</w:t>
      </w:r>
    </w:p>
    <w:p w:rsidR="00AC378E" w:rsidRDefault="00AC378E" w:rsidP="00AC378E"/>
    <w:p w:rsidR="00AC378E" w:rsidRDefault="00AC378E" w:rsidP="00AC378E">
      <w:r>
        <w:t xml:space="preserve">GITHUB. Es </w:t>
      </w:r>
      <w:proofErr w:type="gramStart"/>
      <w:r>
        <w:t>un p</w:t>
      </w:r>
      <w:bookmarkStart w:id="0" w:name="_GoBack"/>
      <w:bookmarkEnd w:id="0"/>
      <w:r>
        <w:t>lataforma</w:t>
      </w:r>
      <w:proofErr w:type="gramEnd"/>
      <w:r>
        <w:t xml:space="preserve"> de desarrollo colaborativo para alojar proyectos utilizando del sistema de control de versiones Git.</w:t>
      </w:r>
    </w:p>
    <w:p w:rsidR="00AC378E" w:rsidRDefault="00AC378E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</w:p>
    <w:p w:rsidR="00DF2849" w:rsidRPr="00DF2849" w:rsidRDefault="00AC378E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Es una forma </w:t>
      </w:r>
      <w:r w:rsidR="00DF2849"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de control de versiones en la que toda la base de código, incluyendo su historial completo, </w:t>
      </w:r>
      <w:proofErr w:type="gramStart"/>
      <w:r w:rsidR="00DF2849"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se </w:t>
      </w:r>
      <w:r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r w:rsidR="00DF2849"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refleja</w:t>
      </w:r>
      <w:proofErr w:type="gramEnd"/>
      <w:r w:rsidR="00DF2849"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en el ordenador de cada desarrollador. Esto permite la gestión automática de bifurcación y</w:t>
      </w:r>
      <w:r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r w:rsidR="00DF2849"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fusión, acelera la mayoría de las operaciones, mejora la capacidad de trabajar sin conexión y no</w:t>
      </w:r>
      <w:r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r w:rsidR="00DF2849"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depende de una única ubicación para las copias de seguridad.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. GIT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como con la mayoría de los otros sistemas distribuidos de control de versiones, y a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diferencia de la mayoría de los sistemas cliente-servidor, cada directorio de Git en cada ordenador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es un repositorio completo con un historial completo y capacidades completas de seguimiento de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versiones, independientemente del acceso a la red o a un servidor central.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Git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es software libre y de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código abierto distribuido bajo los términos de la Licencia Pública General GNU versión 2.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La gestión de los proyectos de software desarrollados en CPE se realiza a través de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Azure DevOps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de Microsoft. Los repositorios centrales de cada proyecto estarán alojados en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Azure Repos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que es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parte de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Azure DevOps.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30"/>
          <w:szCs w:val="30"/>
          <w:lang w:val="es-CO" w:eastAsia="es-CO"/>
        </w:rPr>
        <w:t>Repositorios centrales y ramificaciones (</w:t>
      </w:r>
      <w:proofErr w:type="spellStart"/>
      <w:r w:rsidRPr="00DF2849">
        <w:rPr>
          <w:rFonts w:ascii="Times New Roman" w:eastAsia="Times New Roman" w:hAnsi="Times New Roman" w:cs="Times New Roman"/>
          <w:sz w:val="30"/>
          <w:szCs w:val="30"/>
          <w:lang w:val="es-CO" w:eastAsia="es-CO"/>
        </w:rPr>
        <w:t>branch</w:t>
      </w:r>
      <w:proofErr w:type="spellEnd"/>
      <w:r w:rsidRPr="00DF2849">
        <w:rPr>
          <w:rFonts w:ascii="Times New Roman" w:eastAsia="Times New Roman" w:hAnsi="Times New Roman" w:cs="Times New Roman"/>
          <w:sz w:val="30"/>
          <w:szCs w:val="30"/>
          <w:lang w:val="es-CO" w:eastAsia="es-CO"/>
        </w:rPr>
        <w:t xml:space="preserve">)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Cada proyecto debe tener un repositorio central que es considerado como el repositorio oficial, el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proofErr w:type="gram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cual  es</w:t>
      </w:r>
      <w:proofErr w:type="gram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 administrado  por  los  mantenedores  del  proyecto.  </w:t>
      </w:r>
      <w:proofErr w:type="gram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Los  desarrolladores</w:t>
      </w:r>
      <w:proofErr w:type="gram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 clonan  este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repositorio para crear copias locales idénticas del código base. Los cambios en el código fuente del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repositorio central se sincronizan periódicamente con el repositorio local.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lastRenderedPageBreak/>
        <w:t>El desarrollador crea una nueva rama (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branch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) en su repositorio local y modifica el código fuente en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esa rama. Una vez realizado el desarrollo, el cambio debe ser integrado en el repositorio central.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Las contribuciones a un repositorio se realizan mediante un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pull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request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(solicitud de fusión), el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colaborador solicita al responsable del proyecto que fusione el cambio de código fuente El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encargado del mantenimiento tiene que fusionar el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pull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request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si la contribución debe formar parte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de la base de la fuente.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El desarrollador crea un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pull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request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para notificar a los mantenedores de un nuevo cambio; un hilo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de comentario está asociado a cada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pull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request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. Esto permite una discusión enfocada en los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cambios de código. Los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pull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request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enviados son visibles para cualquiera que tenga acceso al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repositorio. Un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pull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request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puede ser aceptado o rechazado por los mantenedores.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Una vez que el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pull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request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es revisado y aprobado, se fusiona con el repositorio.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Metodología de numeración de versiones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En el proceso de asignar números de versión únicos a estados únicos al software desarrollado el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método habitual de numeración de versiones es el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X.Y.Z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, que generalmente corresponde a los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cambios: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proofErr w:type="spellStart"/>
      <w:proofErr w:type="gram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Mayor.Menor.Parche</w:t>
      </w:r>
      <w:proofErr w:type="spellEnd"/>
      <w:proofErr w:type="gram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(ej. 2.1.5)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. Estos números se asignan generalmente en orden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ascendente y corresponden a los nuevos desarrollos en el software.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Cada estado se describe </w:t>
      </w:r>
      <w:proofErr w:type="spellStart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asi</w:t>
      </w:r>
      <w:proofErr w:type="spellEnd"/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: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sym w:font="Symbol" w:char="F0B7"/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Mayor: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Los números de las versiones principales o mayor cambian cada vez que se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introduce algún cambio significativo. Por ejemplo, un cambio grande o potencialmente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incompatible con una versión anterior de un paquete de software. Si el software no ha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tenido ningún reléase previo o aún no está listo para el uso estable este número debe ser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0.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sym w:font="Symbol" w:char="F0B7"/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Menor: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Los números de versión menores cambian cuando se introduce una característica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nueva y menor o cuando se despliega un conjunto de características menores.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sym w:font="Symbol" w:char="F0B7"/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Parche: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Los números de parches cambian cuando se lanza una nueva versión del software </w:t>
      </w:r>
    </w:p>
    <w:p w:rsidR="00DF2849" w:rsidRPr="00DF2849" w:rsidRDefault="00DF2849" w:rsidP="00DF2849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s-CO" w:eastAsia="es-CO"/>
        </w:rPr>
      </w:pPr>
      <w:r w:rsidRPr="00DF2849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a los clientes. Esto es normalmente para pequeñas correcciones de errores o similares</w:t>
      </w:r>
      <w:r w:rsidRPr="00DF2849">
        <w:rPr>
          <w:rFonts w:ascii="Times New Roman" w:eastAsia="Times New Roman" w:hAnsi="Times New Roman" w:cs="Times New Roman"/>
          <w:color w:val="FFFFFF"/>
          <w:sz w:val="28"/>
          <w:szCs w:val="28"/>
          <w:lang w:val="es-CO" w:eastAsia="es-CO"/>
        </w:rPr>
        <w:t>.</w:t>
      </w:r>
    </w:p>
    <w:p w:rsidR="00DF2849" w:rsidRDefault="00DF2849"/>
    <w:p w:rsidR="00FD4E8E" w:rsidRDefault="00FD4E8E" w:rsidP="00AC6CEA">
      <w:pPr>
        <w:pStyle w:val="Prrafodelista"/>
        <w:numPr>
          <w:ilvl w:val="0"/>
          <w:numId w:val="12"/>
        </w:numPr>
      </w:pPr>
      <w:r>
        <w:t>Instalación.</w:t>
      </w:r>
    </w:p>
    <w:p w:rsidR="00F034B1" w:rsidRDefault="00F034B1" w:rsidP="00F034B1"/>
    <w:p w:rsidR="00F034B1" w:rsidRDefault="00F034B1" w:rsidP="00F034B1">
      <w:r>
        <w:t xml:space="preserve">Crear una </w:t>
      </w:r>
      <w:proofErr w:type="gramStart"/>
      <w:r>
        <w:t xml:space="preserve">cuenta  </w:t>
      </w:r>
      <w:r w:rsidRPr="00F034B1">
        <w:t>https://github.com/</w:t>
      </w:r>
      <w:proofErr w:type="gramEnd"/>
    </w:p>
    <w:p w:rsidR="00F034B1" w:rsidRDefault="00F034B1" w:rsidP="00F034B1">
      <w:r>
        <w:rPr>
          <w:noProof/>
        </w:rPr>
        <w:drawing>
          <wp:inline distT="0" distB="0" distL="0" distR="0">
            <wp:extent cx="405765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8E" w:rsidRDefault="00FD4E8E" w:rsidP="00FD4E8E"/>
    <w:p w:rsidR="00FD4E8E" w:rsidRDefault="00FD4E8E" w:rsidP="00FD4E8E"/>
    <w:p w:rsidR="00FD4E8E" w:rsidRDefault="00FD4E8E" w:rsidP="00FD4E8E">
      <w:r>
        <w:t xml:space="preserve">Siempre que se necesite trabajar con </w:t>
      </w:r>
      <w:proofErr w:type="spellStart"/>
      <w:r>
        <w:t>Github</w:t>
      </w:r>
      <w:proofErr w:type="spellEnd"/>
      <w:r>
        <w:t xml:space="preserve"> debo instalar GIT. A </w:t>
      </w:r>
      <w:proofErr w:type="gramStart"/>
      <w:r>
        <w:t>continuación</w:t>
      </w:r>
      <w:proofErr w:type="gramEnd"/>
      <w:r>
        <w:t xml:space="preserve"> se escribe la página oficial.</w:t>
      </w:r>
    </w:p>
    <w:p w:rsidR="00FD4E8E" w:rsidRDefault="00FD4E8E" w:rsidP="00FD4E8E">
      <w:r>
        <w:t xml:space="preserve"> </w:t>
      </w:r>
    </w:p>
    <w:p w:rsidR="00FD4E8E" w:rsidRDefault="00FD4E8E" w:rsidP="00FD4E8E">
      <w:r w:rsidRPr="00FD4E8E">
        <w:t>https://git-scm.com/</w:t>
      </w:r>
    </w:p>
    <w:p w:rsidR="00FD4E8E" w:rsidRDefault="00FD4E8E" w:rsidP="00FD4E8E"/>
    <w:p w:rsidR="00FD4E8E" w:rsidRDefault="00FD4E8E" w:rsidP="00FD4E8E"/>
    <w:p w:rsidR="00FD4E8E" w:rsidRDefault="00FD4E8E" w:rsidP="00FD4E8E"/>
    <w:p w:rsidR="00FD4E8E" w:rsidRDefault="00FD4E8E" w:rsidP="00FD4E8E"/>
    <w:p w:rsidR="00F034B1" w:rsidRDefault="00F034B1" w:rsidP="00AC6CEA">
      <w:pPr>
        <w:pStyle w:val="Prrafodelista"/>
        <w:numPr>
          <w:ilvl w:val="0"/>
          <w:numId w:val="12"/>
        </w:numPr>
      </w:pPr>
      <w:r>
        <w:t>Digitar datos para crear usuario</w:t>
      </w:r>
    </w:p>
    <w:p w:rsidR="00F034B1" w:rsidRDefault="00F034B1" w:rsidP="00F034B1"/>
    <w:p w:rsidR="00F034B1" w:rsidRDefault="00F034B1" w:rsidP="00F034B1"/>
    <w:p w:rsidR="00F034B1" w:rsidRDefault="00F034B1" w:rsidP="00F034B1">
      <w:r>
        <w:rPr>
          <w:noProof/>
        </w:rPr>
        <w:lastRenderedPageBreak/>
        <w:drawing>
          <wp:inline distT="0" distB="0" distL="0" distR="0">
            <wp:extent cx="4067175" cy="4324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B1" w:rsidRDefault="00F034B1" w:rsidP="00F034B1"/>
    <w:p w:rsidR="00F034B1" w:rsidRDefault="00F034B1" w:rsidP="00F034B1"/>
    <w:p w:rsidR="00F034B1" w:rsidRDefault="00F034B1" w:rsidP="00F034B1"/>
    <w:p w:rsidR="0031158C" w:rsidRDefault="0052606A" w:rsidP="00AC6CEA">
      <w:pPr>
        <w:pStyle w:val="Prrafodelista"/>
        <w:numPr>
          <w:ilvl w:val="0"/>
          <w:numId w:val="12"/>
        </w:numPr>
      </w:pPr>
      <w:r>
        <w:t>Pantalla Inicial</w:t>
      </w:r>
    </w:p>
    <w:p w:rsidR="006B50E1" w:rsidRDefault="006B50E1" w:rsidP="006B50E1"/>
    <w:p w:rsidR="00DF6EB1" w:rsidRDefault="00DF6EB1" w:rsidP="006B50E1">
      <w:r>
        <w:t xml:space="preserve">GIT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mutiplataforma</w:t>
      </w:r>
      <w:proofErr w:type="spellEnd"/>
      <w:r>
        <w:t xml:space="preserve">. </w:t>
      </w:r>
      <w:proofErr w:type="gramStart"/>
      <w:r>
        <w:t>Git.-</w:t>
      </w:r>
      <w:proofErr w:type="spellStart"/>
      <w:proofErr w:type="gramEnd"/>
      <w:r>
        <w:t>scm</w:t>
      </w:r>
      <w:proofErr w:type="spellEnd"/>
      <w:r>
        <w:t>-</w:t>
      </w:r>
      <w:proofErr w:type="spellStart"/>
      <w:r>
        <w:t>com</w:t>
      </w:r>
      <w:proofErr w:type="spellEnd"/>
      <w:r>
        <w:t xml:space="preserve"> mirar como instalar en cada plataforma</w:t>
      </w:r>
      <w:r w:rsidR="00FD4E8E">
        <w:t xml:space="preserve">. </w:t>
      </w:r>
    </w:p>
    <w:p w:rsidR="00FD4E8E" w:rsidRDefault="00FD4E8E" w:rsidP="006B50E1"/>
    <w:p w:rsidR="00FD4E8E" w:rsidRDefault="00FD4E8E" w:rsidP="006B50E1"/>
    <w:p w:rsidR="00FD4E8E" w:rsidRDefault="00FD4E8E" w:rsidP="006B50E1"/>
    <w:p w:rsidR="00DF6EB1" w:rsidRDefault="00DF6EB1" w:rsidP="006B50E1"/>
    <w:p w:rsidR="00FD4E8E" w:rsidRDefault="00FD4E8E" w:rsidP="006B50E1">
      <w:r>
        <w:rPr>
          <w:noProof/>
        </w:rPr>
        <w:lastRenderedPageBreak/>
        <w:drawing>
          <wp:inline distT="0" distB="0" distL="0" distR="0">
            <wp:extent cx="6248400" cy="4819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8E" w:rsidRDefault="00FD4E8E" w:rsidP="006B50E1"/>
    <w:p w:rsidR="006B50E1" w:rsidRDefault="006B50E1" w:rsidP="006B50E1"/>
    <w:p w:rsidR="006B50E1" w:rsidRDefault="006B50E1" w:rsidP="006B50E1">
      <w:r>
        <w:t>Programa de línea de comandos</w:t>
      </w:r>
    </w:p>
    <w:p w:rsidR="006B50E1" w:rsidRDefault="006B50E1" w:rsidP="006B50E1">
      <w:r>
        <w:t xml:space="preserve">Git lo que hace es mirar constantemente </w:t>
      </w:r>
      <w:proofErr w:type="spellStart"/>
      <w:r>
        <w:t>lor</w:t>
      </w:r>
      <w:proofErr w:type="spellEnd"/>
      <w:r>
        <w:t xml:space="preserve"> </w:t>
      </w:r>
      <w:proofErr w:type="spellStart"/>
      <w:r>
        <w:t>archios</w:t>
      </w:r>
      <w:proofErr w:type="spellEnd"/>
      <w:r>
        <w:t xml:space="preserve"> que están dentro del </w:t>
      </w:r>
      <w:proofErr w:type="spellStart"/>
      <w:r>
        <w:t>repostiroio</w:t>
      </w:r>
      <w:proofErr w:type="spellEnd"/>
      <w:r>
        <w:t xml:space="preserve">, </w:t>
      </w:r>
      <w:proofErr w:type="spellStart"/>
      <w:r>
        <w:t>coo</w:t>
      </w:r>
      <w:proofErr w:type="spellEnd"/>
      <w:r>
        <w:t xml:space="preserve"> esta antes como estaba ahora</w:t>
      </w:r>
    </w:p>
    <w:p w:rsidR="006B50E1" w:rsidRDefault="006B50E1" w:rsidP="006B50E1"/>
    <w:p w:rsidR="00535FC1" w:rsidRDefault="00535FC1" w:rsidP="006B50E1">
      <w:proofErr w:type="spellStart"/>
      <w:r>
        <w:t>Github</w:t>
      </w:r>
      <w:proofErr w:type="spellEnd"/>
      <w:r>
        <w:t xml:space="preserve"> no tengo que </w:t>
      </w:r>
      <w:proofErr w:type="gramStart"/>
      <w:r>
        <w:t>instalarlo ,</w:t>
      </w:r>
      <w:proofErr w:type="gramEnd"/>
      <w:r>
        <w:t xml:space="preserve"> es un servicios de repositorio de fuentes.</w:t>
      </w:r>
    </w:p>
    <w:p w:rsidR="00AE7630" w:rsidRDefault="00AE7630" w:rsidP="006B50E1">
      <w:proofErr w:type="spellStart"/>
      <w:r>
        <w:t>Git</w:t>
      </w:r>
      <w:r w:rsidR="000C5FE5">
        <w:t>hub</w:t>
      </w:r>
      <w:proofErr w:type="spellEnd"/>
      <w:r w:rsidR="000C5FE5">
        <w:t xml:space="preserve"> lo compro hace poco </w:t>
      </w:r>
      <w:proofErr w:type="gramStart"/>
      <w:r w:rsidR="000C5FE5">
        <w:t>Microsoft  y</w:t>
      </w:r>
      <w:proofErr w:type="gramEnd"/>
      <w:r w:rsidR="000C5FE5">
        <w:t xml:space="preserve"> l comenzó a integrar en </w:t>
      </w:r>
      <w:proofErr w:type="spellStart"/>
      <w:r w:rsidR="000C5FE5">
        <w:t>azuredevops</w:t>
      </w:r>
      <w:proofErr w:type="spellEnd"/>
      <w:r w:rsidR="000C5FE5">
        <w:t xml:space="preserve">. </w:t>
      </w:r>
      <w:proofErr w:type="spellStart"/>
      <w:r w:rsidR="000C5FE5">
        <w:t>Azuredevops</w:t>
      </w:r>
      <w:proofErr w:type="spellEnd"/>
      <w:r w:rsidR="000C5FE5">
        <w:t xml:space="preserve"> tiene mas herramienta como </w:t>
      </w:r>
      <w:proofErr w:type="spellStart"/>
      <w:r w:rsidR="000C5FE5">
        <w:t>planecion</w:t>
      </w:r>
      <w:proofErr w:type="spellEnd"/>
      <w:r w:rsidR="000C5FE5">
        <w:t xml:space="preserve"> de </w:t>
      </w:r>
      <w:proofErr w:type="spellStart"/>
      <w:r w:rsidR="000C5FE5">
        <w:t>sprints</w:t>
      </w:r>
      <w:proofErr w:type="spellEnd"/>
      <w:r w:rsidR="000C5FE5">
        <w:t xml:space="preserve">, </w:t>
      </w:r>
      <w:proofErr w:type="spellStart"/>
      <w:r w:rsidR="000C5FE5">
        <w:t>sericios</w:t>
      </w:r>
      <w:proofErr w:type="spellEnd"/>
      <w:r w:rsidR="000C5FE5">
        <w:t xml:space="preserve"> detrás de esto para colaboración entre las empresas.</w:t>
      </w:r>
    </w:p>
    <w:p w:rsidR="000C5FE5" w:rsidRDefault="000C5FE5" w:rsidP="006B50E1">
      <w:proofErr w:type="spellStart"/>
      <w:proofErr w:type="gramStart"/>
      <w:r>
        <w:t>Devops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devops</w:t>
      </w:r>
      <w:proofErr w:type="spellEnd"/>
      <w:r>
        <w:t xml:space="preserve"> </w:t>
      </w:r>
    </w:p>
    <w:p w:rsidR="000C5FE5" w:rsidRDefault="000C5FE5" w:rsidP="006B50E1"/>
    <w:p w:rsidR="006B50E1" w:rsidRDefault="006B50E1" w:rsidP="006B50E1">
      <w:r>
        <w:t xml:space="preserve">Visual Studio </w:t>
      </w:r>
      <w:proofErr w:type="spellStart"/>
      <w:r>
        <w:t>Codeves</w:t>
      </w:r>
      <w:proofErr w:type="spellEnd"/>
      <w:r>
        <w:t xml:space="preserve"> el editor de </w:t>
      </w:r>
      <w:proofErr w:type="gramStart"/>
      <w:r>
        <w:t>código .</w:t>
      </w:r>
      <w:proofErr w:type="gramEnd"/>
      <w:r>
        <w:t xml:space="preserve"> más NO el entorno el desarrollo</w:t>
      </w:r>
    </w:p>
    <w:p w:rsidR="006B50E1" w:rsidRDefault="006B50E1" w:rsidP="006B50E1">
      <w:r>
        <w:t>Lo representa d</w:t>
      </w:r>
    </w:p>
    <w:p w:rsidR="006B50E1" w:rsidRDefault="006B50E1" w:rsidP="006B50E1">
      <w:r>
        <w:t xml:space="preserve">Git trabaja por debajo de cada editor. Independiente del software desarrollo. Los comandos son universales. </w:t>
      </w:r>
      <w:proofErr w:type="spellStart"/>
      <w:r>
        <w:t>GitFii</w:t>
      </w:r>
      <w:proofErr w:type="spellEnd"/>
    </w:p>
    <w:p w:rsidR="006B50E1" w:rsidRDefault="006B50E1" w:rsidP="006B50E1"/>
    <w:p w:rsidR="006B50E1" w:rsidRDefault="006B50E1" w:rsidP="006B50E1">
      <w:r>
        <w:t xml:space="preserve">Instalación. Git no maneja </w:t>
      </w:r>
      <w:proofErr w:type="spellStart"/>
      <w:r>
        <w:t>respotiorio</w:t>
      </w:r>
      <w:proofErr w:type="spellEnd"/>
      <w:r>
        <w:t xml:space="preserve"> remotos. Pero se debe realizar la configuración al servidor. Tipo de autenticación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esuna</w:t>
      </w:r>
      <w:proofErr w:type="spellEnd"/>
      <w:r>
        <w:t xml:space="preserve"> especie de </w:t>
      </w:r>
      <w:proofErr w:type="spellStart"/>
      <w:r>
        <w:t>Onedrive</w:t>
      </w:r>
      <w:proofErr w:type="spellEnd"/>
      <w:r>
        <w:t xml:space="preserve"> </w:t>
      </w:r>
    </w:p>
    <w:p w:rsidR="006B50E1" w:rsidRDefault="006B50E1" w:rsidP="006B50E1"/>
    <w:p w:rsidR="006B50E1" w:rsidRDefault="006B50E1" w:rsidP="006B50E1">
      <w:proofErr w:type="spellStart"/>
      <w:r>
        <w:t>Gitdag</w:t>
      </w:r>
      <w:proofErr w:type="spellEnd"/>
      <w:r>
        <w:t xml:space="preserve"> es otro programa q utiliza otro </w:t>
      </w:r>
      <w:proofErr w:type="gramStart"/>
      <w:r>
        <w:t>programa .</w:t>
      </w:r>
      <w:proofErr w:type="gramEnd"/>
      <w:r>
        <w:t xml:space="preserve"> programa para gestión un </w:t>
      </w:r>
      <w:proofErr w:type="spellStart"/>
      <w:r>
        <w:t>repositroio</w:t>
      </w:r>
      <w:proofErr w:type="spellEnd"/>
    </w:p>
    <w:p w:rsidR="0052606A" w:rsidRDefault="0052606A" w:rsidP="0052606A"/>
    <w:p w:rsidR="0052606A" w:rsidRDefault="0052606A" w:rsidP="0052606A">
      <w:r>
        <w:lastRenderedPageBreak/>
        <w:t>Una vez esta instalado GIT, aparecerá la siguiente pantalla. Con las siguientes Opciones</w:t>
      </w:r>
    </w:p>
    <w:p w:rsidR="0052606A" w:rsidRDefault="0052606A" w:rsidP="0052606A"/>
    <w:p w:rsidR="0052606A" w:rsidRDefault="0052606A" w:rsidP="0052606A">
      <w:pPr>
        <w:pStyle w:val="Prrafodelista"/>
        <w:numPr>
          <w:ilvl w:val="0"/>
          <w:numId w:val="18"/>
        </w:numPr>
      </w:pPr>
      <w:r>
        <w:t>Creación nuevo Repositorio.</w:t>
      </w:r>
    </w:p>
    <w:p w:rsidR="0052606A" w:rsidRDefault="0052606A" w:rsidP="0052606A">
      <w:pPr>
        <w:pStyle w:val="Prrafodelista"/>
        <w:numPr>
          <w:ilvl w:val="0"/>
          <w:numId w:val="18"/>
        </w:numPr>
      </w:pPr>
      <w:r>
        <w:t>Clonar Repositorio Existente.</w:t>
      </w:r>
    </w:p>
    <w:p w:rsidR="0052606A" w:rsidRDefault="0052606A" w:rsidP="0052606A">
      <w:pPr>
        <w:pStyle w:val="Prrafodelista"/>
        <w:numPr>
          <w:ilvl w:val="0"/>
          <w:numId w:val="18"/>
        </w:numPr>
      </w:pPr>
      <w:r>
        <w:t>Abrir un Repositorio Existente.</w:t>
      </w:r>
    </w:p>
    <w:p w:rsidR="0052606A" w:rsidRDefault="0052606A" w:rsidP="0052606A"/>
    <w:p w:rsidR="0052606A" w:rsidRDefault="0052606A" w:rsidP="0052606A">
      <w:r>
        <w:rPr>
          <w:noProof/>
        </w:rPr>
        <w:drawing>
          <wp:inline distT="0" distB="0" distL="0" distR="0">
            <wp:extent cx="4248150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6A" w:rsidRDefault="0052606A" w:rsidP="0052606A"/>
    <w:p w:rsidR="0052606A" w:rsidRDefault="0052606A" w:rsidP="0052606A"/>
    <w:p w:rsidR="00AC6CEA" w:rsidRDefault="00AC6CEA" w:rsidP="00AC6CEA">
      <w:pPr>
        <w:pStyle w:val="Prrafodelista"/>
        <w:numPr>
          <w:ilvl w:val="0"/>
          <w:numId w:val="12"/>
        </w:numPr>
      </w:pPr>
      <w:r>
        <w:t>Creación de un repositorio.</w:t>
      </w:r>
      <w:r w:rsidR="00E76DAC">
        <w:t xml:space="preserve"> </w:t>
      </w:r>
    </w:p>
    <w:p w:rsidR="00AC6CEA" w:rsidRDefault="00AC6CEA" w:rsidP="00AC6CEA"/>
    <w:p w:rsidR="00AC6CEA" w:rsidRDefault="00AE56D8" w:rsidP="00AC6CEA">
      <w:r>
        <w:rPr>
          <w:noProof/>
        </w:rPr>
        <w:drawing>
          <wp:inline distT="0" distB="0" distL="0" distR="0">
            <wp:extent cx="5505450" cy="2457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19" w:rsidRDefault="007C1548" w:rsidP="00AC6CEA">
      <w:r>
        <w:br/>
      </w:r>
      <w:r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</w:rPr>
        <w:t>Dispositivos de audio</w:t>
      </w:r>
    </w:p>
    <w:p w:rsidR="008E5D19" w:rsidRDefault="008E5D19" w:rsidP="00AC6CEA">
      <w:r>
        <w:t>Versionar un Branch.</w:t>
      </w:r>
    </w:p>
    <w:p w:rsidR="008E5D19" w:rsidRDefault="008E5D19" w:rsidP="00AC6CEA"/>
    <w:p w:rsidR="008E5D19" w:rsidRDefault="008E5D19" w:rsidP="00AC6CEA"/>
    <w:p w:rsidR="008E5D19" w:rsidRDefault="008E5D19" w:rsidP="008E5D19">
      <w:pPr>
        <w:pStyle w:val="Prrafodelista"/>
        <w:numPr>
          <w:ilvl w:val="0"/>
          <w:numId w:val="12"/>
        </w:numPr>
      </w:pPr>
      <w:r>
        <w:t>Creación repositorio desde ventana de comandos</w:t>
      </w:r>
    </w:p>
    <w:p w:rsidR="008E5D19" w:rsidRDefault="008E5D19" w:rsidP="008E5D19"/>
    <w:p w:rsidR="008E5D19" w:rsidRDefault="008E5D19" w:rsidP="008E5D19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Inicialización del repositorio GIT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Git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init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ES" w:eastAsia="en-US"/>
        </w:rPr>
        <w:drawing>
          <wp:inline distT="0" distB="0" distL="0" distR="0">
            <wp:extent cx="5512435" cy="3502025"/>
            <wp:effectExtent l="0" t="0" r="0" b="3175"/>
            <wp:docPr id="24" name="Imagen 24" descr="C:\Users\CMPENA\AppData\Local\Microsoft\Windows\INetCache\Content.MSO\5BDC1B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PENA\AppData\Local\Microsoft\Windows\INetCache\Content.MSO\5BDC1B7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/>
    <w:p w:rsidR="00AC6CEA" w:rsidRDefault="00AC6CEA" w:rsidP="00AC6CEA">
      <w:r>
        <w:t xml:space="preserve"> </w:t>
      </w:r>
    </w:p>
    <w:p w:rsidR="008E5D19" w:rsidRDefault="008E5D19" w:rsidP="008E5D1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Definir la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url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del 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repositorio</w:t>
      </w:r>
      <w:r>
        <w:rPr>
          <w:rStyle w:val="normaltextrun"/>
          <w:rFonts w:ascii="Calibri" w:hAnsi="Calibri" w:cs="Calibri"/>
          <w:sz w:val="22"/>
          <w:szCs w:val="22"/>
        </w:rPr>
        <w:t> remoto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ES" w:eastAsia="en-US"/>
        </w:rPr>
        <w:lastRenderedPageBreak/>
        <w:drawing>
          <wp:inline distT="0" distB="0" distL="0" distR="0">
            <wp:extent cx="6681470" cy="3651885"/>
            <wp:effectExtent l="0" t="0" r="5080" b="5715"/>
            <wp:docPr id="25" name="Imagen 25" descr="C:\Users\CMPENA\AppData\Local\Microsoft\Windows\INetCache\Content.MSO\5A15EE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PENA\AppData\Local\Microsoft\Windows\INetCache\Content.MSO\5A15EEF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Agregar los archivos al repositorio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Crear el primer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commit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git commit -m “Initial commit”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Subir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los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cambios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8E5D1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Git push origin master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5D19" w:rsidRDefault="008E5D19" w:rsidP="00AC6CEA"/>
    <w:sectPr w:rsidR="008E5D19" w:rsidSect="00B56BC2">
      <w:footerReference w:type="default" r:id="rId17"/>
      <w:footerReference w:type="first" r:id="rId18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513" w:rsidRDefault="00042513" w:rsidP="00713050">
      <w:pPr>
        <w:spacing w:line="240" w:lineRule="auto"/>
      </w:pPr>
      <w:r>
        <w:separator/>
      </w:r>
    </w:p>
  </w:endnote>
  <w:endnote w:type="continuationSeparator" w:id="0">
    <w:p w:rsidR="00042513" w:rsidRDefault="0004251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AE56D8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AE56D8" w:rsidRDefault="00AE56D8" w:rsidP="00684488">
          <w:pPr>
            <w:pStyle w:val="Piedepgina"/>
          </w:pP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AE56D8" w:rsidRDefault="00AE56D8" w:rsidP="00684488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AE56D8" w:rsidRDefault="00AE56D8" w:rsidP="00684488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AE56D8" w:rsidRDefault="00AE56D8" w:rsidP="00684488">
          <w:pPr>
            <w:pStyle w:val="Piedepgina"/>
          </w:pPr>
        </w:p>
      </w:tc>
    </w:tr>
    <w:tr w:rsidR="00AE56D8" w:rsidTr="00826A10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:rsidR="00AE56D8" w:rsidRPr="00CA3DF1" w:rsidRDefault="00AE56D8" w:rsidP="00826A10">
          <w:pPr>
            <w:pStyle w:val="Piedepgina"/>
          </w:pPr>
        </w:p>
      </w:tc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:rsidR="00AE56D8" w:rsidRPr="00C2098A" w:rsidRDefault="00AE56D8" w:rsidP="00826A10">
          <w:pPr>
            <w:pStyle w:val="Piedepgina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AE56D8" w:rsidRPr="00C2098A" w:rsidRDefault="00AE56D8" w:rsidP="00826A10">
          <w:pPr>
            <w:pStyle w:val="Piedepgina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AE56D8" w:rsidRPr="00C2098A" w:rsidRDefault="00AE56D8" w:rsidP="00826A10">
          <w:pPr>
            <w:pStyle w:val="Piedepgina"/>
          </w:pPr>
        </w:p>
      </w:tc>
    </w:tr>
  </w:tbl>
  <w:p w:rsidR="00AE56D8" w:rsidRDefault="00AE56D8" w:rsidP="00217980">
    <w:pPr>
      <w:pStyle w:val="Piedepgina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AE56D8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AE56D8" w:rsidRDefault="00AE56D8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AE56D8" w:rsidRDefault="00AE56D8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AE56D8" w:rsidRDefault="00AE56D8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AE56D8" w:rsidRDefault="00AE56D8" w:rsidP="00217980">
          <w:pPr>
            <w:pStyle w:val="Piedepgina"/>
          </w:pPr>
        </w:p>
      </w:tc>
    </w:tr>
    <w:tr w:rsidR="00AE56D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AE56D8" w:rsidRPr="00CA3DF1" w:rsidRDefault="00AE56D8" w:rsidP="003C5528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AE56D8" w:rsidRPr="00C2098A" w:rsidRDefault="00AE56D8" w:rsidP="00217980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AE56D8" w:rsidRPr="00C2098A" w:rsidRDefault="00AE56D8" w:rsidP="00217980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AE56D8" w:rsidRPr="00C2098A" w:rsidRDefault="00AE56D8" w:rsidP="00217980">
          <w:pPr>
            <w:pStyle w:val="Piedepgina"/>
          </w:pPr>
        </w:p>
      </w:tc>
    </w:tr>
  </w:tbl>
  <w:p w:rsidR="00AE56D8" w:rsidRDefault="00AE56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513" w:rsidRDefault="00042513" w:rsidP="00713050">
      <w:pPr>
        <w:spacing w:line="240" w:lineRule="auto"/>
      </w:pPr>
      <w:r>
        <w:separator/>
      </w:r>
    </w:p>
  </w:footnote>
  <w:footnote w:type="continuationSeparator" w:id="0">
    <w:p w:rsidR="00042513" w:rsidRDefault="00042513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8635E7"/>
    <w:multiLevelType w:val="hybridMultilevel"/>
    <w:tmpl w:val="52B678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B11E7"/>
    <w:multiLevelType w:val="multilevel"/>
    <w:tmpl w:val="DAF2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F277E"/>
    <w:multiLevelType w:val="multilevel"/>
    <w:tmpl w:val="98A8F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A16BD"/>
    <w:multiLevelType w:val="multilevel"/>
    <w:tmpl w:val="1B3E90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D62F2"/>
    <w:multiLevelType w:val="multilevel"/>
    <w:tmpl w:val="36663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C57972"/>
    <w:multiLevelType w:val="hybridMultilevel"/>
    <w:tmpl w:val="2618D7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3213B"/>
    <w:multiLevelType w:val="hybridMultilevel"/>
    <w:tmpl w:val="C5388E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02862"/>
    <w:multiLevelType w:val="multilevel"/>
    <w:tmpl w:val="E932D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1"/>
  </w:num>
  <w:num w:numId="14">
    <w:abstractNumId w:val="14"/>
  </w:num>
  <w:num w:numId="15">
    <w:abstractNumId w:val="13"/>
  </w:num>
  <w:num w:numId="16">
    <w:abstractNumId w:val="17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2E"/>
    <w:rsid w:val="00042513"/>
    <w:rsid w:val="00091382"/>
    <w:rsid w:val="000A07DA"/>
    <w:rsid w:val="000A2BFA"/>
    <w:rsid w:val="000B0619"/>
    <w:rsid w:val="000B61CA"/>
    <w:rsid w:val="000C5FE5"/>
    <w:rsid w:val="000F7610"/>
    <w:rsid w:val="00114ED7"/>
    <w:rsid w:val="001300CA"/>
    <w:rsid w:val="00140B0E"/>
    <w:rsid w:val="00192033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158C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350E2"/>
    <w:rsid w:val="0046104A"/>
    <w:rsid w:val="004717C5"/>
    <w:rsid w:val="004A24CC"/>
    <w:rsid w:val="004D4E2E"/>
    <w:rsid w:val="00523479"/>
    <w:rsid w:val="0052606A"/>
    <w:rsid w:val="00535FC1"/>
    <w:rsid w:val="00543DB7"/>
    <w:rsid w:val="005729B0"/>
    <w:rsid w:val="00583E4F"/>
    <w:rsid w:val="00641630"/>
    <w:rsid w:val="00684488"/>
    <w:rsid w:val="006A3CE7"/>
    <w:rsid w:val="006A7746"/>
    <w:rsid w:val="006B50E1"/>
    <w:rsid w:val="006C4C50"/>
    <w:rsid w:val="006D76B1"/>
    <w:rsid w:val="00713050"/>
    <w:rsid w:val="00741125"/>
    <w:rsid w:val="00746F7F"/>
    <w:rsid w:val="007569C1"/>
    <w:rsid w:val="00763832"/>
    <w:rsid w:val="00772919"/>
    <w:rsid w:val="007C1548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A20E8"/>
    <w:rsid w:val="008C6BCA"/>
    <w:rsid w:val="008C7B50"/>
    <w:rsid w:val="008E4B30"/>
    <w:rsid w:val="008E5D19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C378E"/>
    <w:rsid w:val="00AC6CEA"/>
    <w:rsid w:val="00AD00FD"/>
    <w:rsid w:val="00AE4E75"/>
    <w:rsid w:val="00AE56D8"/>
    <w:rsid w:val="00AE7630"/>
    <w:rsid w:val="00AF0A8E"/>
    <w:rsid w:val="00B0260B"/>
    <w:rsid w:val="00B17427"/>
    <w:rsid w:val="00B27019"/>
    <w:rsid w:val="00B5664D"/>
    <w:rsid w:val="00B56BC2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2849"/>
    <w:rsid w:val="00DF4E0A"/>
    <w:rsid w:val="00DF6EB1"/>
    <w:rsid w:val="00E02DCD"/>
    <w:rsid w:val="00E12C60"/>
    <w:rsid w:val="00E22E87"/>
    <w:rsid w:val="00E57630"/>
    <w:rsid w:val="00E76DAC"/>
    <w:rsid w:val="00E86C2B"/>
    <w:rsid w:val="00EB2D52"/>
    <w:rsid w:val="00EF7CC9"/>
    <w:rsid w:val="00F034B1"/>
    <w:rsid w:val="00F207C0"/>
    <w:rsid w:val="00F20AE5"/>
    <w:rsid w:val="00F44A96"/>
    <w:rsid w:val="00F47E97"/>
    <w:rsid w:val="00F645C7"/>
    <w:rsid w:val="00FB0EC9"/>
    <w:rsid w:val="00FD4E8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D36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0F6FC6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0F6FC6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0F6FC6" w:themeColor="accent1"/>
        <w:left w:val="single" w:sz="2" w:space="10" w:color="0F6FC6" w:themeColor="accent1"/>
        <w:bottom w:val="single" w:sz="2" w:space="10" w:color="0F6FC6" w:themeColor="accent1"/>
        <w:right w:val="single" w:sz="2" w:space="10" w:color="0F6FC6" w:themeColor="accent1"/>
      </w:pBdr>
      <w:ind w:left="1152" w:right="1152"/>
    </w:pPr>
    <w:rPr>
      <w:rFonts w:eastAsiaTheme="minorEastAsia"/>
      <w:i/>
      <w:iCs/>
      <w:color w:val="0B5294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85DFD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F49100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0B5294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0B5294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0B5294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0B5294" w:themeColor="accent1" w:themeShade="BF"/>
      <w:sz w:val="32"/>
    </w:rPr>
  </w:style>
  <w:style w:type="paragraph" w:customStyle="1" w:styleId="paragraph">
    <w:name w:val="paragraph"/>
    <w:basedOn w:val="Normal"/>
    <w:rsid w:val="008E5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8E5D19"/>
  </w:style>
  <w:style w:type="character" w:customStyle="1" w:styleId="eop">
    <w:name w:val="eop"/>
    <w:basedOn w:val="Fuentedeprrafopredeter"/>
    <w:rsid w:val="008E5D19"/>
  </w:style>
  <w:style w:type="character" w:customStyle="1" w:styleId="spellingerror">
    <w:name w:val="spellingerror"/>
    <w:basedOn w:val="Fuentedeprrafopredeter"/>
    <w:rsid w:val="008E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72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1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PENA\AppData\Roaming\Microsoft\Templates\Curr&#237;culum%20v&#237;tae%20impecable%20dise&#241;ado%20por%20MOO.dotx" TargetMode="External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0</TotalTime>
  <Pages>8</Pages>
  <Words>899</Words>
  <Characters>4947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2019-09-16T22:04:00Z</dcterms:created>
  <dcterms:modified xsi:type="dcterms:W3CDTF">2019-09-17T18:24:00Z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