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61FF22DB" w:rsidR="00844A2D" w:rsidRDefault="002F753B" w:rsidP="0085693E">
      <w:pPr>
        <w:pStyle w:val="Title"/>
        <w:spacing w:after="160"/>
        <w:rPr>
          <w:lang w:val="ro-RO"/>
        </w:rPr>
      </w:pPr>
      <w:r>
        <w:rPr>
          <w:lang w:val="ro-RO"/>
        </w:rPr>
        <w:t>P</w:t>
      </w:r>
      <w:r w:rsidR="00844A2D" w:rsidRPr="008B1053">
        <w:rPr>
          <w:lang w:val="ro-RO"/>
        </w:rPr>
        <w:t>sychology in UI/UX design</w:t>
      </w:r>
    </w:p>
    <w:p w14:paraId="6AB9E34B" w14:textId="6E6319CC" w:rsidR="00077DA3" w:rsidRDefault="00077DA3" w:rsidP="0085693E">
      <w:pPr>
        <w:pStyle w:val="NoSpacing"/>
        <w:spacing w:after="160"/>
        <w:rPr>
          <w:lang w:val="ro-RO"/>
        </w:rPr>
      </w:pPr>
    </w:p>
    <w:p w14:paraId="6DF93883" w14:textId="4F663D0D" w:rsidR="00077DA3" w:rsidRDefault="00880652" w:rsidP="0085693E">
      <w:pPr>
        <w:pStyle w:val="NoSpacing"/>
        <w:spacing w:after="160"/>
        <w:rPr>
          <w:rStyle w:val="Emphasis"/>
          <w:rFonts w:ascii="Times New Roman" w:hAnsi="Times New Roman" w:cs="Times New Roman"/>
          <w:i w:val="0"/>
          <w:iCs w:val="0"/>
          <w:sz w:val="26"/>
          <w:szCs w:val="26"/>
        </w:rPr>
      </w:pPr>
      <w:r w:rsidRPr="00880652">
        <w:rPr>
          <w:rStyle w:val="Emphasis"/>
          <w:rFonts w:ascii="Times New Roman" w:hAnsi="Times New Roman" w:cs="Times New Roman"/>
          <w:i w:val="0"/>
          <w:iCs w:val="0"/>
          <w:sz w:val="26"/>
          <w:szCs w:val="26"/>
        </w:rPr>
        <w:t>Munteanu</w:t>
      </w:r>
      <w:r w:rsidR="002B213C">
        <w:rPr>
          <w:rStyle w:val="Emphasis"/>
          <w:rFonts w:ascii="Times New Roman" w:hAnsi="Times New Roman" w:cs="Times New Roman"/>
          <w:i w:val="0"/>
          <w:iCs w:val="0"/>
          <w:sz w:val="26"/>
          <w:szCs w:val="26"/>
        </w:rPr>
        <w:t xml:space="preserve"> Claudia-Maria</w:t>
      </w:r>
    </w:p>
    <w:p w14:paraId="20410573" w14:textId="182CF27A" w:rsidR="003D532B" w:rsidRDefault="003D532B" w:rsidP="0085693E">
      <w:pPr>
        <w:pStyle w:val="NoSpacing"/>
        <w:spacing w:after="160"/>
        <w:rPr>
          <w:rStyle w:val="Emphasis"/>
          <w:rFonts w:ascii="Times New Roman" w:hAnsi="Times New Roman" w:cs="Times New Roman"/>
          <w:i w:val="0"/>
          <w:iCs w:val="0"/>
          <w:sz w:val="26"/>
          <w:szCs w:val="26"/>
        </w:rPr>
      </w:pPr>
    </w:p>
    <w:p w14:paraId="0F5EF370" w14:textId="6A480099" w:rsidR="003D532B" w:rsidRDefault="003D532B" w:rsidP="0085693E">
      <w:pPr>
        <w:pStyle w:val="Heading1"/>
        <w:spacing w:before="0" w:after="160"/>
        <w:rPr>
          <w:rFonts w:ascii="Times New Roman" w:hAnsi="Times New Roman" w:cs="Times New Roman"/>
          <w:color w:val="auto"/>
          <w:u w:val="single"/>
        </w:rPr>
      </w:pPr>
      <w:r w:rsidRPr="003D532B">
        <w:rPr>
          <w:rFonts w:ascii="Times New Roman" w:hAnsi="Times New Roman" w:cs="Times New Roman"/>
          <w:color w:val="auto"/>
          <w:u w:val="single"/>
        </w:rPr>
        <w:t>Abstract</w:t>
      </w:r>
    </w:p>
    <w:p w14:paraId="674BE7A3" w14:textId="621D1496" w:rsidR="003D532B" w:rsidRPr="003D532B" w:rsidRDefault="003D532B" w:rsidP="0085693E">
      <w:pPr>
        <w:ind w:firstLine="720"/>
        <w:jc w:val="both"/>
        <w:rPr>
          <w:rFonts w:ascii="Times New Roman" w:hAnsi="Times New Roman" w:cs="Times New Roman"/>
          <w:sz w:val="26"/>
          <w:szCs w:val="26"/>
          <w:lang w:val="ro-RO"/>
        </w:rPr>
      </w:pPr>
      <w:r w:rsidRPr="003D532B">
        <w:rPr>
          <w:rFonts w:ascii="Times New Roman" w:hAnsi="Times New Roman" w:cs="Times New Roman"/>
          <w:sz w:val="26"/>
          <w:szCs w:val="26"/>
          <w:lang w:val="ro-RO"/>
        </w:rPr>
        <w:t xml:space="preserve">Un subiect actual al interacțiunii om-calculator se </w:t>
      </w:r>
      <w:r>
        <w:rPr>
          <w:rFonts w:ascii="Times New Roman" w:hAnsi="Times New Roman" w:cs="Times New Roman"/>
          <w:sz w:val="26"/>
          <w:szCs w:val="26"/>
          <w:lang w:val="ro-RO"/>
        </w:rPr>
        <w:t>focusează</w:t>
      </w:r>
      <w:r w:rsidRPr="003D532B">
        <w:rPr>
          <w:rFonts w:ascii="Times New Roman" w:hAnsi="Times New Roman" w:cs="Times New Roman"/>
          <w:sz w:val="26"/>
          <w:szCs w:val="26"/>
          <w:lang w:val="ro-RO"/>
        </w:rPr>
        <w:t xml:space="preserve"> pe înțelegerea și evaluarea designului centrat pe utilizator</w:t>
      </w:r>
      <w:r w:rsidR="00CA1478">
        <w:rPr>
          <w:rFonts w:ascii="Times New Roman" w:hAnsi="Times New Roman" w:cs="Times New Roman"/>
          <w:sz w:val="26"/>
          <w:szCs w:val="26"/>
          <w:lang w:val="ro-RO"/>
        </w:rPr>
        <w:t>,</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luând în considerare anumiți factori psihologici legați de procesele de gândire, sentimente și comportament</w:t>
      </w:r>
      <w:r w:rsidR="00CA1478">
        <w:rPr>
          <w:rFonts w:ascii="Times New Roman" w:hAnsi="Times New Roman" w:cs="Times New Roman"/>
          <w:sz w:val="26"/>
          <w:szCs w:val="26"/>
          <w:lang w:val="ro-RO"/>
        </w:rPr>
        <w:t>ul</w:t>
      </w:r>
      <w:r w:rsidRPr="003D532B">
        <w:rPr>
          <w:rFonts w:ascii="Times New Roman" w:hAnsi="Times New Roman" w:cs="Times New Roman"/>
          <w:sz w:val="26"/>
          <w:szCs w:val="26"/>
          <w:lang w:val="ro-RO"/>
        </w:rPr>
        <w:t xml:space="preserve"> utilizatorilo</w:t>
      </w:r>
      <w:r w:rsidR="00CA1478">
        <w:rPr>
          <w:rFonts w:ascii="Times New Roman" w:hAnsi="Times New Roman" w:cs="Times New Roman"/>
          <w:sz w:val="26"/>
          <w:szCs w:val="26"/>
          <w:lang w:val="ro-RO"/>
        </w:rPr>
        <w:t>r</w:t>
      </w:r>
      <w:r w:rsidRPr="003D532B">
        <w:rPr>
          <w:rFonts w:ascii="Times New Roman" w:hAnsi="Times New Roman" w:cs="Times New Roman"/>
          <w:sz w:val="26"/>
          <w:szCs w:val="26"/>
          <w:lang w:val="ro-RO"/>
        </w:rPr>
        <w:t>. În special, personalitatea este un construct psihologic idiosincratic care surprinde multe dintre astfel de aspecte</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de la un utilizator. Le permite designerilor să ofere o experiență mai bună pentru utilizator, adaptând interfața de utilizator la</w:t>
      </w:r>
      <w:r w:rsidR="00CA1478">
        <w:rPr>
          <w:rFonts w:ascii="Times New Roman" w:hAnsi="Times New Roman" w:cs="Times New Roman"/>
          <w:sz w:val="26"/>
          <w:szCs w:val="26"/>
          <w:lang w:val="ro-RO"/>
        </w:rPr>
        <w:t xml:space="preserve"> caracteristicile</w:t>
      </w:r>
      <w:r w:rsidRPr="003D532B">
        <w:rPr>
          <w:rFonts w:ascii="Times New Roman" w:hAnsi="Times New Roman" w:cs="Times New Roman"/>
          <w:sz w:val="26"/>
          <w:szCs w:val="26"/>
          <w:lang w:val="ro-RO"/>
        </w:rPr>
        <w:t xml:space="preserve"> fiec</w:t>
      </w:r>
      <w:r w:rsidR="00CA1478">
        <w:rPr>
          <w:rFonts w:ascii="Times New Roman" w:hAnsi="Times New Roman" w:cs="Times New Roman"/>
          <w:sz w:val="26"/>
          <w:szCs w:val="26"/>
          <w:lang w:val="ro-RO"/>
        </w:rPr>
        <w:t>ă</w:t>
      </w:r>
      <w:r w:rsidRPr="003D532B">
        <w:rPr>
          <w:rFonts w:ascii="Times New Roman" w:hAnsi="Times New Roman" w:cs="Times New Roman"/>
          <w:sz w:val="26"/>
          <w:szCs w:val="26"/>
          <w:lang w:val="ro-RO"/>
        </w:rPr>
        <w:t>re</w:t>
      </w:r>
      <w:r w:rsidR="00CA1478">
        <w:rPr>
          <w:rFonts w:ascii="Times New Roman" w:hAnsi="Times New Roman" w:cs="Times New Roman"/>
          <w:sz w:val="26"/>
          <w:szCs w:val="26"/>
          <w:lang w:val="ro-RO"/>
        </w:rPr>
        <w:t>i</w:t>
      </w:r>
      <w:r w:rsidRPr="003D532B">
        <w:rPr>
          <w:rFonts w:ascii="Times New Roman" w:hAnsi="Times New Roman" w:cs="Times New Roman"/>
          <w:sz w:val="26"/>
          <w:szCs w:val="26"/>
          <w:lang w:val="ro-RO"/>
        </w:rPr>
        <w:t xml:space="preserve"> persoan</w:t>
      </w:r>
      <w:r w:rsidR="00CA1478">
        <w:rPr>
          <w:rFonts w:ascii="Times New Roman" w:hAnsi="Times New Roman" w:cs="Times New Roman"/>
          <w:sz w:val="26"/>
          <w:szCs w:val="26"/>
          <w:lang w:val="ro-RO"/>
        </w:rPr>
        <w:t>e</w:t>
      </w:r>
      <w:r w:rsidRPr="003D532B">
        <w:rPr>
          <w:rFonts w:ascii="Times New Roman" w:hAnsi="Times New Roman" w:cs="Times New Roman"/>
          <w:sz w:val="26"/>
          <w:szCs w:val="26"/>
          <w:lang w:val="ro-RO"/>
        </w:rPr>
        <w:t>.</w:t>
      </w:r>
      <w:r w:rsidR="00CA1478">
        <w:rPr>
          <w:rFonts w:ascii="Times New Roman" w:hAnsi="Times New Roman" w:cs="Times New Roman"/>
          <w:sz w:val="26"/>
          <w:szCs w:val="26"/>
          <w:lang w:val="ro-RO"/>
        </w:rPr>
        <w:t xml:space="preserve"> De asemenea, oamenii provin din medii diferite, </w:t>
      </w:r>
      <w:r w:rsidR="00475315">
        <w:rPr>
          <w:rFonts w:ascii="Times New Roman" w:hAnsi="Times New Roman" w:cs="Times New Roman"/>
          <w:sz w:val="26"/>
          <w:szCs w:val="26"/>
          <w:lang w:val="ro-RO"/>
        </w:rPr>
        <w:t xml:space="preserve">fiecare avand cultura lor, care pot influența vast modul în care utilizatorii percep și interacționează cu interfețele grafice. </w:t>
      </w:r>
      <w:r w:rsidR="00CA1478">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Această recenzie prezintă impactul designului și al esteticii asupra preferințelor utilizatorilor, luând în considerare</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dacă anumite trăsături de personalitate</w:t>
      </w:r>
      <w:r w:rsidR="00A75654">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au o preferință pentru anumite caracteristici de proiectare a interfeței</w:t>
      </w:r>
      <w:r w:rsidR="00A75654">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w:t>
      </w:r>
      <w:r w:rsidR="00A75654">
        <w:rPr>
          <w:rFonts w:ascii="Times New Roman" w:hAnsi="Times New Roman" w:cs="Times New Roman"/>
          <w:sz w:val="26"/>
          <w:szCs w:val="26"/>
          <w:lang w:val="ro-RO"/>
        </w:rPr>
        <w:t xml:space="preserve">De asemenea, această recenzie mai prezintă modul în care cultura din care provin oamenii afectează preferințele oamenilor legat de caracteristicile interfeței. În plus, recenzia va prezenta  și cum se poate folosi psihologia cognitivă în construcția interfețelor grafice. </w:t>
      </w:r>
      <w:r w:rsidRPr="003D532B">
        <w:rPr>
          <w:rFonts w:ascii="Times New Roman" w:hAnsi="Times New Roman" w:cs="Times New Roman"/>
          <w:sz w:val="26"/>
          <w:szCs w:val="26"/>
          <w:lang w:val="ro-RO"/>
        </w:rPr>
        <w:t xml:space="preserve">În cele din urmă, recenzia evidențiază </w:t>
      </w:r>
      <w:r w:rsidR="007C0313">
        <w:rPr>
          <w:rFonts w:ascii="Times New Roman" w:hAnsi="Times New Roman" w:cs="Times New Roman"/>
          <w:sz w:val="26"/>
          <w:szCs w:val="26"/>
          <w:lang w:val="ro-RO"/>
        </w:rPr>
        <w:t>posibile</w:t>
      </w:r>
      <w:r w:rsidRPr="003D532B">
        <w:rPr>
          <w:rFonts w:ascii="Times New Roman" w:hAnsi="Times New Roman" w:cs="Times New Roman"/>
          <w:sz w:val="26"/>
          <w:szCs w:val="26"/>
          <w:lang w:val="ro-RO"/>
        </w:rPr>
        <w:t xml:space="preserve"> direcții viitoare în acest domeniu</w:t>
      </w:r>
      <w:r w:rsidR="007C0313">
        <w:rPr>
          <w:rFonts w:ascii="Times New Roman" w:hAnsi="Times New Roman" w:cs="Times New Roman"/>
          <w:sz w:val="26"/>
          <w:szCs w:val="26"/>
          <w:lang w:val="ro-RO"/>
        </w:rPr>
        <w:t>.</w:t>
      </w:r>
    </w:p>
    <w:p w14:paraId="12711FAD" w14:textId="77777777" w:rsidR="002B213C" w:rsidRDefault="002B213C" w:rsidP="0085693E">
      <w:pPr>
        <w:pStyle w:val="NoSpacing"/>
        <w:spacing w:after="160"/>
        <w:rPr>
          <w:rStyle w:val="Emphasis"/>
          <w:rFonts w:ascii="Times New Roman" w:hAnsi="Times New Roman" w:cs="Times New Roman"/>
          <w:i w:val="0"/>
          <w:iCs w:val="0"/>
          <w:sz w:val="26"/>
          <w:szCs w:val="26"/>
        </w:rPr>
      </w:pPr>
    </w:p>
    <w:p w14:paraId="34A7D28B" w14:textId="77777777" w:rsidR="00E11BFE" w:rsidRDefault="002B213C" w:rsidP="0085693E">
      <w:pPr>
        <w:pStyle w:val="Heading1"/>
        <w:spacing w:before="0" w:after="160"/>
        <w:rPr>
          <w:rFonts w:ascii="Times New Roman" w:hAnsi="Times New Roman" w:cs="Times New Roman"/>
          <w:color w:val="auto"/>
          <w:u w:val="single"/>
        </w:rPr>
      </w:pPr>
      <w:r w:rsidRPr="002B213C">
        <w:rPr>
          <w:rFonts w:ascii="Times New Roman" w:hAnsi="Times New Roman" w:cs="Times New Roman"/>
          <w:color w:val="auto"/>
          <w:u w:val="single"/>
        </w:rPr>
        <w:t>Clasificare</w:t>
      </w:r>
    </w:p>
    <w:p w14:paraId="3F25AC87" w14:textId="46292CC8" w:rsidR="00844A2D" w:rsidRPr="00E11BFE" w:rsidRDefault="00844A2D" w:rsidP="0085693E">
      <w:pPr>
        <w:pStyle w:val="Heading1"/>
        <w:spacing w:before="0"/>
        <w:rPr>
          <w:rFonts w:ascii="Times New Roman" w:hAnsi="Times New Roman" w:cs="Times New Roman"/>
          <w:color w:val="auto"/>
          <w:u w:val="single"/>
        </w:rPr>
      </w:pPr>
      <w:r w:rsidRPr="00E11BFE">
        <w:rPr>
          <w:rFonts w:ascii="Times New Roman" w:hAnsi="Times New Roman" w:cs="Times New Roman"/>
          <w:color w:val="auto"/>
          <w:sz w:val="26"/>
          <w:szCs w:val="26"/>
          <w:lang w:val="ro-RO"/>
        </w:rPr>
        <w:t xml:space="preserve">ACM - H.5 INFORMATION INTERFACES AND PRESENTATION </w:t>
      </w:r>
    </w:p>
    <w:p w14:paraId="597AC968" w14:textId="77777777" w:rsidR="00E11BFE" w:rsidRDefault="00844A2D" w:rsidP="0085693E">
      <w:pPr>
        <w:autoSpaceDE w:val="0"/>
        <w:autoSpaceDN w:val="0"/>
        <w:adjustRightInd w:val="0"/>
        <w:spacing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H.5.2 User Interface</w:t>
      </w:r>
      <w:r w:rsidR="00E11BFE">
        <w:rPr>
          <w:rFonts w:ascii="Times New Roman" w:hAnsi="Times New Roman" w:cs="Times New Roman"/>
          <w:sz w:val="26"/>
          <w:szCs w:val="26"/>
          <w:lang w:val="ro-RO"/>
        </w:rPr>
        <w:t>s</w:t>
      </w:r>
    </w:p>
    <w:p w14:paraId="1792C196" w14:textId="40B0CB79" w:rsidR="00844A2D" w:rsidRPr="003C6A6F" w:rsidRDefault="006C3924" w:rsidP="0085693E">
      <w:pPr>
        <w:autoSpaceDE w:val="0"/>
        <w:autoSpaceDN w:val="0"/>
        <w:adjustRightInd w:val="0"/>
        <w:spacing w:after="0" w:line="240" w:lineRule="auto"/>
        <w:ind w:left="360" w:hanging="360"/>
        <w:jc w:val="both"/>
        <w:rPr>
          <w:rFonts w:ascii="Times New Roman" w:hAnsi="Times New Roman" w:cs="Times New Roman"/>
          <w:sz w:val="26"/>
          <w:szCs w:val="26"/>
          <w:lang w:val="ro-RO"/>
        </w:rPr>
      </w:pPr>
      <w:r>
        <w:rPr>
          <w:rFonts w:ascii="Times New Roman" w:hAnsi="Times New Roman" w:cs="Times New Roman"/>
          <w:sz w:val="26"/>
          <w:szCs w:val="26"/>
          <w:lang w:val="ro-RO"/>
        </w:rPr>
        <w:t>AMS</w:t>
      </w:r>
      <w:r w:rsidR="00844A2D" w:rsidRPr="003C6A6F">
        <w:rPr>
          <w:rFonts w:ascii="Times New Roman" w:hAnsi="Times New Roman" w:cs="Times New Roman"/>
          <w:sz w:val="26"/>
          <w:szCs w:val="26"/>
          <w:lang w:val="ro-RO"/>
        </w:rPr>
        <w:t xml:space="preserve"> - 68Uxx Computing methodologies and applications</w:t>
      </w:r>
    </w:p>
    <w:p w14:paraId="21890A9C" w14:textId="77777777" w:rsidR="00E11BFE" w:rsidRDefault="00844A2D" w:rsidP="0085693E">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68U35 Information systems (hypertext navigation, interfaces, decision</w:t>
      </w:r>
    </w:p>
    <w:p w14:paraId="50E3B758" w14:textId="087592AF" w:rsidR="002D78B6" w:rsidRDefault="00844A2D" w:rsidP="0085693E">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support, etc.)</w:t>
      </w:r>
    </w:p>
    <w:p w14:paraId="2256555F" w14:textId="77777777" w:rsidR="00922ADB" w:rsidRDefault="00922ADB" w:rsidP="0085693E">
      <w:pPr>
        <w:autoSpaceDE w:val="0"/>
        <w:autoSpaceDN w:val="0"/>
        <w:adjustRightInd w:val="0"/>
        <w:spacing w:line="240" w:lineRule="auto"/>
        <w:ind w:left="360" w:hanging="360"/>
        <w:jc w:val="both"/>
        <w:rPr>
          <w:rFonts w:ascii="Times New Roman" w:hAnsi="Times New Roman" w:cs="Times New Roman"/>
          <w:sz w:val="26"/>
          <w:szCs w:val="26"/>
          <w:lang w:val="ro-RO"/>
        </w:rPr>
      </w:pPr>
    </w:p>
    <w:p w14:paraId="12D3D681" w14:textId="08B2282F" w:rsidR="00922ADB" w:rsidRPr="00922ADB" w:rsidRDefault="00922ADB" w:rsidP="0085693E">
      <w:pPr>
        <w:pStyle w:val="Heading1"/>
        <w:spacing w:before="0" w:after="160"/>
        <w:rPr>
          <w:rFonts w:ascii="Times New Roman" w:hAnsi="Times New Roman" w:cs="Times New Roman"/>
          <w:color w:val="auto"/>
          <w:u w:val="single"/>
        </w:rPr>
      </w:pPr>
      <w:r w:rsidRPr="00922ADB">
        <w:rPr>
          <w:rFonts w:ascii="Times New Roman" w:hAnsi="Times New Roman" w:cs="Times New Roman"/>
          <w:color w:val="auto"/>
          <w:u w:val="single"/>
        </w:rPr>
        <w:t>Introducere</w:t>
      </w:r>
    </w:p>
    <w:p w14:paraId="14CCB7A4" w14:textId="77777777" w:rsidR="00307EA6" w:rsidRPr="008B1053" w:rsidRDefault="00307EA6" w:rsidP="0085693E">
      <w:pPr>
        <w:pStyle w:val="ListParagraph"/>
        <w:ind w:left="1080"/>
        <w:jc w:val="both"/>
        <w:rPr>
          <w:rFonts w:ascii="Times New Roman" w:hAnsi="Times New Roman" w:cs="Times New Roman"/>
          <w:sz w:val="26"/>
          <w:szCs w:val="26"/>
          <w:lang w:val="ro-RO"/>
        </w:rPr>
      </w:pPr>
    </w:p>
    <w:p w14:paraId="0EADE1C4" w14:textId="77777777" w:rsidR="00844A2D" w:rsidRPr="008B1053" w:rsidRDefault="00844A2D" w:rsidP="0085693E">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Partea aplicativa a lucrării:</w:t>
      </w:r>
    </w:p>
    <w:p w14:paraId="3FBADCB7" w14:textId="77777777" w:rsidR="00844A2D" w:rsidRPr="008B1053" w:rsidRDefault="00844A2D" w:rsidP="0085693E">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8B1053" w:rsidRDefault="00844A2D" w:rsidP="0085693E">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w:t>
      </w:r>
      <w:r w:rsidRPr="008B1053">
        <w:rPr>
          <w:rFonts w:ascii="Times New Roman" w:hAnsi="Times New Roman" w:cs="Times New Roman"/>
          <w:sz w:val="26"/>
          <w:szCs w:val="26"/>
          <w:lang w:val="ro-RO"/>
        </w:rPr>
        <w:lastRenderedPageBreak/>
        <w:t xml:space="preserve">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8B1053" w:rsidRDefault="00844A2D" w:rsidP="0085693E">
      <w:pPr>
        <w:pStyle w:val="ListParagraph"/>
        <w:numPr>
          <w:ilvl w:val="0"/>
          <w:numId w:val="1"/>
        </w:num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Identificare posibila contribuție originala</w:t>
      </w:r>
    </w:p>
    <w:p w14:paraId="40B8361C" w14:textId="3974085C" w:rsidR="00FD4295" w:rsidRPr="008B1053" w:rsidRDefault="00844A2D" w:rsidP="0085693E">
      <w:p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8B1053" w:rsidRDefault="008C0876" w:rsidP="0085693E">
      <w:pPr>
        <w:tabs>
          <w:tab w:val="left" w:pos="3100"/>
        </w:tabs>
        <w:jc w:val="both"/>
        <w:rPr>
          <w:rFonts w:ascii="Times New Roman" w:hAnsi="Times New Roman" w:cs="Times New Roman"/>
          <w:sz w:val="26"/>
          <w:szCs w:val="26"/>
          <w:lang w:val="ro-RO"/>
        </w:rPr>
      </w:pPr>
    </w:p>
    <w:p w14:paraId="6F7C1FD3" w14:textId="77777777" w:rsidR="00844A2D" w:rsidRPr="008B1053" w:rsidRDefault="00844A2D" w:rsidP="0085693E">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Research Questions:</w:t>
      </w:r>
    </w:p>
    <w:p w14:paraId="07DDE4B5" w14:textId="77777777" w:rsidR="00844A2D" w:rsidRPr="008B1053"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8B1053"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poate afecta cultura utilizatorului modul in care acesta foloseste o aplicatie?</w:t>
      </w:r>
    </w:p>
    <w:p w14:paraId="7AA52889" w14:textId="77777777" w:rsidR="00844A2D" w:rsidRPr="008B1053"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 ce mod am putea proiecta o interfata luand in considerare personalitatea utilizatorului?</w:t>
      </w:r>
    </w:p>
    <w:p w14:paraId="2D110E7A" w14:textId="23C0A0D3" w:rsidR="00844A2D" w:rsidRPr="008B1053"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proiecta interfata unei aplicatii astfel incat sa adere unei categorii de utilizatori cat mari si mai diversa?</w:t>
      </w:r>
    </w:p>
    <w:p w14:paraId="2FE67547" w14:textId="28CF7F85" w:rsidR="00307EA6" w:rsidRPr="008B1053" w:rsidRDefault="00307EA6" w:rsidP="0085693E">
      <w:pPr>
        <w:tabs>
          <w:tab w:val="left" w:pos="3100"/>
        </w:tabs>
        <w:jc w:val="both"/>
        <w:rPr>
          <w:rFonts w:ascii="Times New Roman" w:hAnsi="Times New Roman" w:cs="Times New Roman"/>
          <w:sz w:val="26"/>
          <w:szCs w:val="26"/>
          <w:lang w:val="ro-RO"/>
        </w:rPr>
      </w:pPr>
    </w:p>
    <w:p w14:paraId="7E957E35" w14:textId="7E26E095" w:rsidR="00A3309B" w:rsidRPr="0085693E" w:rsidRDefault="005E17A6" w:rsidP="0085693E">
      <w:pPr>
        <w:pStyle w:val="Heading1"/>
        <w:spacing w:before="0" w:after="160"/>
        <w:rPr>
          <w:rFonts w:ascii="Times New Roman" w:hAnsi="Times New Roman" w:cs="Times New Roman"/>
          <w:color w:val="auto"/>
          <w:u w:val="single"/>
        </w:rPr>
      </w:pPr>
      <w:r w:rsidRPr="00A3309B">
        <w:rPr>
          <w:rFonts w:ascii="Times New Roman" w:hAnsi="Times New Roman" w:cs="Times New Roman"/>
          <w:color w:val="auto"/>
          <w:u w:val="single"/>
        </w:rPr>
        <w:t>Metodologie</w:t>
      </w:r>
    </w:p>
    <w:p w14:paraId="566D88F5" w14:textId="61864AB5" w:rsidR="001A6B91" w:rsidRPr="008B1053" w:rsidRDefault="005E17A6"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8B1053">
        <w:rPr>
          <w:rFonts w:ascii="Times New Roman" w:hAnsi="Times New Roman" w:cs="Times New Roman"/>
          <w:sz w:val="26"/>
          <w:szCs w:val="26"/>
          <w:lang w:val="ro-RO"/>
        </w:rPr>
        <w:t>putem modifica sau crea interfețe</w:t>
      </w:r>
      <w:r w:rsidR="00BF20E9" w:rsidRPr="008B1053">
        <w:rPr>
          <w:rFonts w:ascii="Times New Roman" w:hAnsi="Times New Roman" w:cs="Times New Roman"/>
          <w:sz w:val="26"/>
          <w:szCs w:val="26"/>
          <w:lang w:val="ro-RO"/>
        </w:rPr>
        <w:t>, respectiv</w:t>
      </w:r>
      <w:r w:rsidR="001A6B91" w:rsidRPr="008B1053">
        <w:rPr>
          <w:rFonts w:ascii="Times New Roman" w:hAnsi="Times New Roman" w:cs="Times New Roman"/>
          <w:sz w:val="26"/>
          <w:szCs w:val="26"/>
          <w:lang w:val="ro-RO"/>
        </w:rPr>
        <w:t xml:space="preserve"> cum putem îmbunătății experiența utilizatorilor pe baza diferitelor aspecte ale psihologiei.</w:t>
      </w:r>
      <w:r w:rsidR="00BF20E9" w:rsidRPr="008B1053">
        <w:rPr>
          <w:rFonts w:ascii="Times New Roman" w:hAnsi="Times New Roman" w:cs="Times New Roman"/>
          <w:sz w:val="26"/>
          <w:szCs w:val="26"/>
          <w:lang w:val="ro-RO"/>
        </w:rPr>
        <w:t xml:space="preserve"> Aspectele despre care voi vorbi se referă </w:t>
      </w:r>
      <w:r w:rsidR="00AA736C" w:rsidRPr="008B1053">
        <w:rPr>
          <w:rFonts w:ascii="Times New Roman" w:hAnsi="Times New Roman" w:cs="Times New Roman"/>
          <w:sz w:val="26"/>
          <w:szCs w:val="26"/>
          <w:lang w:val="ro-RO"/>
        </w:rPr>
        <w:t xml:space="preserve">predominant </w:t>
      </w:r>
      <w:r w:rsidR="00BF20E9" w:rsidRPr="008B1053">
        <w:rPr>
          <w:rFonts w:ascii="Times New Roman" w:hAnsi="Times New Roman" w:cs="Times New Roman"/>
          <w:sz w:val="26"/>
          <w:szCs w:val="26"/>
          <w:lang w:val="ro-RO"/>
        </w:rPr>
        <w:t xml:space="preserve">la </w:t>
      </w:r>
      <w:r w:rsidR="00AA736C" w:rsidRPr="008B1053">
        <w:rPr>
          <w:rFonts w:ascii="Times New Roman" w:hAnsi="Times New Roman" w:cs="Times New Roman"/>
          <w:sz w:val="26"/>
          <w:szCs w:val="26"/>
          <w:lang w:val="ro-RO"/>
        </w:rPr>
        <w:t>personalitate, dar și la psihologia cognitivă, influența culturei și experiența utilizatorului legat de timpul de așteptare.</w:t>
      </w:r>
    </w:p>
    <w:p w14:paraId="6D241667" w14:textId="0CE47B36" w:rsidR="0085693E" w:rsidRPr="0085693E" w:rsidRDefault="00F62333" w:rsidP="0085693E">
      <w:pPr>
        <w:pStyle w:val="Heading1"/>
        <w:spacing w:before="0" w:after="160"/>
        <w:rPr>
          <w:rFonts w:ascii="Times New Roman" w:hAnsi="Times New Roman" w:cs="Times New Roman"/>
          <w:color w:val="auto"/>
          <w:u w:val="single"/>
        </w:rPr>
      </w:pPr>
      <w:r w:rsidRPr="00A3309B">
        <w:rPr>
          <w:rFonts w:ascii="Times New Roman" w:hAnsi="Times New Roman" w:cs="Times New Roman"/>
          <w:color w:val="auto"/>
          <w:u w:val="single"/>
        </w:rPr>
        <w:t>Incorporarea personalității în UI</w:t>
      </w:r>
    </w:p>
    <w:p w14:paraId="52DA3489" w14:textId="0DA49E34" w:rsidR="00F62333" w:rsidRPr="008B1053" w:rsidRDefault="00F62333"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806BAB" w:rsidRPr="008B1053">
        <w:rPr>
          <w:rFonts w:ascii="Times New Roman" w:hAnsi="Times New Roman" w:cs="Times New Roman"/>
          <w:sz w:val="26"/>
          <w:szCs w:val="26"/>
          <w:lang w:val="ro-RO"/>
        </w:rPr>
        <w:t xml:space="preserve">Dumitru Cristea definește personalitatea în cartea sa </w:t>
      </w:r>
      <w:r w:rsidR="001540CA" w:rsidRPr="008B1053">
        <w:rPr>
          <w:rFonts w:ascii="Times New Roman" w:hAnsi="Times New Roman" w:cs="Times New Roman"/>
          <w:sz w:val="26"/>
          <w:szCs w:val="26"/>
          <w:lang w:val="ro-RO"/>
        </w:rPr>
        <w:fldChar w:fldCharType="begin"/>
      </w:r>
      <w:r w:rsidR="001540CA" w:rsidRPr="008B1053">
        <w:rPr>
          <w:rFonts w:ascii="Times New Roman" w:hAnsi="Times New Roman" w:cs="Times New Roman"/>
          <w:sz w:val="26"/>
          <w:szCs w:val="26"/>
          <w:lang w:val="ro-RO"/>
        </w:rPr>
        <w:instrText xml:space="preserve"> REF TratatPsihologieSociala \h </w:instrText>
      </w:r>
      <w:r w:rsidR="001540CA" w:rsidRPr="008B1053">
        <w:rPr>
          <w:rFonts w:ascii="Times New Roman" w:hAnsi="Times New Roman" w:cs="Times New Roman"/>
          <w:sz w:val="26"/>
          <w:szCs w:val="26"/>
          <w:lang w:val="ro-RO"/>
        </w:rPr>
      </w:r>
      <w:r w:rsidR="001540CA" w:rsidRPr="008B1053">
        <w:rPr>
          <w:rFonts w:ascii="Times New Roman" w:hAnsi="Times New Roman" w:cs="Times New Roman"/>
          <w:sz w:val="26"/>
          <w:szCs w:val="26"/>
          <w:lang w:val="ro-RO"/>
        </w:rPr>
        <w:fldChar w:fldCharType="separate"/>
      </w:r>
      <w:r w:rsidR="001540CA" w:rsidRPr="008B1053">
        <w:rPr>
          <w:rFonts w:ascii="Times New Roman" w:hAnsi="Times New Roman" w:cs="Times New Roman"/>
          <w:sz w:val="26"/>
          <w:szCs w:val="26"/>
          <w:lang w:val="ro-RO"/>
        </w:rPr>
        <w:t>Tratat de Psihologie Sociala(2000)[19]</w:t>
      </w:r>
      <w:r w:rsidR="001540CA" w:rsidRPr="008B1053">
        <w:rPr>
          <w:rFonts w:ascii="Times New Roman" w:hAnsi="Times New Roman" w:cs="Times New Roman"/>
          <w:sz w:val="26"/>
          <w:szCs w:val="26"/>
          <w:lang w:val="ro-RO"/>
        </w:rPr>
        <w:fldChar w:fldCharType="end"/>
      </w:r>
      <w:r w:rsidR="001540CA" w:rsidRPr="008B1053">
        <w:rPr>
          <w:rFonts w:ascii="Times New Roman" w:hAnsi="Times New Roman" w:cs="Times New Roman"/>
          <w:sz w:val="26"/>
          <w:szCs w:val="26"/>
          <w:lang w:val="ro-RO"/>
        </w:rPr>
        <w:t xml:space="preserve"> </w:t>
      </w:r>
      <w:r w:rsidR="00806BAB" w:rsidRPr="008B1053">
        <w:rPr>
          <w:rFonts w:ascii="Times New Roman" w:hAnsi="Times New Roman" w:cs="Times New Roman"/>
          <w:sz w:val="26"/>
          <w:szCs w:val="26"/>
          <w:lang w:val="ro-RO"/>
        </w:rPr>
        <w:t xml:space="preserve">ca fiind „modul specific de organizare a trăsăturilor şi însuşirilor psihofizice şi psihosociale ale persoanei”. Desigur, conceptul de personalitate este unul abstract, de aceea există multe definiții care de care mai diverse, </w:t>
      </w:r>
      <w:r w:rsidR="00806BAB" w:rsidRPr="008B1053">
        <w:rPr>
          <w:rFonts w:ascii="Times New Roman" w:hAnsi="Times New Roman" w:cs="Times New Roman"/>
          <w:sz w:val="26"/>
          <w:szCs w:val="26"/>
          <w:lang w:val="ro-RO"/>
        </w:rPr>
        <w:lastRenderedPageBreak/>
        <w:t xml:space="preserve">și, în consecință, multe categorisiri ale personalităților făcute de-a lungul timpului de diverse persoane. În această lucrare vom analiza </w:t>
      </w:r>
      <w:r w:rsidR="001540CA" w:rsidRPr="008B1053">
        <w:rPr>
          <w:rFonts w:ascii="Times New Roman" w:hAnsi="Times New Roman" w:cs="Times New Roman"/>
          <w:sz w:val="26"/>
          <w:szCs w:val="26"/>
          <w:lang w:val="ro-RO"/>
        </w:rPr>
        <w:t>trei studii care s</w:t>
      </w:r>
      <w:r w:rsidR="0069490D" w:rsidRPr="008B1053">
        <w:rPr>
          <w:rFonts w:ascii="Times New Roman" w:hAnsi="Times New Roman" w:cs="Times New Roman"/>
          <w:sz w:val="26"/>
          <w:szCs w:val="26"/>
          <w:lang w:val="ro-RO"/>
        </w:rPr>
        <w:t xml:space="preserve">e bazează pe trei categorisiri: Cele cinci mari trăsături de personalitate (Goldberg (1981)), Myers–Briggs Type Indicator (MBTI) și Introversiune-Extraversiune. </w:t>
      </w:r>
    </w:p>
    <w:p w14:paraId="01291721" w14:textId="1BFBE67E" w:rsidR="0069490D" w:rsidRPr="008B1053" w:rsidRDefault="00B34EB0" w:rsidP="0051695D">
      <w:pPr>
        <w:pStyle w:val="Heading1"/>
        <w:spacing w:before="0" w:after="160"/>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51695D">
        <w:rPr>
          <w:rFonts w:ascii="Times New Roman" w:hAnsi="Times New Roman" w:cs="Times New Roman"/>
          <w:color w:val="auto"/>
          <w:u w:val="single"/>
        </w:rPr>
        <w:t>Cele cinci mari trăsături de personalitate</w:t>
      </w:r>
    </w:p>
    <w:p w14:paraId="29C61E61" w14:textId="0F6D8C3C" w:rsidR="00B34EB0" w:rsidRPr="008B1053" w:rsidRDefault="00B34EB0"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Studiul pe care îl voi prezenta și care se bazează pe această categorisire a personalităților este cel făcut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Personality1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Aceștia au analizat ce elemente </w:t>
      </w:r>
      <w:r w:rsidR="009A6EDF" w:rsidRPr="008B1053">
        <w:rPr>
          <w:rFonts w:ascii="Times New Roman" w:hAnsi="Times New Roman" w:cs="Times New Roman"/>
          <w:sz w:val="26"/>
          <w:szCs w:val="26"/>
          <w:lang w:val="ro-RO"/>
        </w:rPr>
        <w:t xml:space="preserve">a unui UI mobil preferă fiecare personalitate, acestea fiind Neuroticismul, Extraversia, Deschiderea, Agreabilitatea și Conștiinciozitatea. </w:t>
      </w:r>
    </w:p>
    <w:p w14:paraId="260459C9" w14:textId="5DA45B6B" w:rsidR="009A6EDF" w:rsidRPr="008B1053" w:rsidRDefault="009A6EDF" w:rsidP="0085693E">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ro-RO"/>
        </w:rPr>
        <w:tab/>
        <w:t xml:space="preserve">Folosind un algoritm de </w:t>
      </w:r>
      <w:r w:rsidR="00696458" w:rsidRPr="008B1053">
        <w:rPr>
          <w:rFonts w:ascii="Times New Roman" w:hAnsi="Times New Roman" w:cs="Times New Roman"/>
          <w:sz w:val="26"/>
          <w:szCs w:val="26"/>
          <w:lang w:val="ro-RO"/>
        </w:rPr>
        <w:t xml:space="preserve">Hierarchical clustering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8B1053">
        <w:rPr>
          <w:rFonts w:ascii="Times New Roman" w:hAnsi="Times New Roman" w:cs="Times New Roman"/>
          <w:sz w:val="26"/>
          <w:szCs w:val="26"/>
          <w:lang w:val="en-GB"/>
        </w:rPr>
        <w:t>Waikato Environment for Knowledge Analysis (Weka; Chauhan &amp; Chauhan, 2014; Lekha, Srikrishna, &amp; Vinod, 2013) pentru a stabili regulile de asociere din fiecare grup</w:t>
      </w:r>
      <w:r w:rsidR="00436E5E" w:rsidRPr="008B1053">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tbl>
      <w:tblPr>
        <w:tblStyle w:val="PlainTable4"/>
        <w:tblW w:w="0" w:type="auto"/>
        <w:tblLook w:val="04A0" w:firstRow="1" w:lastRow="0" w:firstColumn="1" w:lastColumn="0" w:noHBand="0" w:noVBand="1"/>
      </w:tblPr>
      <w:tblGrid>
        <w:gridCol w:w="1127"/>
        <w:gridCol w:w="6103"/>
        <w:gridCol w:w="1701"/>
      </w:tblGrid>
      <w:tr w:rsidR="002A2CFF" w:rsidRPr="008B1053"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8B1053" w:rsidRDefault="002A2CFF" w:rsidP="0085693E">
            <w:pPr>
              <w:tabs>
                <w:tab w:val="left" w:pos="720"/>
                <w:tab w:val="left" w:pos="3100"/>
              </w:tabs>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8B1053" w:rsidRDefault="002A2CFF" w:rsidP="0085693E">
            <w:pPr>
              <w:tabs>
                <w:tab w:val="left" w:pos="720"/>
                <w:tab w:val="left" w:pos="3100"/>
              </w:tabs>
              <w:spacing w:after="16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Încredere(%)</w:t>
            </w:r>
          </w:p>
        </w:tc>
      </w:tr>
      <w:tr w:rsidR="002A2CFF" w:rsidRPr="008B1053"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57655B1" w14:textId="50255D88"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Structură de rețea -&gt; Layout relativ</w:t>
            </w:r>
          </w:p>
        </w:tc>
        <w:tc>
          <w:tcPr>
            <w:tcW w:w="1701" w:type="dxa"/>
          </w:tcPr>
          <w:p w14:paraId="17C23EE5" w14:textId="3D769027"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98</w:t>
            </w:r>
          </w:p>
        </w:tc>
      </w:tr>
      <w:tr w:rsidR="002A2CFF" w:rsidRPr="008B1053"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0D973B39" w14:textId="6D3544DE"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mică a informațiilor -&gt; Buttons photo</w:t>
            </w:r>
          </w:p>
        </w:tc>
        <w:tc>
          <w:tcPr>
            <w:tcW w:w="1701" w:type="dxa"/>
          </w:tcPr>
          <w:p w14:paraId="7DC7BC04" w14:textId="1508BFB2"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49235DBE" w14:textId="594E5856"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0055895A" w14:textId="45CF436B"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Layout relativ</w:t>
            </w:r>
          </w:p>
        </w:tc>
        <w:tc>
          <w:tcPr>
            <w:tcW w:w="1701" w:type="dxa"/>
          </w:tcPr>
          <w:p w14:paraId="6C830102" w14:textId="5F2860A1"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72CBCCBD" w14:textId="03B170B9"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-&gt; Layout relativ</w:t>
            </w:r>
          </w:p>
        </w:tc>
        <w:tc>
          <w:tcPr>
            <w:tcW w:w="1701" w:type="dxa"/>
          </w:tcPr>
          <w:p w14:paraId="0F7A62CD" w14:textId="2CB80049"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4FE3710D" w14:textId="47566866"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photo -&gt; Lista expandabilă</w:t>
            </w:r>
          </w:p>
        </w:tc>
        <w:tc>
          <w:tcPr>
            <w:tcW w:w="1701" w:type="dxa"/>
          </w:tcPr>
          <w:p w14:paraId="6374EA1E" w14:textId="35978754"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7BFF3838" w14:textId="5A76E896"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53-point -&gt; Verdana font type</w:t>
            </w:r>
          </w:p>
        </w:tc>
        <w:tc>
          <w:tcPr>
            <w:tcW w:w="1701" w:type="dxa"/>
          </w:tcPr>
          <w:p w14:paraId="091CC9D0" w14:textId="63C4B8F0"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96</w:t>
            </w:r>
          </w:p>
        </w:tc>
      </w:tr>
      <w:tr w:rsidR="002A2CFF" w:rsidRPr="008B1053"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3631BE3A" w14:textId="74BE0077"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8B1053" w:rsidRDefault="002A2CFF" w:rsidP="0085693E">
            <w:pPr>
              <w:tabs>
                <w:tab w:val="left" w:pos="720"/>
                <w:tab w:val="left" w:pos="3100"/>
              </w:tabs>
              <w:spacing w:after="16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8B1053">
              <w:rPr>
                <w:rFonts w:ascii="Times New Roman" w:hAnsi="Times New Roman" w:cs="Times New Roman"/>
                <w:b/>
                <w:bCs/>
                <w:sz w:val="24"/>
                <w:szCs w:val="24"/>
                <w:lang w:val="en-GB"/>
              </w:rPr>
              <w:t>Regulile grupului</w:t>
            </w:r>
            <w:r w:rsidR="00DF6B16" w:rsidRPr="008B1053">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8B1053"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6D2BB56" w14:textId="5F53B404"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size 14-point -&gt; Layout relativ</w:t>
            </w:r>
          </w:p>
        </w:tc>
        <w:tc>
          <w:tcPr>
            <w:tcW w:w="1701" w:type="dxa"/>
          </w:tcPr>
          <w:p w14:paraId="4D69A796" w14:textId="0B70ED4D"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5B2F7D1D" w14:textId="56EDF54F"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2EF01687" w14:textId="0FBC1624"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97</w:t>
            </w:r>
          </w:p>
        </w:tc>
      </w:tr>
      <w:tr w:rsidR="002A2CFF" w:rsidRPr="008B1053"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2862C307" w14:textId="5B02C148"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name and photo -&gt; Scroll thumb</w:t>
            </w:r>
          </w:p>
        </w:tc>
        <w:tc>
          <w:tcPr>
            <w:tcW w:w="1701" w:type="dxa"/>
          </w:tcPr>
          <w:p w14:paraId="6FE0BDE7" w14:textId="14A441D6"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lastRenderedPageBreak/>
              <w:t>6</w:t>
            </w:r>
          </w:p>
        </w:tc>
        <w:tc>
          <w:tcPr>
            <w:tcW w:w="6103" w:type="dxa"/>
          </w:tcPr>
          <w:p w14:paraId="60648FCD" w14:textId="1A5F7D6D"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75-point -&gt; Arial font type</w:t>
            </w:r>
          </w:p>
        </w:tc>
        <w:tc>
          <w:tcPr>
            <w:tcW w:w="1701" w:type="dxa"/>
          </w:tcPr>
          <w:p w14:paraId="0CEDA72F" w14:textId="179197E1"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1AA4F1D1" w14:textId="1F549ADF"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51-point -&gt; Arial font type</w:t>
            </w:r>
          </w:p>
        </w:tc>
        <w:tc>
          <w:tcPr>
            <w:tcW w:w="1701" w:type="dxa"/>
          </w:tcPr>
          <w:p w14:paraId="44DD97CC" w14:textId="08647DB6"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353D1E36" w14:textId="09705850"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Color hue</w:t>
            </w:r>
          </w:p>
        </w:tc>
        <w:tc>
          <w:tcPr>
            <w:tcW w:w="1701" w:type="dxa"/>
          </w:tcPr>
          <w:p w14:paraId="04BCD85C" w14:textId="6C998EBD"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2F339B52" w14:textId="22AA3FE2"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Pr>
          <w:p w14:paraId="00271029" w14:textId="64636FA2"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Control segmentat</w:t>
            </w:r>
          </w:p>
        </w:tc>
        <w:tc>
          <w:tcPr>
            <w:tcW w:w="1701" w:type="dxa"/>
          </w:tcPr>
          <w:p w14:paraId="75A3A273" w14:textId="75BA8DE5"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11</w:t>
            </w:r>
          </w:p>
        </w:tc>
        <w:tc>
          <w:tcPr>
            <w:tcW w:w="6103" w:type="dxa"/>
          </w:tcPr>
          <w:p w14:paraId="69EE5805" w14:textId="5252ABDA"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bl>
    <w:p w14:paraId="7185F985" w14:textId="78A9901E" w:rsidR="00141D53" w:rsidRPr="008B1053" w:rsidRDefault="00DF6B16" w:rsidP="0085693E">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Tabelul 1: Regulile de asociere găsite de </w:t>
      </w:r>
      <w:r w:rsidRPr="008B1053">
        <w:rPr>
          <w:rFonts w:ascii="Times New Roman" w:hAnsi="Times New Roman" w:cs="Times New Roman"/>
          <w:sz w:val="24"/>
          <w:szCs w:val="24"/>
          <w:lang w:val="en-GB"/>
        </w:rPr>
        <w:fldChar w:fldCharType="begin"/>
      </w:r>
      <w:r w:rsidRPr="008B1053">
        <w:rPr>
          <w:rFonts w:ascii="Times New Roman" w:hAnsi="Times New Roman" w:cs="Times New Roman"/>
          <w:sz w:val="24"/>
          <w:szCs w:val="24"/>
          <w:lang w:val="en-GB"/>
        </w:rPr>
        <w:instrText xml:space="preserve"> REF Personality1 \h </w:instrText>
      </w:r>
      <w:r w:rsidR="008B1053">
        <w:rPr>
          <w:rFonts w:ascii="Times New Roman" w:hAnsi="Times New Roman" w:cs="Times New Roman"/>
          <w:sz w:val="24"/>
          <w:szCs w:val="24"/>
          <w:lang w:val="en-GB"/>
        </w:rPr>
        <w:instrText xml:space="preserve"> \* MERGEFORMAT </w:instrText>
      </w:r>
      <w:r w:rsidRPr="008B1053">
        <w:rPr>
          <w:rFonts w:ascii="Times New Roman" w:hAnsi="Times New Roman" w:cs="Times New Roman"/>
          <w:sz w:val="24"/>
          <w:szCs w:val="24"/>
          <w:lang w:val="en-GB"/>
        </w:rPr>
      </w:r>
      <w:r w:rsidRPr="008B1053">
        <w:rPr>
          <w:rFonts w:ascii="Times New Roman" w:hAnsi="Times New Roman" w:cs="Times New Roman"/>
          <w:sz w:val="24"/>
          <w:szCs w:val="24"/>
          <w:lang w:val="en-GB"/>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4"/>
          <w:szCs w:val="24"/>
          <w:lang w:val="en-GB"/>
        </w:rPr>
        <w:fldChar w:fldCharType="end"/>
      </w:r>
    </w:p>
    <w:p w14:paraId="13FA9294" w14:textId="3C66B5A0" w:rsidR="00DF6B16" w:rsidRPr="008B1053" w:rsidRDefault="00DF6B16" w:rsidP="0085693E">
      <w:pPr>
        <w:tabs>
          <w:tab w:val="left" w:pos="720"/>
          <w:tab w:val="left" w:pos="3100"/>
        </w:tabs>
        <w:rPr>
          <w:rFonts w:ascii="Times New Roman" w:hAnsi="Times New Roman" w:cs="Times New Roman"/>
          <w:sz w:val="24"/>
          <w:szCs w:val="24"/>
          <w:lang w:val="en-GB"/>
        </w:rPr>
      </w:pPr>
      <w:r w:rsidRPr="008B1053">
        <w:rPr>
          <w:rFonts w:ascii="Times New Roman" w:hAnsi="Times New Roman" w:cs="Times New Roman"/>
          <w:sz w:val="24"/>
          <w:szCs w:val="24"/>
          <w:lang w:val="en-GB"/>
        </w:rPr>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Pr="008B1053" w:rsidRDefault="00DF6B16" w:rsidP="0085693E">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1: </w:t>
      </w:r>
      <w:r w:rsidR="00141D53" w:rsidRPr="008B1053">
        <w:rPr>
          <w:rFonts w:ascii="Times New Roman" w:hAnsi="Times New Roman" w:cs="Times New Roman"/>
          <w:sz w:val="24"/>
          <w:szCs w:val="24"/>
          <w:lang w:val="en-GB"/>
        </w:rPr>
        <w:t>Storyboard design pentru cele două tipuri de personalități</w:t>
      </w:r>
    </w:p>
    <w:p w14:paraId="25E206B3" w14:textId="7052555A" w:rsidR="00141D53" w:rsidRPr="008B1053" w:rsidRDefault="00141D53" w:rsidP="0085693E">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F3BE390" w:rsidR="00141D53" w:rsidRPr="008B1053" w:rsidRDefault="00141D53" w:rsidP="0085693E">
      <w:pPr>
        <w:tabs>
          <w:tab w:val="left" w:pos="720"/>
          <w:tab w:val="left" w:pos="3100"/>
        </w:tabs>
        <w:rPr>
          <w:rFonts w:ascii="Times New Roman" w:hAnsi="Times New Roman" w:cs="Times New Roman"/>
          <w:sz w:val="26"/>
          <w:szCs w:val="26"/>
          <w:lang w:val="en-GB"/>
        </w:rPr>
      </w:pPr>
    </w:p>
    <w:p w14:paraId="2C4EAF83" w14:textId="3295BE7F" w:rsidR="00141D53" w:rsidRPr="008B1053" w:rsidRDefault="00141D53" w:rsidP="0085693E">
      <w:pPr>
        <w:tabs>
          <w:tab w:val="left" w:pos="720"/>
          <w:tab w:val="left" w:pos="3100"/>
        </w:tabs>
        <w:rPr>
          <w:rFonts w:ascii="Times New Roman" w:hAnsi="Times New Roman" w:cs="Times New Roman"/>
          <w:sz w:val="26"/>
          <w:szCs w:val="26"/>
          <w:lang w:val="en-GB"/>
        </w:rPr>
      </w:pPr>
      <w:r w:rsidRPr="008B1053">
        <w:rPr>
          <w:rFonts w:ascii="Times New Roman" w:hAnsi="Times New Roman" w:cs="Times New Roman"/>
          <w:sz w:val="26"/>
          <w:szCs w:val="26"/>
          <w:lang w:val="en-GB"/>
        </w:rPr>
        <w:lastRenderedPageBreak/>
        <w:tab/>
      </w:r>
      <w:r w:rsidRPr="008B1053">
        <w:rPr>
          <w:rFonts w:ascii="Times New Roman" w:hAnsi="Times New Roman" w:cs="Times New Roman"/>
          <w:sz w:val="26"/>
          <w:szCs w:val="26"/>
          <w:lang w:val="en-GB"/>
        </w:rPr>
        <w:drawing>
          <wp:inline distT="0" distB="0" distL="0" distR="0" wp14:anchorId="45D9CEC0" wp14:editId="7BC38D71">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1B0688E" w:rsidR="00141D53" w:rsidRPr="008B1053" w:rsidRDefault="00141D53" w:rsidP="0085693E">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w:t>
      </w:r>
      <w:r w:rsidR="009A3637" w:rsidRPr="008B1053">
        <w:rPr>
          <w:rFonts w:ascii="Times New Roman" w:hAnsi="Times New Roman" w:cs="Times New Roman"/>
          <w:sz w:val="24"/>
          <w:szCs w:val="24"/>
          <w:lang w:val="en-GB"/>
        </w:rPr>
        <w:t>2</w:t>
      </w:r>
      <w:r w:rsidRPr="008B1053">
        <w:rPr>
          <w:rFonts w:ascii="Times New Roman" w:hAnsi="Times New Roman" w:cs="Times New Roman"/>
          <w:sz w:val="24"/>
          <w:szCs w:val="24"/>
          <w:lang w:val="en-GB"/>
        </w:rPr>
        <w:t>: UI mobil pentru cele două tipuri de personalități</w:t>
      </w:r>
    </w:p>
    <w:p w14:paraId="42D8127A" w14:textId="7A90E6B6" w:rsidR="00141D53" w:rsidRPr="008B1053" w:rsidRDefault="00141D53" w:rsidP="0085693E">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3EFD538" w14:textId="10F0EE7F" w:rsidR="00D13A59" w:rsidRPr="0051695D" w:rsidRDefault="00D13A59" w:rsidP="0051695D">
      <w:pPr>
        <w:pStyle w:val="Heading1"/>
        <w:spacing w:before="0" w:after="160"/>
        <w:rPr>
          <w:rFonts w:ascii="Times New Roman" w:hAnsi="Times New Roman" w:cs="Times New Roman"/>
          <w:color w:val="auto"/>
          <w:u w:val="single"/>
        </w:rPr>
      </w:pPr>
      <w:r w:rsidRPr="008B1053">
        <w:rPr>
          <w:rFonts w:ascii="Times New Roman" w:hAnsi="Times New Roman" w:cs="Times New Roman"/>
          <w:sz w:val="26"/>
          <w:szCs w:val="26"/>
          <w:lang w:val="en-GB"/>
        </w:rPr>
        <w:tab/>
      </w:r>
      <w:r w:rsidRPr="0051695D">
        <w:rPr>
          <w:rFonts w:ascii="Times New Roman" w:hAnsi="Times New Roman" w:cs="Times New Roman"/>
          <w:color w:val="auto"/>
          <w:u w:val="single"/>
        </w:rPr>
        <w:t>Myers–Briggs Type Indicator (MBTI)</w:t>
      </w:r>
    </w:p>
    <w:p w14:paraId="05FA2C39" w14:textId="1C0AC331" w:rsidR="00D13A59" w:rsidRPr="008B1053" w:rsidRDefault="00D13A59"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doilea studiu pe care il voi prezenta se bazează pe modelul MBTI care împarte </w:t>
      </w:r>
      <w:r w:rsidR="001B2536" w:rsidRPr="008B1053">
        <w:rPr>
          <w:rFonts w:ascii="Times New Roman" w:hAnsi="Times New Roman" w:cs="Times New Roman"/>
          <w:sz w:val="26"/>
          <w:szCs w:val="26"/>
          <w:lang w:val="ro-RO"/>
        </w:rPr>
        <w:t xml:space="preserve">stilul cognitiv al unei persoane în patru dimensiuni: (a) Extraversie/Introversie(I/E), (b) Simțuri/Intuiție (S/N), (c) Gândire/Emoții (T/F) și (d) Judecată/Percepție (J/P). Studiul făcut de </w:t>
      </w:r>
      <w:r w:rsidR="001B2536" w:rsidRPr="008B1053">
        <w:rPr>
          <w:rFonts w:ascii="Times New Roman" w:hAnsi="Times New Roman" w:cs="Times New Roman"/>
          <w:sz w:val="26"/>
          <w:szCs w:val="26"/>
          <w:lang w:val="ro-RO"/>
        </w:rPr>
        <w:fldChar w:fldCharType="begin"/>
      </w:r>
      <w:r w:rsidR="001B2536"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1B2536" w:rsidRPr="008B1053">
        <w:rPr>
          <w:rFonts w:ascii="Times New Roman" w:hAnsi="Times New Roman" w:cs="Times New Roman"/>
          <w:sz w:val="26"/>
          <w:szCs w:val="26"/>
          <w:lang w:val="ro-RO"/>
        </w:rPr>
      </w:r>
      <w:r w:rsidR="001B2536" w:rsidRPr="008B1053">
        <w:rPr>
          <w:rFonts w:ascii="Times New Roman" w:hAnsi="Times New Roman" w:cs="Times New Roman"/>
          <w:sz w:val="26"/>
          <w:szCs w:val="26"/>
          <w:lang w:val="ro-RO"/>
        </w:rPr>
        <w:fldChar w:fldCharType="separate"/>
      </w:r>
      <w:r w:rsidR="001B2536" w:rsidRPr="008B1053">
        <w:rPr>
          <w:rFonts w:ascii="Times New Roman" w:hAnsi="Times New Roman" w:cs="Times New Roman"/>
          <w:sz w:val="26"/>
          <w:szCs w:val="26"/>
          <w:lang w:val="ro-RO"/>
        </w:rPr>
        <w:t xml:space="preserve"> Su, K., Chen, C., &amp; Shue, L. (2013)[6]</w:t>
      </w:r>
      <w:r w:rsidR="001B2536" w:rsidRPr="008B1053">
        <w:rPr>
          <w:rFonts w:ascii="Times New Roman" w:hAnsi="Times New Roman" w:cs="Times New Roman"/>
          <w:sz w:val="26"/>
          <w:szCs w:val="26"/>
          <w:lang w:val="ro-RO"/>
        </w:rPr>
        <w:fldChar w:fldCharType="end"/>
      </w:r>
      <w:r w:rsidR="001B2536" w:rsidRPr="008B1053">
        <w:rPr>
          <w:rFonts w:ascii="Times New Roman" w:hAnsi="Times New Roman" w:cs="Times New Roman"/>
          <w:sz w:val="26"/>
          <w:szCs w:val="26"/>
          <w:lang w:val="ro-RO"/>
        </w:rPr>
        <w:t xml:space="preserve"> se concentrează pe </w:t>
      </w:r>
      <w:r w:rsidR="00436429" w:rsidRPr="008B1053">
        <w:rPr>
          <w:rFonts w:ascii="Times New Roman" w:hAnsi="Times New Roman" w:cs="Times New Roman"/>
          <w:sz w:val="26"/>
          <w:szCs w:val="26"/>
          <w:lang w:val="ro-RO"/>
        </w:rPr>
        <w:t>influențele dintre dimensiunile S/N și T/F</w:t>
      </w:r>
      <w:r w:rsidR="00A079C5" w:rsidRPr="008B1053">
        <w:rPr>
          <w:rFonts w:ascii="Times New Roman" w:hAnsi="Times New Roman" w:cs="Times New Roman"/>
          <w:sz w:val="26"/>
          <w:szCs w:val="26"/>
          <w:lang w:val="ro-RO"/>
        </w:rPr>
        <w:t xml:space="preserve"> și au </w:t>
      </w:r>
      <w:r w:rsidR="00A2391A" w:rsidRPr="008B1053">
        <w:rPr>
          <w:rFonts w:ascii="Times New Roman" w:hAnsi="Times New Roman" w:cs="Times New Roman"/>
          <w:sz w:val="26"/>
          <w:szCs w:val="26"/>
          <w:lang w:val="ro-RO"/>
        </w:rPr>
        <w:t>proiectat două interfețe: una pentru tipul simț-gândire (ST) și una pentru simț-gândire (NT).</w:t>
      </w:r>
    </w:p>
    <w:p w14:paraId="6AF2FF18" w14:textId="07313E2C" w:rsidR="00A50A9B" w:rsidRPr="008B1053" w:rsidRDefault="00A50A9B" w:rsidP="0085693E">
      <w:pPr>
        <w:tabs>
          <w:tab w:val="left" w:pos="720"/>
          <w:tab w:val="left" w:pos="3100"/>
        </w:tabs>
        <w:jc w:val="both"/>
        <w:rPr>
          <w:rFonts w:ascii="Times New Roman" w:hAnsi="Times New Roman" w:cs="Times New Roman"/>
          <w:sz w:val="26"/>
          <w:szCs w:val="26"/>
          <w:lang w:val="ro-RO"/>
        </w:rPr>
      </w:pPr>
    </w:p>
    <w:p w14:paraId="072ADA9B" w14:textId="4C030C79" w:rsidR="00A50A9B" w:rsidRPr="008B1053" w:rsidRDefault="00A50A9B" w:rsidP="0085693E">
      <w:pPr>
        <w:tabs>
          <w:tab w:val="left" w:pos="720"/>
          <w:tab w:val="left" w:pos="3100"/>
        </w:tabs>
        <w:jc w:val="both"/>
        <w:rPr>
          <w:rFonts w:ascii="Times New Roman" w:hAnsi="Times New Roman" w:cs="Times New Roman"/>
        </w:rPr>
      </w:pPr>
      <w:r w:rsidRPr="008B1053">
        <w:rPr>
          <w:rFonts w:ascii="Times New Roman" w:hAnsi="Times New Roman" w:cs="Times New Roman"/>
          <w:sz w:val="26"/>
          <w:szCs w:val="26"/>
          <w:lang w:val="ro-RO"/>
        </w:rPr>
        <w:lastRenderedPageBreak/>
        <w:drawing>
          <wp:inline distT="0" distB="0" distL="0" distR="0" wp14:anchorId="0FB61D4C" wp14:editId="56648BEE">
            <wp:extent cx="2838340" cy="2025015"/>
            <wp:effectExtent l="0" t="0" r="63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0"/>
                    <a:srcRect l="2160" r="1110"/>
                    <a:stretch/>
                  </pic:blipFill>
                  <pic:spPr bwMode="auto">
                    <a:xfrm>
                      <a:off x="0" y="0"/>
                      <a:ext cx="2852457" cy="2035087"/>
                    </a:xfrm>
                    <a:prstGeom prst="rect">
                      <a:avLst/>
                    </a:prstGeom>
                    <a:ln>
                      <a:noFill/>
                    </a:ln>
                    <a:extLst>
                      <a:ext uri="{53640926-AAD7-44D8-BBD7-CCE9431645EC}">
                        <a14:shadowObscured xmlns:a14="http://schemas.microsoft.com/office/drawing/2010/main"/>
                      </a:ext>
                    </a:extLst>
                  </pic:spPr>
                </pic:pic>
              </a:graphicData>
            </a:graphic>
          </wp:inline>
        </w:drawing>
      </w:r>
      <w:r w:rsidRPr="008B1053">
        <w:rPr>
          <w:rFonts w:ascii="Times New Roman" w:hAnsi="Times New Roman" w:cs="Times New Roman"/>
        </w:rPr>
        <w:t xml:space="preserve"> </w:t>
      </w:r>
      <w:r w:rsidRPr="008B1053">
        <w:rPr>
          <w:rFonts w:ascii="Times New Roman" w:hAnsi="Times New Roman" w:cs="Times New Roman"/>
          <w:sz w:val="26"/>
          <w:szCs w:val="26"/>
          <w:lang w:val="ro-RO"/>
        </w:rPr>
        <w:drawing>
          <wp:inline distT="0" distB="0" distL="0" distR="0" wp14:anchorId="1578BE3B" wp14:editId="092E3063">
            <wp:extent cx="2848481" cy="1993900"/>
            <wp:effectExtent l="0" t="0" r="9525" b="635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rotWithShape="1">
                    <a:blip r:embed="rId11"/>
                    <a:srcRect l="919"/>
                    <a:stretch/>
                  </pic:blipFill>
                  <pic:spPr bwMode="auto">
                    <a:xfrm>
                      <a:off x="0" y="0"/>
                      <a:ext cx="2848481" cy="1993900"/>
                    </a:xfrm>
                    <a:prstGeom prst="rect">
                      <a:avLst/>
                    </a:prstGeom>
                    <a:ln>
                      <a:noFill/>
                    </a:ln>
                    <a:extLst>
                      <a:ext uri="{53640926-AAD7-44D8-BBD7-CCE9431645EC}">
                        <a14:shadowObscured xmlns:a14="http://schemas.microsoft.com/office/drawing/2010/main"/>
                      </a:ext>
                    </a:extLst>
                  </pic:spPr>
                </pic:pic>
              </a:graphicData>
            </a:graphic>
          </wp:inline>
        </w:drawing>
      </w:r>
    </w:p>
    <w:p w14:paraId="2C0254E0" w14:textId="2E7A9BF1" w:rsidR="00A50A9B" w:rsidRPr="008B1053" w:rsidRDefault="00A50A9B" w:rsidP="0085693E">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rPr>
        <w:t xml:space="preserve">Figura </w:t>
      </w:r>
      <w:r w:rsidR="009A3637" w:rsidRPr="008B1053">
        <w:rPr>
          <w:rFonts w:ascii="Times New Roman" w:hAnsi="Times New Roman" w:cs="Times New Roman"/>
          <w:sz w:val="24"/>
          <w:szCs w:val="24"/>
        </w:rPr>
        <w:t>3</w:t>
      </w:r>
      <w:r w:rsidRPr="008B1053">
        <w:rPr>
          <w:rFonts w:ascii="Times New Roman" w:hAnsi="Times New Roman" w:cs="Times New Roman"/>
          <w:sz w:val="24"/>
          <w:szCs w:val="24"/>
        </w:rPr>
        <w:t>: Interfața pentru tipul de simț</w:t>
      </w:r>
      <w:r w:rsidR="00A43A14">
        <w:rPr>
          <w:rFonts w:ascii="Times New Roman" w:hAnsi="Times New Roman" w:cs="Times New Roman"/>
          <w:sz w:val="24"/>
          <w:szCs w:val="24"/>
        </w:rPr>
        <w:t xml:space="preserve"> (stânga)</w:t>
      </w:r>
      <w:r w:rsidRPr="008B1053">
        <w:rPr>
          <w:rFonts w:ascii="Times New Roman" w:hAnsi="Times New Roman" w:cs="Times New Roman"/>
          <w:sz w:val="24"/>
          <w:szCs w:val="24"/>
        </w:rPr>
        <w:t>, respectiv pentru tipul intuitiv</w:t>
      </w:r>
      <w:r w:rsidR="00A43A14">
        <w:rPr>
          <w:rFonts w:ascii="Times New Roman" w:hAnsi="Times New Roman" w:cs="Times New Roman"/>
          <w:sz w:val="24"/>
          <w:szCs w:val="24"/>
        </w:rPr>
        <w:t xml:space="preserve"> (dreapta)</w:t>
      </w:r>
    </w:p>
    <w:p w14:paraId="044D2668" w14:textId="63EEDEAE" w:rsidR="00F147D8" w:rsidRPr="008B1053" w:rsidRDefault="00A2391A"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Deoarece tipurile de simț preferă să vadă diferențele între concepte și să disocieze procesele de obiective, autorii au proiectat o interfață</w:t>
      </w:r>
      <w:r w:rsidR="00F147D8" w:rsidRPr="008B1053">
        <w:rPr>
          <w:rFonts w:ascii="Times New Roman" w:hAnsi="Times New Roman" w:cs="Times New Roman"/>
          <w:sz w:val="26"/>
          <w:szCs w:val="26"/>
          <w:lang w:val="ro-RO"/>
        </w:rPr>
        <w:t xml:space="preserve"> de tip „scrolling” cu o vedere globală pentru a permite tipurilor de simț să stabilească un model mental complet. În schimb, oamenii intuitivi conectează procesele cu obiectele și văd integrarea. Așadar, autorii au creat o interfață de tip „switching” pentru a reduce căutările inutile. În ceea ce privește afișarea informațiilor alături, tipurile intuitive au o avertizare de culoare roșie, deoarece ei preferă să vadă lucrurile la nivel global și e posibil să nu detecteze schimbări mici. În cele din urmă, tipurile de simț învață experimental, prin urmare zona de „user prompt” afișează posibilele motive și soluții pentru o problemă. Dimpotrivă, zona „user prompt” pentru tipurile intuitive arată soluții posibile, deoarece aceștia învață din teorie și e posibil ca aceștia să se gândească exagerat atunci când se ocupă de o situație. Rezultatele au arătat că timpii de reacție s-au redus în unele situații critice și numărul de greșeli a fost redus. </w:t>
      </w:r>
      <w:r w:rsidR="00A50A9B"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begin"/>
      </w:r>
      <w:r w:rsidR="00A50A9B"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A50A9B" w:rsidRPr="008B1053">
        <w:rPr>
          <w:rFonts w:ascii="Times New Roman" w:hAnsi="Times New Roman" w:cs="Times New Roman"/>
          <w:sz w:val="26"/>
          <w:szCs w:val="26"/>
          <w:lang w:val="ro-RO"/>
        </w:rPr>
      </w:r>
      <w:r w:rsidR="00A50A9B" w:rsidRPr="008B1053">
        <w:rPr>
          <w:rFonts w:ascii="Times New Roman" w:hAnsi="Times New Roman" w:cs="Times New Roman"/>
          <w:sz w:val="26"/>
          <w:szCs w:val="26"/>
          <w:lang w:val="ro-RO"/>
        </w:rPr>
        <w:fldChar w:fldCharType="separate"/>
      </w:r>
      <w:r w:rsidR="00A50A9B" w:rsidRPr="008B1053">
        <w:rPr>
          <w:rFonts w:ascii="Times New Roman" w:hAnsi="Times New Roman" w:cs="Times New Roman"/>
          <w:sz w:val="26"/>
          <w:szCs w:val="26"/>
          <w:lang w:val="ro-RO"/>
        </w:rPr>
        <w:t xml:space="preserve"> Su, K., Chen, C., &amp; Shue, L. (2013)[6]</w:t>
      </w:r>
      <w:r w:rsidR="00A50A9B" w:rsidRPr="008B1053">
        <w:rPr>
          <w:rFonts w:ascii="Times New Roman" w:hAnsi="Times New Roman" w:cs="Times New Roman"/>
          <w:sz w:val="26"/>
          <w:szCs w:val="26"/>
          <w:lang w:val="ro-RO"/>
        </w:rPr>
        <w:fldChar w:fldCharType="end"/>
      </w:r>
      <w:r w:rsidR="00A50A9B" w:rsidRPr="008B1053">
        <w:rPr>
          <w:rFonts w:ascii="Times New Roman" w:hAnsi="Times New Roman" w:cs="Times New Roman"/>
          <w:sz w:val="26"/>
          <w:szCs w:val="26"/>
          <w:lang w:val="ro-RO"/>
        </w:rPr>
        <w:t>)</w:t>
      </w:r>
    </w:p>
    <w:p w14:paraId="73B22CC3" w14:textId="20EAF705" w:rsidR="00664414" w:rsidRPr="008B1053" w:rsidRDefault="00664414" w:rsidP="0051695D">
      <w:pPr>
        <w:pStyle w:val="Heading1"/>
        <w:spacing w:before="0" w:after="160"/>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51695D">
        <w:rPr>
          <w:rFonts w:ascii="Times New Roman" w:hAnsi="Times New Roman" w:cs="Times New Roman"/>
          <w:color w:val="auto"/>
          <w:u w:val="single"/>
        </w:rPr>
        <w:t>Introversie – Extroversie</w:t>
      </w:r>
    </w:p>
    <w:p w14:paraId="20695CB4" w14:textId="77777777" w:rsidR="00A43A14" w:rsidRDefault="00664414"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treilea studiu realizat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IE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se bazează pe diferențele dintre introvertiți și extr</w:t>
      </w:r>
      <w:r w:rsidR="00780C79">
        <w:rPr>
          <w:rFonts w:ascii="Times New Roman" w:hAnsi="Times New Roman" w:cs="Times New Roman"/>
          <w:sz w:val="26"/>
          <w:szCs w:val="26"/>
          <w:lang w:val="ro-RO"/>
        </w:rPr>
        <w:t>o</w:t>
      </w:r>
      <w:r w:rsidR="00E77035">
        <w:rPr>
          <w:rFonts w:ascii="Times New Roman" w:hAnsi="Times New Roman" w:cs="Times New Roman"/>
          <w:sz w:val="26"/>
          <w:szCs w:val="26"/>
          <w:lang w:val="ro-RO"/>
        </w:rPr>
        <w:t xml:space="preserve">vertiți. </w:t>
      </w:r>
      <w:r w:rsidR="00E77035">
        <w:rPr>
          <w:rFonts w:ascii="Times New Roman" w:hAnsi="Times New Roman" w:cs="Times New Roman"/>
          <w:sz w:val="26"/>
          <w:szCs w:val="26"/>
          <w:lang w:val="ro-RO"/>
        </w:rPr>
        <w:fldChar w:fldCharType="begin"/>
      </w:r>
      <w:r w:rsidR="00E77035">
        <w:rPr>
          <w:rFonts w:ascii="Times New Roman" w:hAnsi="Times New Roman" w:cs="Times New Roman"/>
          <w:sz w:val="26"/>
          <w:szCs w:val="26"/>
          <w:lang w:val="ro-RO"/>
        </w:rPr>
        <w:instrText xml:space="preserve"> REF CarlJung \h </w:instrText>
      </w:r>
      <w:r w:rsidR="00E77035">
        <w:rPr>
          <w:rFonts w:ascii="Times New Roman" w:hAnsi="Times New Roman" w:cs="Times New Roman"/>
          <w:sz w:val="26"/>
          <w:szCs w:val="26"/>
          <w:lang w:val="ro-RO"/>
        </w:rPr>
      </w:r>
      <w:r w:rsidR="00E77035">
        <w:rPr>
          <w:rFonts w:ascii="Times New Roman" w:hAnsi="Times New Roman" w:cs="Times New Roman"/>
          <w:sz w:val="26"/>
          <w:szCs w:val="26"/>
          <w:lang w:val="ro-RO"/>
        </w:rPr>
        <w:fldChar w:fldCharType="separate"/>
      </w:r>
      <w:r w:rsidR="00E77035" w:rsidRPr="008B1053">
        <w:rPr>
          <w:rFonts w:ascii="Times New Roman" w:hAnsi="Times New Roman" w:cs="Times New Roman"/>
          <w:sz w:val="26"/>
          <w:szCs w:val="26"/>
          <w:lang w:val="ro-RO"/>
        </w:rPr>
        <w:t>Jung, Carl (1995)</w:t>
      </w:r>
      <w:r w:rsidR="00E77035">
        <w:rPr>
          <w:rFonts w:ascii="Times New Roman" w:hAnsi="Times New Roman" w:cs="Times New Roman"/>
          <w:sz w:val="26"/>
          <w:szCs w:val="26"/>
          <w:lang w:val="ro-RO"/>
        </w:rPr>
        <w:fldChar w:fldCharType="end"/>
      </w:r>
      <w:r w:rsidR="00E77035">
        <w:rPr>
          <w:rFonts w:ascii="Times New Roman" w:hAnsi="Times New Roman" w:cs="Times New Roman"/>
          <w:sz w:val="26"/>
          <w:szCs w:val="26"/>
          <w:lang w:val="ro-RO"/>
        </w:rPr>
        <w:t xml:space="preserve"> definește </w:t>
      </w:r>
      <w:r w:rsidR="000C0A20">
        <w:rPr>
          <w:rFonts w:ascii="Times New Roman" w:hAnsi="Times New Roman" w:cs="Times New Roman"/>
          <w:sz w:val="26"/>
          <w:szCs w:val="26"/>
          <w:lang w:val="ro-RO"/>
        </w:rPr>
        <w:t>extro</w:t>
      </w:r>
      <w:r w:rsidR="00E77035">
        <w:rPr>
          <w:rFonts w:ascii="Times New Roman" w:hAnsi="Times New Roman" w:cs="Times New Roman"/>
          <w:sz w:val="26"/>
          <w:szCs w:val="26"/>
          <w:lang w:val="ro-RO"/>
        </w:rPr>
        <w:t>versia ca fiind „</w:t>
      </w:r>
      <w:r w:rsidR="000C0A20" w:rsidRPr="000C0A20">
        <w:rPr>
          <w:rFonts w:ascii="Times New Roman" w:hAnsi="Times New Roman" w:cs="Times New Roman"/>
          <w:sz w:val="26"/>
          <w:szCs w:val="26"/>
          <w:lang w:val="ro-RO"/>
        </w:rPr>
        <w:t>Atitudine tipică, marcată prin concentrarea interesului pe un obiect exterior</w:t>
      </w:r>
      <w:r w:rsidR="000C0A20">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w:t>
      </w:r>
      <w:r w:rsidR="00780C79">
        <w:rPr>
          <w:rFonts w:ascii="Times New Roman" w:hAnsi="Times New Roman" w:cs="Times New Roman"/>
          <w:sz w:val="26"/>
          <w:szCs w:val="26"/>
          <w:lang w:val="ro-RO"/>
        </w:rPr>
        <w:t>, iar introversia ca fiind „</w:t>
      </w:r>
      <w:r w:rsidR="00780C79" w:rsidRPr="00780C79">
        <w:rPr>
          <w:rFonts w:ascii="Times New Roman" w:hAnsi="Times New Roman" w:cs="Times New Roman"/>
          <w:sz w:val="26"/>
          <w:szCs w:val="26"/>
          <w:lang w:val="ro-RO"/>
        </w:rPr>
        <w:t>Atitudine tipică, marcată prin concentrarea interesului asupra proceselor intrapsihice</w:t>
      </w:r>
      <w:r w:rsidR="00780C79">
        <w:rPr>
          <w:rFonts w:ascii="Times New Roman" w:hAnsi="Times New Roman" w:cs="Times New Roman"/>
          <w:sz w:val="26"/>
          <w:szCs w:val="26"/>
          <w:lang w:val="ro-RO"/>
        </w:rPr>
        <w:t>”.</w:t>
      </w:r>
      <w:r w:rsidR="00A43A14">
        <w:rPr>
          <w:rFonts w:ascii="Times New Roman" w:hAnsi="Times New Roman" w:cs="Times New Roman"/>
          <w:sz w:val="26"/>
          <w:szCs w:val="26"/>
          <w:lang w:val="ro-RO"/>
        </w:rPr>
        <w:t xml:space="preserve"> [20]</w:t>
      </w:r>
    </w:p>
    <w:p w14:paraId="573FCF8E" w14:textId="2CB03172" w:rsidR="00664414" w:rsidRDefault="00DD0B76" w:rsidP="0085693E">
      <w:pPr>
        <w:tabs>
          <w:tab w:val="left" w:pos="720"/>
          <w:tab w:val="left" w:pos="3100"/>
        </w:tabs>
        <w:jc w:val="center"/>
        <w:rPr>
          <w:rFonts w:ascii="Times New Roman" w:hAnsi="Times New Roman" w:cs="Times New Roman"/>
          <w:sz w:val="26"/>
          <w:szCs w:val="26"/>
          <w:lang w:val="ro-RO"/>
        </w:rPr>
      </w:pPr>
      <w:r>
        <w:rPr>
          <w:rFonts w:ascii="Times New Roman" w:hAnsi="Times New Roman" w:cs="Times New Roman"/>
          <w:sz w:val="26"/>
          <w:szCs w:val="26"/>
          <w:lang w:val="ro-RO"/>
        </w:rPr>
        <w:drawing>
          <wp:inline distT="0" distB="0" distL="0" distR="0" wp14:anchorId="67A64228" wp14:editId="500F9839">
            <wp:extent cx="4434092" cy="1725433"/>
            <wp:effectExtent l="0" t="0" r="508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764" cy="1738925"/>
                    </a:xfrm>
                    <a:prstGeom prst="rect">
                      <a:avLst/>
                    </a:prstGeom>
                    <a:noFill/>
                    <a:ln>
                      <a:noFill/>
                    </a:ln>
                  </pic:spPr>
                </pic:pic>
              </a:graphicData>
            </a:graphic>
          </wp:inline>
        </w:drawing>
      </w:r>
    </w:p>
    <w:p w14:paraId="7E65B774" w14:textId="4133CAB4" w:rsidR="00DD0B76" w:rsidRPr="00DD0B76" w:rsidRDefault="00DD0B76" w:rsidP="0085693E">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4: Interfața introvertită</w:t>
      </w:r>
    </w:p>
    <w:p w14:paraId="7AF437D9" w14:textId="578C6E44" w:rsidR="00DD0B76" w:rsidRDefault="00DD0B76" w:rsidP="0085693E">
      <w:pPr>
        <w:tabs>
          <w:tab w:val="left" w:pos="720"/>
          <w:tab w:val="left" w:pos="3100"/>
        </w:tabs>
        <w:jc w:val="center"/>
        <w:rPr>
          <w:rFonts w:ascii="Times New Roman" w:hAnsi="Times New Roman" w:cs="Times New Roman"/>
          <w:sz w:val="26"/>
          <w:szCs w:val="26"/>
          <w:lang w:val="ro-RO"/>
        </w:rPr>
      </w:pPr>
      <w:r>
        <w:lastRenderedPageBreak/>
        <w:drawing>
          <wp:inline distT="0" distB="0" distL="0" distR="0" wp14:anchorId="66425CAB" wp14:editId="7C92E074">
            <wp:extent cx="4556125" cy="1788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416F0078" w14:textId="454A7DCD" w:rsidR="00DD0B76" w:rsidRDefault="00DD0B76" w:rsidP="0085693E">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5:</w:t>
      </w:r>
      <w:r>
        <w:rPr>
          <w:rFonts w:ascii="Times New Roman" w:hAnsi="Times New Roman" w:cs="Times New Roman"/>
          <w:sz w:val="24"/>
          <w:szCs w:val="24"/>
          <w:lang w:val="ro-RO"/>
        </w:rPr>
        <w:t xml:space="preserve"> Interfața extrovertită</w:t>
      </w:r>
    </w:p>
    <w:p w14:paraId="55C9002E" w14:textId="2517DA75" w:rsidR="00DD0B76" w:rsidRDefault="00DD0B76" w:rsidP="0085693E">
      <w:pPr>
        <w:tabs>
          <w:tab w:val="left" w:pos="720"/>
          <w:tab w:val="left" w:pos="3100"/>
        </w:tabs>
        <w:jc w:val="center"/>
        <w:rPr>
          <w:rFonts w:ascii="Times New Roman" w:hAnsi="Times New Roman" w:cs="Times New Roman"/>
          <w:sz w:val="24"/>
          <w:szCs w:val="24"/>
          <w:lang w:val="ro-RO"/>
        </w:rPr>
      </w:pPr>
      <w:r>
        <w:drawing>
          <wp:inline distT="0" distB="0" distL="0" distR="0" wp14:anchorId="475D59FF" wp14:editId="725AFB88">
            <wp:extent cx="4556125" cy="1788795"/>
            <wp:effectExtent l="0" t="0" r="0" b="1905"/>
            <wp:docPr id="11" name="Picture 11" descr="A picture containing text, screenshot,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 screenshot, battery&#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1F247EB1" w14:textId="41234BC4" w:rsidR="00DD0B76" w:rsidRDefault="00DD0B76" w:rsidP="0085693E">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Figura 6: Interfața neutră</w:t>
      </w:r>
    </w:p>
    <w:p w14:paraId="4642AF00" w14:textId="4EAF267A" w:rsidR="00DA395F" w:rsidRDefault="00ED65C3" w:rsidP="0085693E">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instrText xml:space="preserve"> \* MERGEFORMAT </w:instrText>
      </w:r>
      <w:r>
        <w:rPr>
          <w:rFonts w:ascii="Times New Roman" w:hAnsi="Times New Roman" w:cs="Times New Roman"/>
          <w:sz w:val="26"/>
          <w:szCs w:val="26"/>
          <w:lang w:val="ro-RO"/>
        </w:rPr>
      </w:r>
      <w:r>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 dezvoltat trei interfețe alternative (introvertit, extravertit și neutru) așa cum se poate vedea în figurile 4, 5 și 6.</w:t>
      </w:r>
      <w:r w:rsidR="00DA395F">
        <w:rPr>
          <w:rFonts w:ascii="Times New Roman" w:hAnsi="Times New Roman" w:cs="Times New Roman"/>
          <w:sz w:val="26"/>
          <w:szCs w:val="26"/>
          <w:lang w:val="ro-RO"/>
        </w:rPr>
        <w:t xml:space="preserve"> Designul Neutru este intermediar în comparație cu celelalte două modele. Acesta afișează variații de nuanțe saturate în verde, albastru, roșu, negru și alb și folosește atât forme rotunjite, cât și pătrate. Prototipurile introvertite și extravertite au fost simplificate prin reducerea numărului de nuanțe și creșterea nivelului de luminozitate. Prototipul extrovertit are contraste mai mari între elementele interactive și nuanțe mai saturate de roșu, galben și albastru. Fundalul a fost transformat din nuanțe albastre-verzi în roșii-portocalii, iar ferestrele au primit linii mai îndrăznețe și toate formele pătrate. De asemenea, oferă utilizatorilor indicii vizuale pentru a-i direcționa activ în interacțiune, de exemplu</w:t>
      </w:r>
      <w:r w:rsidR="0031359A">
        <w:rPr>
          <w:rFonts w:ascii="Times New Roman" w:hAnsi="Times New Roman" w:cs="Times New Roman"/>
          <w:sz w:val="26"/>
          <w:szCs w:val="26"/>
          <w:lang w:val="ro-RO"/>
        </w:rPr>
        <w:t xml:space="preserve"> de zonele întunecate și inactive. Design-ul introvertit a primit, în consecință, contraste mai scăzute și culori desaturate în nuanțe de alb, verde și gri. Are un fundal alb-verde și rame rotunde și mai subțiri și direcționează userii într-o măsură mai mică, prin utilizarea unor taste vizuale mai puține și mai subtile. (</w:t>
      </w:r>
      <w:r w:rsidR="0031359A">
        <w:rPr>
          <w:rFonts w:ascii="Times New Roman" w:hAnsi="Times New Roman" w:cs="Times New Roman"/>
          <w:sz w:val="26"/>
          <w:szCs w:val="26"/>
          <w:lang w:val="ro-RO"/>
        </w:rPr>
        <w:fldChar w:fldCharType="begin"/>
      </w:r>
      <w:r w:rsidR="0031359A">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r>
      <w:r w:rsidR="0031359A">
        <w:rPr>
          <w:rFonts w:ascii="Times New Roman" w:hAnsi="Times New Roman" w:cs="Times New Roman"/>
          <w:sz w:val="26"/>
          <w:szCs w:val="26"/>
          <w:lang w:val="ro-RO"/>
        </w:rPr>
        <w:fldChar w:fldCharType="separate"/>
      </w:r>
      <w:r w:rsidR="0031359A" w:rsidRPr="008B1053">
        <w:rPr>
          <w:rFonts w:ascii="Times New Roman" w:hAnsi="Times New Roman" w:cs="Times New Roman"/>
          <w:sz w:val="26"/>
          <w:szCs w:val="26"/>
          <w:lang w:val="ro-RO"/>
        </w:rPr>
        <w:t>Karsvall, Arvid. (2002)[18]</w:t>
      </w:r>
      <w:r w:rsidR="0031359A">
        <w:rPr>
          <w:rFonts w:ascii="Times New Roman" w:hAnsi="Times New Roman" w:cs="Times New Roman"/>
          <w:sz w:val="26"/>
          <w:szCs w:val="26"/>
          <w:lang w:val="ro-RO"/>
        </w:rPr>
        <w:fldChar w:fldCharType="end"/>
      </w:r>
      <w:r w:rsidR="0031359A">
        <w:rPr>
          <w:rFonts w:ascii="Times New Roman" w:hAnsi="Times New Roman" w:cs="Times New Roman"/>
          <w:sz w:val="26"/>
          <w:szCs w:val="26"/>
          <w:lang w:val="ro-RO"/>
        </w:rPr>
        <w:t>)</w:t>
      </w:r>
    </w:p>
    <w:p w14:paraId="3063F269" w14:textId="131681EC" w:rsidR="0031359A" w:rsidRPr="0051695D" w:rsidRDefault="00E43F30" w:rsidP="0051695D">
      <w:pPr>
        <w:pStyle w:val="Heading1"/>
        <w:spacing w:before="0" w:after="160"/>
        <w:rPr>
          <w:rFonts w:ascii="Times New Roman" w:hAnsi="Times New Roman" w:cs="Times New Roman"/>
          <w:color w:val="auto"/>
          <w:u w:val="single"/>
        </w:rPr>
      </w:pPr>
      <w:r w:rsidRPr="0051695D">
        <w:rPr>
          <w:rFonts w:ascii="Times New Roman" w:hAnsi="Times New Roman" w:cs="Times New Roman"/>
          <w:color w:val="auto"/>
          <w:u w:val="single"/>
        </w:rPr>
        <w:t>Psihologia cognitivă</w:t>
      </w:r>
    </w:p>
    <w:p w14:paraId="6182FAF2" w14:textId="349DD687" w:rsidR="00E43F30" w:rsidRDefault="00E43F30" w:rsidP="0085693E">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40456D">
        <w:rPr>
          <w:rFonts w:ascii="Times New Roman" w:hAnsi="Times New Roman" w:cs="Times New Roman"/>
          <w:sz w:val="26"/>
          <w:szCs w:val="26"/>
          <w:lang w:val="ro-RO"/>
        </w:rPr>
        <w:t xml:space="preserve"> Studiul realizat de </w:t>
      </w:r>
      <w:r w:rsidR="00FB4BAF">
        <w:rPr>
          <w:rFonts w:ascii="Times New Roman" w:hAnsi="Times New Roman" w:cs="Times New Roman"/>
          <w:sz w:val="26"/>
          <w:szCs w:val="26"/>
          <w:lang w:val="ro-RO"/>
        </w:rPr>
        <w:fldChar w:fldCharType="begin"/>
      </w:r>
      <w:r w:rsidR="00FB4BAF">
        <w:rPr>
          <w:rFonts w:ascii="Times New Roman" w:hAnsi="Times New Roman" w:cs="Times New Roman"/>
          <w:sz w:val="26"/>
          <w:szCs w:val="26"/>
          <w:lang w:val="ro-RO"/>
        </w:rPr>
        <w:instrText xml:space="preserve"> REF Cognitive \h </w:instrText>
      </w:r>
      <w:r w:rsidR="00FB4BAF">
        <w:rPr>
          <w:rFonts w:ascii="Times New Roman" w:hAnsi="Times New Roman" w:cs="Times New Roman"/>
          <w:sz w:val="26"/>
          <w:szCs w:val="26"/>
          <w:lang w:val="ro-RO"/>
        </w:rPr>
      </w:r>
      <w:r w:rsidR="00FB4BAF">
        <w:rPr>
          <w:rFonts w:ascii="Times New Roman" w:hAnsi="Times New Roman" w:cs="Times New Roman"/>
          <w:sz w:val="26"/>
          <w:szCs w:val="26"/>
          <w:lang w:val="ro-RO"/>
        </w:rPr>
        <w:fldChar w:fldCharType="separate"/>
      </w:r>
      <w:r w:rsidR="00FB4BAF" w:rsidRPr="008B1053">
        <w:rPr>
          <w:rFonts w:ascii="Times New Roman" w:hAnsi="Times New Roman" w:cs="Times New Roman"/>
          <w:sz w:val="26"/>
          <w:szCs w:val="26"/>
          <w:lang w:val="ro-RO"/>
        </w:rPr>
        <w:t>Yee, Chee &amp; Ling, Choo &amp; Yee, Wong &amp; Zainon, Wan Mohd Nazmee. (2012)</w:t>
      </w:r>
      <w:r w:rsidR="00FB4BAF">
        <w:rPr>
          <w:rFonts w:ascii="Times New Roman" w:hAnsi="Times New Roman" w:cs="Times New Roman"/>
          <w:sz w:val="26"/>
          <w:szCs w:val="26"/>
          <w:lang w:val="ro-RO"/>
        </w:rPr>
        <w:fldChar w:fldCharType="end"/>
      </w:r>
      <w:r w:rsidR="00FB4BAF">
        <w:rPr>
          <w:rFonts w:ascii="Times New Roman" w:hAnsi="Times New Roman" w:cs="Times New Roman"/>
          <w:sz w:val="26"/>
          <w:szCs w:val="26"/>
          <w:lang w:val="ro-RO"/>
        </w:rPr>
        <w:t xml:space="preserve"> analizează modul în care utilizatorii interacționează cu o interfață din punctul de vedere a psihologiei cognitive. Din cei 15 participanți, </w:t>
      </w:r>
      <w:r w:rsidR="00FB4BAF" w:rsidRPr="00FB4BAF">
        <w:rPr>
          <w:rFonts w:ascii="Times New Roman" w:hAnsi="Times New Roman" w:cs="Times New Roman"/>
          <w:sz w:val="26"/>
          <w:szCs w:val="26"/>
          <w:lang w:val="ro-RO"/>
        </w:rPr>
        <w:t>66.67%</w:t>
      </w:r>
      <w:r w:rsidR="00FB4BAF">
        <w:rPr>
          <w:rFonts w:ascii="Times New Roman" w:hAnsi="Times New Roman" w:cs="Times New Roman"/>
          <w:sz w:val="26"/>
          <w:szCs w:val="26"/>
          <w:lang w:val="ro-RO"/>
        </w:rPr>
        <w:t xml:space="preserve"> dintre ei se uită mai întai pentru plasarea imaginii în partea din stânga a câmpului vizual când navighează un browser. </w:t>
      </w:r>
      <w:r w:rsidR="00816A3D">
        <w:rPr>
          <w:rFonts w:ascii="Times New Roman" w:hAnsi="Times New Roman" w:cs="Times New Roman"/>
          <w:sz w:val="26"/>
          <w:szCs w:val="26"/>
          <w:lang w:val="ro-RO"/>
        </w:rPr>
        <w:t xml:space="preserve">Acest lucru demonstrează faptul că câmpul vizual din dreapta, corespondent emisferei stângi a creierului, e folosit pentru </w:t>
      </w:r>
      <w:r w:rsidR="00816A3D">
        <w:rPr>
          <w:rFonts w:ascii="Times New Roman" w:hAnsi="Times New Roman" w:cs="Times New Roman"/>
          <w:sz w:val="26"/>
          <w:szCs w:val="26"/>
          <w:lang w:val="ro-RO"/>
        </w:rPr>
        <w:lastRenderedPageBreak/>
        <w:t>a citi cuvinte sau texte, în timp ce câmpul vizual din stânga, corespondent emisferei drepte a creierului, e folosit pentru a interpreta poze sau imagini.</w:t>
      </w:r>
    </w:p>
    <w:p w14:paraId="263BC2B3" w14:textId="316A6896" w:rsidR="00816A3D" w:rsidRDefault="00816A3D" w:rsidP="0085693E">
      <w:pPr>
        <w:tabs>
          <w:tab w:val="left" w:pos="720"/>
          <w:tab w:val="left" w:pos="3100"/>
        </w:tabs>
        <w:jc w:val="both"/>
        <w:rPr>
          <w:rFonts w:ascii="Times New Roman" w:hAnsi="Times New Roman" w:cs="Times New Roman"/>
          <w:sz w:val="26"/>
          <w:szCs w:val="26"/>
          <w:lang w:val="ro-RO"/>
        </w:rPr>
      </w:pPr>
      <w:r w:rsidRPr="00816A3D">
        <w:rPr>
          <w:rFonts w:ascii="Times New Roman" w:hAnsi="Times New Roman" w:cs="Times New Roman"/>
          <w:sz w:val="26"/>
          <w:szCs w:val="26"/>
          <w:lang w:val="ro-RO"/>
        </w:rPr>
        <w:drawing>
          <wp:inline distT="0" distB="0" distL="0" distR="0" wp14:anchorId="4D9C791C" wp14:editId="0ED235E6">
            <wp:extent cx="5731510" cy="2467610"/>
            <wp:effectExtent l="0" t="0" r="2540" b="8890"/>
            <wp:docPr id="6" name="Picture 6" descr="A screenshot of a cell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with medium confidence"/>
                    <pic:cNvPicPr/>
                  </pic:nvPicPr>
                  <pic:blipFill>
                    <a:blip r:embed="rId15"/>
                    <a:stretch>
                      <a:fillRect/>
                    </a:stretch>
                  </pic:blipFill>
                  <pic:spPr>
                    <a:xfrm>
                      <a:off x="0" y="0"/>
                      <a:ext cx="5731510" cy="2467610"/>
                    </a:xfrm>
                    <a:prstGeom prst="rect">
                      <a:avLst/>
                    </a:prstGeom>
                  </pic:spPr>
                </pic:pic>
              </a:graphicData>
            </a:graphic>
          </wp:inline>
        </w:drawing>
      </w:r>
    </w:p>
    <w:p w14:paraId="5A3B0687" w14:textId="2698B06D" w:rsidR="00816A3D" w:rsidRDefault="00816A3D" w:rsidP="0085693E">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7: </w:t>
      </w:r>
      <w:r w:rsidR="008A0511">
        <w:rPr>
          <w:rFonts w:ascii="Times New Roman" w:hAnsi="Times New Roman" w:cs="Times New Roman"/>
          <w:sz w:val="24"/>
          <w:szCs w:val="24"/>
          <w:lang w:val="ro-RO"/>
        </w:rPr>
        <w:t>Emisferele creierului uman și câmpurile lui vizuale</w:t>
      </w:r>
    </w:p>
    <w:p w14:paraId="248592B0" w14:textId="79E52243" w:rsidR="00F40C6A" w:rsidRPr="008A0511" w:rsidRDefault="008A0511" w:rsidP="0085693E">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4"/>
          <w:szCs w:val="24"/>
          <w:lang w:val="ro-RO"/>
        </w:rPr>
        <w:tab/>
        <w:t xml:space="preserve">Au </w:t>
      </w:r>
      <w:r w:rsidR="00F40C6A">
        <w:rPr>
          <w:rFonts w:ascii="Times New Roman" w:hAnsi="Times New Roman" w:cs="Times New Roman"/>
          <w:sz w:val="24"/>
          <w:szCs w:val="24"/>
          <w:lang w:val="ro-RO"/>
        </w:rPr>
        <w:t xml:space="preserve">mai </w:t>
      </w:r>
      <w:r>
        <w:rPr>
          <w:rFonts w:ascii="Times New Roman" w:hAnsi="Times New Roman" w:cs="Times New Roman"/>
          <w:sz w:val="24"/>
          <w:szCs w:val="24"/>
          <w:lang w:val="ro-RO"/>
        </w:rPr>
        <w:t xml:space="preserve">observat și faptul că 93,33% din participanți preferă culorile blânde pentru fundalurile site-urilor web. </w:t>
      </w:r>
      <w:r>
        <w:rPr>
          <w:rFonts w:ascii="Times New Roman" w:hAnsi="Times New Roman" w:cs="Times New Roman"/>
          <w:sz w:val="26"/>
          <w:szCs w:val="26"/>
          <w:lang w:val="ro-RO"/>
        </w:rPr>
        <w:t>De asemenea, au mai găsit faptul că</w:t>
      </w:r>
      <w:r w:rsidR="00F40C6A">
        <w:rPr>
          <w:rFonts w:ascii="Times New Roman" w:hAnsi="Times New Roman" w:cs="Times New Roman"/>
          <w:sz w:val="26"/>
          <w:szCs w:val="26"/>
          <w:lang w:val="ro-RO"/>
        </w:rPr>
        <w:t xml:space="preserve"> la</w:t>
      </w:r>
      <w:r>
        <w:rPr>
          <w:rFonts w:ascii="Times New Roman" w:hAnsi="Times New Roman" w:cs="Times New Roman"/>
          <w:sz w:val="26"/>
          <w:szCs w:val="26"/>
          <w:lang w:val="ro-RO"/>
        </w:rPr>
        <w:t xml:space="preserve"> 60% din participanți </w:t>
      </w:r>
      <w:r w:rsidR="00F40C6A">
        <w:rPr>
          <w:rFonts w:ascii="Times New Roman" w:hAnsi="Times New Roman" w:cs="Times New Roman"/>
          <w:sz w:val="26"/>
          <w:szCs w:val="26"/>
          <w:lang w:val="ro-RO"/>
        </w:rPr>
        <w:t>atenția le este atrasă de către culori mai blânde</w:t>
      </w:r>
      <w:r>
        <w:rPr>
          <w:rFonts w:ascii="Times New Roman" w:hAnsi="Times New Roman" w:cs="Times New Roman"/>
          <w:sz w:val="26"/>
          <w:szCs w:val="26"/>
          <w:lang w:val="ro-RO"/>
        </w:rPr>
        <w:t>, în timp ce 40% din participanti au răspuns că atenția le este mai atrasă mai mult de către culori mai vii. În plus, 93,33% din participanți preferă ca textul să aibă culoarea neagră și o mărime mai mare, în comparație cu o mărime mai mică și o culoare puternică.</w:t>
      </w:r>
      <w:r w:rsidR="00F40C6A">
        <w:rPr>
          <w:rFonts w:ascii="Times New Roman" w:hAnsi="Times New Roman" w:cs="Times New Roman"/>
          <w:sz w:val="26"/>
          <w:szCs w:val="26"/>
          <w:lang w:val="ro-RO"/>
        </w:rPr>
        <w:t xml:space="preserve"> În final, rezultatele au arătat  că utilizatorii tind să meargă spre simplitate, astfel încât încărcarea cognitivă să fie cât mai scăzută, de exemplu pictogramele familiare sunt foarte importante, întrucât utilizatorii nu ar trebui să stea să învețe pictograme noi, ci să își îndeplinească taskurile. </w:t>
      </w:r>
    </w:p>
    <w:p w14:paraId="27101FD3" w14:textId="2CA6D39F" w:rsidR="00AA736C" w:rsidRPr="0051695D" w:rsidRDefault="0088641C" w:rsidP="0051695D">
      <w:pPr>
        <w:pStyle w:val="Heading1"/>
        <w:spacing w:before="0" w:after="160"/>
        <w:rPr>
          <w:rFonts w:ascii="Times New Roman" w:hAnsi="Times New Roman" w:cs="Times New Roman"/>
          <w:color w:val="auto"/>
          <w:u w:val="single"/>
        </w:rPr>
      </w:pPr>
      <w:r w:rsidRPr="0051695D">
        <w:rPr>
          <w:rFonts w:ascii="Times New Roman" w:hAnsi="Times New Roman" w:cs="Times New Roman"/>
          <w:color w:val="auto"/>
          <w:u w:val="single"/>
        </w:rPr>
        <w:t>User Experience</w:t>
      </w:r>
    </w:p>
    <w:p w14:paraId="64D61E81" w14:textId="7B68BD82" w:rsidR="00322E70" w:rsidRPr="0051695D" w:rsidRDefault="00322E70" w:rsidP="0051695D">
      <w:pPr>
        <w:pStyle w:val="Heading1"/>
        <w:spacing w:before="0" w:after="160"/>
        <w:rPr>
          <w:rFonts w:ascii="Times New Roman" w:hAnsi="Times New Roman" w:cs="Times New Roman"/>
          <w:color w:val="auto"/>
          <w:u w:val="single"/>
        </w:rPr>
      </w:pPr>
      <w:r w:rsidRPr="0051695D">
        <w:rPr>
          <w:rFonts w:ascii="Times New Roman" w:hAnsi="Times New Roman" w:cs="Times New Roman"/>
          <w:color w:val="auto"/>
        </w:rPr>
        <w:tab/>
      </w:r>
      <w:r w:rsidRPr="0051695D">
        <w:rPr>
          <w:rFonts w:ascii="Times New Roman" w:hAnsi="Times New Roman" w:cs="Times New Roman"/>
          <w:color w:val="auto"/>
          <w:u w:val="single"/>
        </w:rPr>
        <w:t>Influența culturii</w:t>
      </w:r>
    </w:p>
    <w:p w14:paraId="5BE03F02" w14:textId="35DA3860" w:rsidR="00FB4BAF" w:rsidRDefault="00322E70"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6"/>
          <w:szCs w:val="26"/>
          <w:lang w:val="ro-RO"/>
        </w:rPr>
        <w:fldChar w:fldCharType="end"/>
      </w:r>
      <w:r w:rsidR="001A5316" w:rsidRPr="008B1053">
        <w:rPr>
          <w:rFonts w:ascii="Times New Roman" w:hAnsi="Times New Roman" w:cs="Times New Roman"/>
          <w:sz w:val="26"/>
          <w:szCs w:val="26"/>
          <w:lang w:val="ro-RO"/>
        </w:rPr>
        <w:t xml:space="preserve"> </w:t>
      </w:r>
      <w:r w:rsidR="003C347B" w:rsidRPr="008B1053">
        <w:rPr>
          <w:rFonts w:ascii="Times New Roman" w:hAnsi="Times New Roman" w:cs="Times New Roman"/>
          <w:sz w:val="26"/>
          <w:szCs w:val="26"/>
          <w:lang w:val="ro-RO"/>
        </w:rPr>
        <w:t>au făcut un studiu pentru a vedea cum studenți din culturi diferite, chinezi și respectiv olandezi,</w:t>
      </w:r>
      <w:r w:rsidR="00A5065E" w:rsidRPr="008B1053">
        <w:rPr>
          <w:rFonts w:ascii="Times New Roman" w:hAnsi="Times New Roman" w:cs="Times New Roman"/>
          <w:sz w:val="26"/>
          <w:szCs w:val="26"/>
          <w:lang w:val="ro-RO"/>
        </w:rPr>
        <w:t xml:space="preserve"> care reprezintă cultura vestică, </w:t>
      </w:r>
      <w:r w:rsidR="003C347B" w:rsidRPr="008B1053">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8B1053">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8B1053">
        <w:rPr>
          <w:rFonts w:ascii="Times New Roman" w:hAnsi="Times New Roman" w:cs="Times New Roman"/>
          <w:sz w:val="26"/>
          <w:szCs w:val="26"/>
          <w:lang w:val="ro-RO"/>
        </w:rPr>
        <w:t>unt deja obișnuiți.</w:t>
      </w:r>
    </w:p>
    <w:p w14:paraId="0FB17E8A" w14:textId="10FE1FC3" w:rsidR="00FB4BAF" w:rsidRDefault="00FB4BAF" w:rsidP="0085693E">
      <w:pPr>
        <w:tabs>
          <w:tab w:val="left" w:pos="720"/>
          <w:tab w:val="left" w:pos="3100"/>
        </w:tabs>
        <w:jc w:val="both"/>
        <w:rPr>
          <w:rFonts w:ascii="Times New Roman" w:hAnsi="Times New Roman" w:cs="Times New Roman"/>
          <w:sz w:val="26"/>
          <w:szCs w:val="26"/>
          <w:lang w:val="ro-RO"/>
        </w:rPr>
      </w:pPr>
    </w:p>
    <w:p w14:paraId="00152355" w14:textId="45F91CCA" w:rsidR="00104C73" w:rsidRDefault="00104C73" w:rsidP="0085693E">
      <w:pPr>
        <w:tabs>
          <w:tab w:val="left" w:pos="720"/>
          <w:tab w:val="left" w:pos="3100"/>
        </w:tabs>
        <w:jc w:val="both"/>
        <w:rPr>
          <w:rFonts w:ascii="Times New Roman" w:hAnsi="Times New Roman" w:cs="Times New Roman"/>
          <w:sz w:val="26"/>
          <w:szCs w:val="26"/>
          <w:lang w:val="ro-RO"/>
        </w:rPr>
      </w:pPr>
    </w:p>
    <w:p w14:paraId="00D251F9" w14:textId="77777777" w:rsidR="00104C73" w:rsidRPr="008B1053" w:rsidRDefault="00104C73" w:rsidP="0085693E">
      <w:pPr>
        <w:tabs>
          <w:tab w:val="left" w:pos="720"/>
          <w:tab w:val="left" w:pos="3100"/>
        </w:tabs>
        <w:jc w:val="both"/>
        <w:rPr>
          <w:rFonts w:ascii="Times New Roman" w:hAnsi="Times New Roman" w:cs="Times New Roman"/>
          <w:sz w:val="26"/>
          <w:szCs w:val="26"/>
          <w:lang w:val="ro-RO"/>
        </w:rPr>
      </w:pPr>
    </w:p>
    <w:tbl>
      <w:tblPr>
        <w:tblStyle w:val="GridTable4"/>
        <w:tblW w:w="0" w:type="auto"/>
        <w:tblLook w:val="04A0" w:firstRow="1" w:lastRow="0" w:firstColumn="1" w:lastColumn="0" w:noHBand="0" w:noVBand="1"/>
      </w:tblPr>
      <w:tblGrid>
        <w:gridCol w:w="4508"/>
        <w:gridCol w:w="4508"/>
      </w:tblGrid>
      <w:tr w:rsidR="00983FA1" w:rsidRPr="008B1053"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8B1053" w:rsidRDefault="00983FA1" w:rsidP="0085693E">
            <w:pPr>
              <w:tabs>
                <w:tab w:val="left" w:pos="720"/>
                <w:tab w:val="left" w:pos="3100"/>
              </w:tabs>
              <w:spacing w:after="1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UX chinez</w:t>
            </w:r>
          </w:p>
        </w:tc>
        <w:tc>
          <w:tcPr>
            <w:tcW w:w="4508" w:type="dxa"/>
          </w:tcPr>
          <w:p w14:paraId="4E8C9A25" w14:textId="79D5FFA8" w:rsidR="00983FA1" w:rsidRPr="008B1053" w:rsidRDefault="00983FA1" w:rsidP="0085693E">
            <w:pPr>
              <w:tabs>
                <w:tab w:val="left" w:pos="720"/>
                <w:tab w:val="left" w:pos="3100"/>
              </w:tabs>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UX vestic</w:t>
            </w:r>
          </w:p>
        </w:tc>
      </w:tr>
      <w:tr w:rsidR="00983FA1" w:rsidRPr="008B1053"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8B1053" w:rsidRDefault="00983FA1"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Analitic, modular și orientat pe taskuri</w:t>
            </w:r>
          </w:p>
        </w:tc>
      </w:tr>
      <w:tr w:rsidR="00983FA1" w:rsidRPr="008B1053"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8B1053" w:rsidRDefault="00983FA1"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Monocronic, „câte un lucru pe rând”</w:t>
            </w:r>
          </w:p>
        </w:tc>
      </w:tr>
      <w:tr w:rsidR="00983FA1" w:rsidRPr="008B1053"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Scăzut contextual, rapid, comunicare directă</w:t>
            </w:r>
          </w:p>
        </w:tc>
      </w:tr>
      <w:tr w:rsidR="00983FA1" w:rsidRPr="008B1053"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Multimodalitate crescut</w:t>
            </w:r>
            <w:r w:rsidR="00CB3EA1" w:rsidRPr="008B1053">
              <w:rPr>
                <w:rFonts w:ascii="Times New Roman" w:hAnsi="Times New Roman" w:cs="Times New Roman"/>
                <w:b w:val="0"/>
                <w:bCs w:val="0"/>
                <w:sz w:val="26"/>
                <w:szCs w:val="26"/>
                <w:lang w:val="ro-RO"/>
              </w:rPr>
              <w:t>ă</w:t>
            </w:r>
          </w:p>
        </w:tc>
        <w:tc>
          <w:tcPr>
            <w:tcW w:w="4508" w:type="dxa"/>
          </w:tcPr>
          <w:p w14:paraId="7495CB29" w14:textId="57A72D10"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Multimodalitate scăzută</w:t>
            </w:r>
          </w:p>
        </w:tc>
      </w:tr>
      <w:tr w:rsidR="00983FA1" w:rsidRPr="008B1053"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Predominant bazat pe text</w:t>
            </w:r>
          </w:p>
        </w:tc>
      </w:tr>
      <w:tr w:rsidR="00983FA1" w:rsidRPr="008B1053"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Promovează crearea prieteniilor rapid</w:t>
            </w:r>
          </w:p>
        </w:tc>
      </w:tr>
      <w:tr w:rsidR="00983FA1" w:rsidRPr="008B1053"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Mesaje ca formă de cadou</w:t>
            </w:r>
          </w:p>
        </w:tc>
      </w:tr>
      <w:tr w:rsidR="00983FA1" w:rsidRPr="008B1053"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Atitudine îngăduitoare referitoare la comunicare</w:t>
            </w:r>
          </w:p>
        </w:tc>
      </w:tr>
      <w:tr w:rsidR="00983FA1" w:rsidRPr="008B1053"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8B1053" w:rsidRDefault="00CB3EA1"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Valorează birocrația și urmărirea procedurilor</w:t>
            </w:r>
          </w:p>
        </w:tc>
      </w:tr>
    </w:tbl>
    <w:p w14:paraId="2967AB6C" w14:textId="20D51542" w:rsidR="0088641C" w:rsidRPr="008B1053" w:rsidRDefault="0088641C" w:rsidP="0085693E">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Tabelul </w:t>
      </w:r>
      <w:r w:rsidR="00436E5E" w:rsidRPr="008B1053">
        <w:rPr>
          <w:rFonts w:ascii="Times New Roman" w:hAnsi="Times New Roman" w:cs="Times New Roman"/>
          <w:sz w:val="24"/>
          <w:szCs w:val="24"/>
          <w:lang w:val="ro-RO"/>
        </w:rPr>
        <w:t>2</w:t>
      </w:r>
      <w:r w:rsidRPr="008B1053">
        <w:rPr>
          <w:rFonts w:ascii="Times New Roman" w:hAnsi="Times New Roman" w:cs="Times New Roman"/>
          <w:sz w:val="24"/>
          <w:szCs w:val="24"/>
          <w:lang w:val="ro-RO"/>
        </w:rPr>
        <w:t xml:space="preserve">: Rezumatul rezultatelor cercetării făcute de </w:t>
      </w:r>
      <w:r w:rsidR="00752C99" w:rsidRPr="008B1053">
        <w:rPr>
          <w:rFonts w:ascii="Times New Roman" w:hAnsi="Times New Roman" w:cs="Times New Roman"/>
          <w:sz w:val="24"/>
          <w:szCs w:val="24"/>
          <w:lang w:val="ro-RO"/>
        </w:rPr>
        <w:fldChar w:fldCharType="begin"/>
      </w:r>
      <w:r w:rsidR="00752C99" w:rsidRPr="008B1053">
        <w:rPr>
          <w:rFonts w:ascii="Times New Roman" w:hAnsi="Times New Roman" w:cs="Times New Roman"/>
          <w:sz w:val="24"/>
          <w:szCs w:val="24"/>
          <w:lang w:val="ro-RO"/>
        </w:rPr>
        <w:instrText xml:space="preserve"> REF CrossCulturalHCIandUXdesign \h </w:instrText>
      </w:r>
      <w:r w:rsidR="008B1053">
        <w:rPr>
          <w:rFonts w:ascii="Times New Roman" w:hAnsi="Times New Roman" w:cs="Times New Roman"/>
          <w:sz w:val="24"/>
          <w:szCs w:val="24"/>
          <w:lang w:val="ro-RO"/>
        </w:rPr>
        <w:instrText xml:space="preserve"> \* MERGEFORMAT </w:instrText>
      </w:r>
      <w:r w:rsidR="00752C99" w:rsidRPr="008B1053">
        <w:rPr>
          <w:rFonts w:ascii="Times New Roman" w:hAnsi="Times New Roman" w:cs="Times New Roman"/>
          <w:sz w:val="24"/>
          <w:szCs w:val="24"/>
          <w:lang w:val="ro-RO"/>
        </w:rPr>
      </w:r>
      <w:r w:rsidR="00752C99" w:rsidRPr="008B1053">
        <w:rPr>
          <w:rFonts w:ascii="Times New Roman" w:hAnsi="Times New Roman" w:cs="Times New Roman"/>
          <w:sz w:val="24"/>
          <w:szCs w:val="24"/>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4"/>
          <w:szCs w:val="24"/>
          <w:lang w:val="ro-RO"/>
        </w:rPr>
        <w:fldChar w:fldCharType="end"/>
      </w:r>
    </w:p>
    <w:p w14:paraId="0A539D2F" w14:textId="299D39F4" w:rsidR="007E1089" w:rsidRPr="008B1053" w:rsidRDefault="00A54E05"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sidRPr="008B1053">
        <w:rPr>
          <w:rFonts w:ascii="Times New Roman" w:hAnsi="Times New Roman" w:cs="Times New Roman"/>
          <w:sz w:val="26"/>
          <w:szCs w:val="26"/>
          <w:lang w:val="ro-RO"/>
        </w:rPr>
        <w:t xml:space="preserve">unor apecte tradiționale din cultura chineză, mai exact Guanxi: serviciile care includ comunicarea dintre utilizatori </w:t>
      </w:r>
      <w:r w:rsidRPr="008B1053">
        <w:rPr>
          <w:rFonts w:ascii="Times New Roman" w:hAnsi="Times New Roman" w:cs="Times New Roman"/>
          <w:sz w:val="26"/>
          <w:szCs w:val="26"/>
          <w:lang w:val="ro-RO"/>
        </w:rPr>
        <w:t xml:space="preserve"> </w:t>
      </w:r>
      <w:r w:rsidR="007E1089" w:rsidRPr="008B1053">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752C99" w:rsidRPr="008B1053">
        <w:rPr>
          <w:rFonts w:ascii="Times New Roman" w:hAnsi="Times New Roman" w:cs="Times New Roman"/>
          <w:sz w:val="26"/>
          <w:szCs w:val="26"/>
          <w:lang w:val="ro-RO"/>
        </w:rPr>
        <w:t xml:space="preserve"> </w:t>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CrossCulturalHCIandUXdesign2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[2]</w:t>
      </w:r>
      <w:r w:rsidR="00752C99" w:rsidRPr="008B1053">
        <w:rPr>
          <w:rFonts w:ascii="Times New Roman" w:hAnsi="Times New Roman" w:cs="Times New Roman"/>
          <w:sz w:val="26"/>
          <w:szCs w:val="26"/>
          <w:lang w:val="ro-RO"/>
        </w:rPr>
        <w:fldChar w:fldCharType="end"/>
      </w:r>
    </w:p>
    <w:p w14:paraId="7DBFC7B1" w14:textId="24A2E4BB" w:rsidR="00A54E05" w:rsidRPr="008B1053" w:rsidRDefault="0088641C" w:rsidP="0051695D">
      <w:pPr>
        <w:pStyle w:val="Heading1"/>
        <w:spacing w:before="0" w:after="160"/>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51695D">
        <w:rPr>
          <w:rFonts w:ascii="Times New Roman" w:hAnsi="Times New Roman" w:cs="Times New Roman"/>
          <w:color w:val="auto"/>
          <w:u w:val="single"/>
        </w:rPr>
        <w:t>Timpul de așteptare</w:t>
      </w:r>
    </w:p>
    <w:p w14:paraId="6238DA30" w14:textId="0FC5093B" w:rsidR="005E17A6" w:rsidRPr="008B1053" w:rsidRDefault="0088641C"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Un alt aspect important și </w:t>
      </w:r>
      <w:r w:rsidR="00427CE5" w:rsidRPr="008B1053">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sidRPr="008B1053">
        <w:rPr>
          <w:rFonts w:ascii="Times New Roman" w:hAnsi="Times New Roman" w:cs="Times New Roman"/>
          <w:sz w:val="26"/>
          <w:szCs w:val="26"/>
          <w:lang w:val="ro-RO"/>
        </w:rPr>
        <w:t>efectul timpului de așteptare și a satisfacției utilizatorilor este cel făcut de</w:t>
      </w:r>
      <w:r w:rsidR="007A56FE"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fldChar w:fldCharType="begin"/>
      </w:r>
      <w:r w:rsidR="007A56FE" w:rsidRPr="008B1053">
        <w:rPr>
          <w:rFonts w:ascii="Times New Roman" w:hAnsi="Times New Roman" w:cs="Times New Roman"/>
          <w:sz w:val="26"/>
          <w:szCs w:val="26"/>
          <w:lang w:val="ro-RO"/>
        </w:rPr>
        <w:instrText xml:space="preserve"> REF EnhancingUXduringWaitingTime \h </w:instrText>
      </w:r>
      <w:r w:rsidR="008B1053">
        <w:rPr>
          <w:rFonts w:ascii="Times New Roman" w:hAnsi="Times New Roman" w:cs="Times New Roman"/>
          <w:sz w:val="26"/>
          <w:szCs w:val="26"/>
          <w:lang w:val="ro-RO"/>
        </w:rPr>
        <w:instrText xml:space="preserve"> \* MERGEFORMAT </w:instrText>
      </w:r>
      <w:r w:rsidR="007A56FE" w:rsidRPr="008B1053">
        <w:rPr>
          <w:rFonts w:ascii="Times New Roman" w:hAnsi="Times New Roman" w:cs="Times New Roman"/>
          <w:sz w:val="26"/>
          <w:szCs w:val="26"/>
          <w:lang w:val="ro-RO"/>
        </w:rPr>
      </w:r>
      <w:r w:rsidR="007A56FE" w:rsidRPr="008B1053">
        <w:rPr>
          <w:rFonts w:ascii="Times New Roman" w:hAnsi="Times New Roman" w:cs="Times New Roman"/>
          <w:sz w:val="26"/>
          <w:szCs w:val="26"/>
          <w:lang w:val="ro-RO"/>
        </w:rPr>
        <w:fldChar w:fldCharType="separate"/>
      </w:r>
      <w:r w:rsidR="007A56FE" w:rsidRPr="008B1053">
        <w:rPr>
          <w:rFonts w:ascii="Times New Roman" w:hAnsi="Times New Roman" w:cs="Times New Roman"/>
          <w:sz w:val="26"/>
          <w:szCs w:val="26"/>
          <w:lang w:val="ro-RO"/>
        </w:rPr>
        <w:t>Lallemand, Carine &amp; Gronier, Guillaume. (2012)[7]</w:t>
      </w:r>
      <w:r w:rsidR="007A56FE" w:rsidRPr="008B1053">
        <w:rPr>
          <w:rFonts w:ascii="Times New Roman" w:hAnsi="Times New Roman" w:cs="Times New Roman"/>
          <w:sz w:val="26"/>
          <w:szCs w:val="26"/>
          <w:lang w:val="ro-RO"/>
        </w:rPr>
        <w:fldChar w:fldCharType="end"/>
      </w:r>
      <w:r w:rsidR="004241E3" w:rsidRPr="008B1053">
        <w:rPr>
          <w:rFonts w:ascii="Times New Roman" w:hAnsi="Times New Roman" w:cs="Times New Roman"/>
          <w:sz w:val="26"/>
          <w:szCs w:val="26"/>
          <w:lang w:val="ro-RO"/>
        </w:rPr>
        <w:t xml:space="preserve">. </w:t>
      </w:r>
      <w:r w:rsidR="00845DA7" w:rsidRPr="008B1053">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sidRPr="008B1053">
        <w:rPr>
          <w:rFonts w:ascii="Times New Roman" w:hAnsi="Times New Roman" w:cs="Times New Roman"/>
          <w:sz w:val="26"/>
          <w:szCs w:val="26"/>
          <w:lang w:val="ro-RO"/>
        </w:rPr>
        <w:t>Aceștia au dat fiecărui subiect o condiție experimentală aleatorie</w:t>
      </w:r>
      <w:r w:rsidR="00845DA7"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t xml:space="preserve">și au manipulat trei variabile </w:t>
      </w:r>
      <w:r w:rsidR="007A56FE" w:rsidRPr="008B1053">
        <w:rPr>
          <w:rFonts w:ascii="Times New Roman" w:hAnsi="Times New Roman" w:cs="Times New Roman"/>
          <w:sz w:val="26"/>
          <w:szCs w:val="26"/>
          <w:lang w:val="ro-RO"/>
        </w:rPr>
        <w:lastRenderedPageBreak/>
        <w:t>independente: durata timpului de așteptare (0, 5, 10, 15 și 20 secunde), poziția feedbackului pe ecran (int</w:t>
      </w:r>
      <w:r w:rsidR="00845DA7" w:rsidRPr="008B1053">
        <w:rPr>
          <w:rFonts w:ascii="Times New Roman" w:hAnsi="Times New Roman" w:cs="Times New Roman"/>
          <w:sz w:val="26"/>
          <w:szCs w:val="26"/>
          <w:lang w:val="ro-RO"/>
        </w:rPr>
        <w:t>ra</w:t>
      </w:r>
      <w:r w:rsidR="007A56FE" w:rsidRPr="008B1053">
        <w:rPr>
          <w:rFonts w:ascii="Times New Roman" w:hAnsi="Times New Roman" w:cs="Times New Roman"/>
          <w:sz w:val="26"/>
          <w:szCs w:val="26"/>
          <w:lang w:val="ro-RO"/>
        </w:rPr>
        <w:t>-item</w:t>
      </w:r>
      <w:r w:rsidR="00845DA7" w:rsidRPr="008B1053">
        <w:rPr>
          <w:rFonts w:ascii="Times New Roman" w:hAnsi="Times New Roman" w:cs="Times New Roman"/>
          <w:sz w:val="26"/>
          <w:szCs w:val="26"/>
          <w:lang w:val="ro-RO"/>
        </w:rPr>
        <w:t xml:space="preserve"> – între grila cu pozele și cea goală – sau inter-item – între cele cinci runde) și nivelul de informații</w:t>
      </w:r>
      <w:r w:rsidR="00732D0D" w:rsidRPr="008B1053">
        <w:rPr>
          <w:rFonts w:ascii="Times New Roman" w:hAnsi="Times New Roman" w:cs="Times New Roman"/>
          <w:sz w:val="26"/>
          <w:szCs w:val="26"/>
          <w:lang w:val="ro-RO"/>
        </w:rPr>
        <w:t xml:space="preserve"> feedback</w:t>
      </w:r>
      <w:r w:rsidR="00845DA7" w:rsidRPr="008B1053">
        <w:rPr>
          <w:rFonts w:ascii="Times New Roman" w:hAnsi="Times New Roman" w:cs="Times New Roman"/>
          <w:sz w:val="26"/>
          <w:szCs w:val="26"/>
          <w:lang w:val="ro-RO"/>
        </w:rPr>
        <w:t xml:space="preserve"> prezentate pe ecran</w:t>
      </w:r>
      <w:r w:rsidR="00732D0D" w:rsidRPr="008B1053">
        <w:rPr>
          <w:rFonts w:ascii="Times New Roman" w:hAnsi="Times New Roman" w:cs="Times New Roman"/>
          <w:sz w:val="26"/>
          <w:szCs w:val="26"/>
          <w:lang w:val="ro-RO"/>
        </w:rPr>
        <w:t xml:space="preserve"> (înalt – „Loading...Please wait” – sau scăzut – „Loading...”).</w:t>
      </w:r>
    </w:p>
    <w:p w14:paraId="7445D383" w14:textId="2111A233" w:rsidR="00732D0D" w:rsidRPr="008B1053" w:rsidRDefault="00732D0D" w:rsidP="0085693E">
      <w:pPr>
        <w:tabs>
          <w:tab w:val="left" w:pos="720"/>
          <w:tab w:val="left" w:pos="3100"/>
        </w:tabs>
        <w:jc w:val="center"/>
        <w:rPr>
          <w:rFonts w:ascii="Times New Roman" w:hAnsi="Times New Roman" w:cs="Times New Roman"/>
          <w:sz w:val="26"/>
          <w:szCs w:val="26"/>
          <w:lang w:val="ro-RO"/>
        </w:rPr>
      </w:pPr>
      <w:r w:rsidRPr="008B1053">
        <w:rPr>
          <w:rFonts w:ascii="Times New Roman" w:hAnsi="Times New Roman" w:cs="Times New Roman"/>
          <w:sz w:val="26"/>
          <w:szCs w:val="26"/>
          <w:lang w:val="ro-RO"/>
        </w:rPr>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6"/>
                    <a:stretch>
                      <a:fillRect/>
                    </a:stretch>
                  </pic:blipFill>
                  <pic:spPr>
                    <a:xfrm>
                      <a:off x="0" y="0"/>
                      <a:ext cx="4002258" cy="4050590"/>
                    </a:xfrm>
                    <a:prstGeom prst="rect">
                      <a:avLst/>
                    </a:prstGeom>
                  </pic:spPr>
                </pic:pic>
              </a:graphicData>
            </a:graphic>
          </wp:inline>
        </w:drawing>
      </w:r>
    </w:p>
    <w:p w14:paraId="3C884C87" w14:textId="37B44771" w:rsidR="00732D0D" w:rsidRPr="008B1053" w:rsidRDefault="00732D0D" w:rsidP="0085693E">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Figura </w:t>
      </w:r>
      <w:r w:rsidR="00816A3D">
        <w:rPr>
          <w:rFonts w:ascii="Times New Roman" w:hAnsi="Times New Roman" w:cs="Times New Roman"/>
          <w:sz w:val="24"/>
          <w:szCs w:val="24"/>
          <w:lang w:val="ro-RO"/>
        </w:rPr>
        <w:t>8</w:t>
      </w:r>
      <w:r w:rsidRPr="008B1053">
        <w:rPr>
          <w:rFonts w:ascii="Times New Roman" w:hAnsi="Times New Roman" w:cs="Times New Roman"/>
          <w:sz w:val="24"/>
          <w:szCs w:val="24"/>
          <w:lang w:val="ro-RO"/>
        </w:rPr>
        <w:t xml:space="preserve">: Materialul și procedura studiului făcut de </w:t>
      </w:r>
      <w:r w:rsidRPr="008B1053">
        <w:rPr>
          <w:rFonts w:ascii="Times New Roman" w:hAnsi="Times New Roman" w:cs="Times New Roman"/>
          <w:sz w:val="24"/>
          <w:szCs w:val="24"/>
          <w:lang w:val="ro-RO"/>
        </w:rPr>
        <w:fldChar w:fldCharType="begin"/>
      </w:r>
      <w:r w:rsidRPr="008B1053">
        <w:rPr>
          <w:rFonts w:ascii="Times New Roman" w:hAnsi="Times New Roman" w:cs="Times New Roman"/>
          <w:sz w:val="24"/>
          <w:szCs w:val="24"/>
          <w:lang w:val="ro-RO"/>
        </w:rPr>
        <w:instrText xml:space="preserve"> REF EnhancingUXduringWaitingTime \h </w:instrText>
      </w:r>
      <w:r w:rsidR="008B1053">
        <w:rPr>
          <w:rFonts w:ascii="Times New Roman" w:hAnsi="Times New Roman" w:cs="Times New Roman"/>
          <w:sz w:val="24"/>
          <w:szCs w:val="24"/>
          <w:lang w:val="ro-RO"/>
        </w:rPr>
        <w:instrText xml:space="preserve"> \* MERGEFORMAT </w:instrText>
      </w:r>
      <w:r w:rsidRPr="008B1053">
        <w:rPr>
          <w:rFonts w:ascii="Times New Roman" w:hAnsi="Times New Roman" w:cs="Times New Roman"/>
          <w:sz w:val="24"/>
          <w:szCs w:val="24"/>
          <w:lang w:val="ro-RO"/>
        </w:rPr>
      </w:r>
      <w:r w:rsidRPr="008B1053">
        <w:rPr>
          <w:rFonts w:ascii="Times New Roman" w:hAnsi="Times New Roman" w:cs="Times New Roman"/>
          <w:sz w:val="24"/>
          <w:szCs w:val="24"/>
          <w:lang w:val="ro-RO"/>
        </w:rPr>
        <w:fldChar w:fldCharType="separate"/>
      </w:r>
      <w:r w:rsidRPr="008B1053">
        <w:rPr>
          <w:rFonts w:ascii="Times New Roman" w:hAnsi="Times New Roman" w:cs="Times New Roman"/>
          <w:sz w:val="26"/>
          <w:szCs w:val="26"/>
          <w:lang w:val="ro-RO"/>
        </w:rPr>
        <w:t>Lallemand, Carine &amp; Gronier, Guillaume. (2012)[7]</w:t>
      </w:r>
      <w:r w:rsidRPr="008B1053">
        <w:rPr>
          <w:rFonts w:ascii="Times New Roman" w:hAnsi="Times New Roman" w:cs="Times New Roman"/>
          <w:sz w:val="24"/>
          <w:szCs w:val="24"/>
          <w:lang w:val="ro-RO"/>
        </w:rPr>
        <w:fldChar w:fldCharType="end"/>
      </w:r>
    </w:p>
    <w:p w14:paraId="48E119C8" w14:textId="7779986E" w:rsidR="00995634" w:rsidRPr="008B1053" w:rsidRDefault="00995634"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Legat de timpul de așteptare,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2CA12798" w14:textId="77777777" w:rsidR="00F54812" w:rsidRDefault="00995634"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În ceea ce privește nivelul de informație </w:t>
      </w:r>
      <w:r w:rsidR="00000329" w:rsidRPr="008B1053">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69E49979" w14:textId="0F67142E" w:rsidR="00307EA6" w:rsidRPr="0051695D" w:rsidRDefault="00307EA6" w:rsidP="0051695D">
      <w:pPr>
        <w:pStyle w:val="Heading1"/>
        <w:spacing w:before="0" w:after="160"/>
        <w:rPr>
          <w:rFonts w:ascii="Times New Roman" w:hAnsi="Times New Roman" w:cs="Times New Roman"/>
          <w:color w:val="auto"/>
          <w:u w:val="single"/>
        </w:rPr>
      </w:pPr>
      <w:r w:rsidRPr="00F54812">
        <w:rPr>
          <w:rFonts w:ascii="Times New Roman" w:hAnsi="Times New Roman" w:cs="Times New Roman"/>
          <w:color w:val="auto"/>
          <w:u w:val="single"/>
        </w:rPr>
        <w:t>Bibliografie:</w:t>
      </w:r>
    </w:p>
    <w:p w14:paraId="2147A66B" w14:textId="7ED0719A" w:rsidR="00307EA6" w:rsidRPr="008B1053" w:rsidRDefault="00752C99"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 "Romeo, Pietro și Karreman [</w:instrText>
      </w:r>
      <w:r w:rsidR="00405DC5">
        <w:rPr>
          <w:rFonts w:ascii="Times New Roman" w:hAnsi="Times New Roman" w:cs="Times New Roman"/>
          <w:sz w:val="26"/>
          <w:szCs w:val="26"/>
          <w:lang w:val="ro-RO"/>
        </w:rPr>
        <w:instrText>1</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0" w:name="CrossCulturalHCIandUXdesign"/>
      <w:r w:rsidRPr="008B1053">
        <w:rPr>
          <w:rFonts w:ascii="Times New Roman" w:hAnsi="Times New Roman" w:cs="Times New Roman"/>
          <w:sz w:val="26"/>
          <w:szCs w:val="26"/>
          <w:lang w:val="ro-RO"/>
        </w:rPr>
        <w:t>Romeo, Pietro și Karreman [2]</w:t>
      </w:r>
      <w:bookmarkEnd w:id="0"/>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CrossCulturalHCIandUXdesign2 "[</w:instrText>
      </w:r>
      <w:r w:rsidR="00405DC5">
        <w:rPr>
          <w:rFonts w:ascii="Times New Roman" w:hAnsi="Times New Roman" w:cs="Times New Roman"/>
          <w:sz w:val="26"/>
          <w:szCs w:val="26"/>
          <w:lang w:val="ro-RO"/>
        </w:rPr>
        <w:instrText>1</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1" w:name="CrossCulturalHCIandUXdesign2"/>
      <w:r w:rsidRPr="008B1053">
        <w:rPr>
          <w:rFonts w:ascii="Times New Roman" w:hAnsi="Times New Roman" w:cs="Times New Roman"/>
          <w:sz w:val="26"/>
          <w:szCs w:val="26"/>
          <w:lang w:val="ro-RO"/>
        </w:rPr>
        <w:t>[2]</w:t>
      </w:r>
      <w:bookmarkEnd w:id="1"/>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405DC5">
        <w:rPr>
          <w:rFonts w:ascii="Times New Roman" w:hAnsi="Times New Roman" w:cs="Times New Roman"/>
          <w:sz w:val="26"/>
          <w:szCs w:val="26"/>
          <w:lang w:val="ro-RO"/>
        </w:rPr>
        <w:t>1</w:t>
      </w:r>
      <w:r w:rsidR="00307EA6" w:rsidRPr="008B1053">
        <w:rPr>
          <w:rFonts w:ascii="Times New Roman" w:hAnsi="Times New Roman" w:cs="Times New Roman"/>
          <w:sz w:val="26"/>
          <w:szCs w:val="26"/>
          <w:lang w:val="ro-RO"/>
        </w:rPr>
        <w:t xml:space="preserve">] Romeo, Pietro &amp; Karreman, Joyce &amp; </w:t>
      </w:r>
      <w:r w:rsidR="00307EA6" w:rsidRPr="008B1053">
        <w:rPr>
          <w:rFonts w:ascii="Times New Roman" w:hAnsi="Times New Roman" w:cs="Times New Roman"/>
          <w:sz w:val="26"/>
          <w:szCs w:val="26"/>
          <w:lang w:val="ro-RO"/>
        </w:rPr>
        <w:lastRenderedPageBreak/>
        <w:t>Karreman@utwente, J &amp; Nl, Pietro &amp; Romeo, &amp; Li, Qian. (2016). Cross-cultural HCI and UX design: a comparison of Chinese and Western user interfaces.</w:t>
      </w:r>
    </w:p>
    <w:p w14:paraId="2E15D14B" w14:textId="6B653A43" w:rsidR="00307EA6" w:rsidRPr="008B1053" w:rsidRDefault="00FB4BAF" w:rsidP="0085693E">
      <w:pPr>
        <w:autoSpaceDE w:val="0"/>
        <w:autoSpaceDN w:val="0"/>
        <w:adjustRightInd w:val="0"/>
        <w:spacing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Cognitive "</w:instrText>
      </w:r>
      <w:r w:rsidRPr="008B1053">
        <w:rPr>
          <w:rFonts w:ascii="Times New Roman" w:hAnsi="Times New Roman" w:cs="Times New Roman"/>
          <w:sz w:val="26"/>
          <w:szCs w:val="26"/>
          <w:lang w:val="ro-RO"/>
        </w:rPr>
        <w:instrText>Yee, Chee &amp; Ling, Choo &amp; Yee, Wong &amp; Zainon, Wan Mohd Nazmee. (2012)</w:instrText>
      </w:r>
      <w:r w:rsidR="00743BB1">
        <w:rPr>
          <w:rFonts w:ascii="Times New Roman" w:hAnsi="Times New Roman" w:cs="Times New Roman"/>
          <w:sz w:val="26"/>
          <w:szCs w:val="26"/>
          <w:lang w:val="ro-RO"/>
        </w:rPr>
        <w:instrText xml:space="preserve"> [2]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2" w:name="Cognitive"/>
      <w:r w:rsidRPr="008B1053">
        <w:rPr>
          <w:rFonts w:ascii="Times New Roman" w:hAnsi="Times New Roman" w:cs="Times New Roman"/>
          <w:sz w:val="26"/>
          <w:szCs w:val="26"/>
          <w:lang w:val="ro-RO"/>
        </w:rPr>
        <w:t>Yee, Chee &amp; Ling, Choo &amp; Yee, Wong &amp; Zainon, Wan Mohd Nazmee. (2012)</w:t>
      </w:r>
      <w:bookmarkEnd w:id="2"/>
      <w:r>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743BB1">
        <w:rPr>
          <w:rFonts w:ascii="Times New Roman" w:hAnsi="Times New Roman" w:cs="Times New Roman"/>
          <w:sz w:val="26"/>
          <w:szCs w:val="26"/>
          <w:lang w:val="ro-RO"/>
        </w:rPr>
        <w:t>2</w:t>
      </w:r>
      <w:r w:rsidR="00307EA6" w:rsidRPr="008B1053">
        <w:rPr>
          <w:rFonts w:ascii="Times New Roman" w:hAnsi="Times New Roman" w:cs="Times New Roman"/>
          <w:sz w:val="26"/>
          <w:szCs w:val="26"/>
          <w:lang w:val="ro-RO"/>
        </w:rPr>
        <w:t>]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3AC34A0D" w14:textId="4CD4675A" w:rsidR="00307EA6" w:rsidRPr="008B1053" w:rsidRDefault="00D13A59"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MBTI " Su, K., Chen, C., &amp; Shue, L. (2013)[</w:instrText>
      </w:r>
      <w:r w:rsidR="00B8221E">
        <w:rPr>
          <w:rFonts w:ascii="Times New Roman" w:hAnsi="Times New Roman" w:cs="Times New Roman"/>
          <w:sz w:val="26"/>
          <w:szCs w:val="26"/>
          <w:lang w:val="ro-RO"/>
        </w:rPr>
        <w:instrText>3</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3" w:name="MBTI"/>
      <w:r w:rsidRPr="008B1053">
        <w:rPr>
          <w:rFonts w:ascii="Times New Roman" w:hAnsi="Times New Roman" w:cs="Times New Roman"/>
          <w:sz w:val="26"/>
          <w:szCs w:val="26"/>
          <w:lang w:val="ro-RO"/>
        </w:rPr>
        <w:t xml:space="preserve"> Su, K., Chen, C., &amp; Shue, L. (2013)[6]</w:t>
      </w:r>
      <w:bookmarkEnd w:id="3"/>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B8221E">
        <w:rPr>
          <w:rFonts w:ascii="Times New Roman" w:hAnsi="Times New Roman" w:cs="Times New Roman"/>
          <w:sz w:val="26"/>
          <w:szCs w:val="26"/>
          <w:lang w:val="ro-RO"/>
        </w:rPr>
        <w:t>3</w:t>
      </w:r>
      <w:r w:rsidR="00307EA6" w:rsidRPr="008B1053">
        <w:rPr>
          <w:rFonts w:ascii="Times New Roman" w:hAnsi="Times New Roman" w:cs="Times New Roman"/>
          <w:sz w:val="26"/>
          <w:szCs w:val="26"/>
          <w:lang w:val="ro-RO"/>
        </w:rPr>
        <w:t xml:space="preserve">] </w:t>
      </w:r>
      <w:r w:rsidRPr="008B1053">
        <w:rPr>
          <w:rFonts w:ascii="Times New Roman" w:hAnsi="Times New Roman" w:cs="Times New Roman"/>
          <w:sz w:val="26"/>
          <w:szCs w:val="26"/>
          <w:lang w:val="ro-RO"/>
        </w:rPr>
        <w:t>Su, K., Chen, C., &amp; Shue, L. (2013). Implication of Cognitive Style in Designing Computer-Based Procedure Interface. Human Factors and Ergonomics in Manufacturing &amp; Service Industries, 23, 230-242.</w:t>
      </w:r>
    </w:p>
    <w:p w14:paraId="57412F64" w14:textId="64BD02F5" w:rsidR="00307EA6" w:rsidRPr="008B1053" w:rsidRDefault="00752C99"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EnhancingUXduringWaitingTime </w:instrText>
      </w:r>
      <w:r w:rsidR="007A56FE" w:rsidRPr="008B1053">
        <w:rPr>
          <w:rFonts w:ascii="Times New Roman" w:hAnsi="Times New Roman" w:cs="Times New Roman"/>
          <w:sz w:val="26"/>
          <w:szCs w:val="26"/>
          <w:lang w:val="ro-RO"/>
        </w:rPr>
        <w:instrText>"Lallemand, Carine &amp; Gronier, Guillaume. (2012)[</w:instrText>
      </w:r>
      <w:r w:rsidR="00B8221E">
        <w:rPr>
          <w:rFonts w:ascii="Times New Roman" w:hAnsi="Times New Roman" w:cs="Times New Roman"/>
          <w:sz w:val="26"/>
          <w:szCs w:val="26"/>
          <w:lang w:val="ro-RO"/>
        </w:rPr>
        <w:instrText>4</w:instrText>
      </w:r>
      <w:r w:rsidR="007A56FE" w:rsidRPr="008B1053">
        <w:rPr>
          <w:rFonts w:ascii="Times New Roman" w:hAnsi="Times New Roman" w:cs="Times New Roman"/>
          <w:sz w:val="26"/>
          <w:szCs w:val="26"/>
          <w:lang w:val="ro-RO"/>
        </w:rPr>
        <w:instrText>]"</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4" w:name="EnhancingUXduringWaitingTime"/>
      <w:r w:rsidR="007A56FE" w:rsidRPr="008B1053">
        <w:rPr>
          <w:rFonts w:ascii="Times New Roman" w:hAnsi="Times New Roman" w:cs="Times New Roman"/>
          <w:sz w:val="26"/>
          <w:szCs w:val="26"/>
          <w:lang w:val="ro-RO"/>
        </w:rPr>
        <w:t>Lallemand, Carine &amp; Gronier, Guillaume. (2012)[7]</w:t>
      </w:r>
      <w:bookmarkEnd w:id="4"/>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B8221E">
        <w:rPr>
          <w:rFonts w:ascii="Times New Roman" w:hAnsi="Times New Roman" w:cs="Times New Roman"/>
          <w:sz w:val="26"/>
          <w:szCs w:val="26"/>
          <w:lang w:val="ro-RO"/>
        </w:rPr>
        <w:t>4</w:t>
      </w:r>
      <w:r w:rsidR="00307EA6" w:rsidRPr="008B1053">
        <w:rPr>
          <w:rFonts w:ascii="Times New Roman" w:hAnsi="Times New Roman" w:cs="Times New Roman"/>
          <w:sz w:val="26"/>
          <w:szCs w:val="26"/>
          <w:lang w:val="ro-RO"/>
        </w:rPr>
        <w:t>] Lallemand, Carine &amp; Gronier, Guillaume. (2012). Enhancing User eXperience during waiting time in HCI: Contributions of cognitive psychology. Proceedings of the Designing Interactive Systems Conference, DIS '12. 10.1145/2317956.2318069.</w:t>
      </w:r>
    </w:p>
    <w:p w14:paraId="5BE5A299" w14:textId="309899E9" w:rsidR="00307EA6" w:rsidRPr="008B1053" w:rsidRDefault="00B34EB0"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Personality1 "Sarsam, Samer &amp; Al-Samarraie, Hosam. (2018)[</w:instrText>
      </w:r>
      <w:r w:rsidR="00B8221E">
        <w:rPr>
          <w:rFonts w:ascii="Times New Roman" w:hAnsi="Times New Roman" w:cs="Times New Roman"/>
          <w:sz w:val="26"/>
          <w:szCs w:val="26"/>
          <w:lang w:val="ro-RO"/>
        </w:rPr>
        <w:instrText>5</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5" w:name="Personality1"/>
      <w:r w:rsidRPr="008B1053">
        <w:rPr>
          <w:rFonts w:ascii="Times New Roman" w:hAnsi="Times New Roman" w:cs="Times New Roman"/>
          <w:sz w:val="26"/>
          <w:szCs w:val="26"/>
          <w:lang w:val="ro-RO"/>
        </w:rPr>
        <w:t>Sarsam, Samer &amp; Al-Samarraie, Hosam. (2018)[14]</w:t>
      </w:r>
      <w:bookmarkEnd w:id="5"/>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B8221E">
        <w:rPr>
          <w:rFonts w:ascii="Times New Roman" w:hAnsi="Times New Roman" w:cs="Times New Roman"/>
          <w:sz w:val="26"/>
          <w:szCs w:val="26"/>
          <w:lang w:val="ro-RO"/>
        </w:rPr>
        <w:t>5</w:t>
      </w:r>
      <w:r w:rsidR="00307EA6" w:rsidRPr="008B1053">
        <w:rPr>
          <w:rFonts w:ascii="Times New Roman" w:hAnsi="Times New Roman" w:cs="Times New Roman"/>
          <w:sz w:val="26"/>
          <w:szCs w:val="26"/>
          <w:lang w:val="ro-RO"/>
        </w:rPr>
        <w:t>] Sarsam, Samer &amp; Al-Samarraie, Hosam. (2018). A First Look at the Effectiveness of Personality Dimensions in Promoting Users’ Satisfaction With the System. SAGE Open. 8. 215824401876912. 10.1177/2158244018769125.</w:t>
      </w:r>
    </w:p>
    <w:p w14:paraId="1811D1FE" w14:textId="13C0F741" w:rsidR="005154FE" w:rsidRPr="0051695D" w:rsidRDefault="00664414"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IE "Karsvall, Arvid. (2002)[</w:instrText>
      </w:r>
      <w:r w:rsidR="009308D7">
        <w:rPr>
          <w:rFonts w:ascii="Times New Roman" w:hAnsi="Times New Roman" w:cs="Times New Roman"/>
          <w:sz w:val="26"/>
          <w:szCs w:val="26"/>
          <w:lang w:val="ro-RO"/>
        </w:rPr>
        <w:instrText>6</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6" w:name="IE"/>
      <w:r w:rsidRPr="008B1053">
        <w:rPr>
          <w:rFonts w:ascii="Times New Roman" w:hAnsi="Times New Roman" w:cs="Times New Roman"/>
          <w:sz w:val="26"/>
          <w:szCs w:val="26"/>
          <w:lang w:val="ro-RO"/>
        </w:rPr>
        <w:t>Karsvall, Arvid. (2002)[18]</w:t>
      </w:r>
      <w:bookmarkEnd w:id="6"/>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9308D7">
        <w:rPr>
          <w:rFonts w:ascii="Times New Roman" w:hAnsi="Times New Roman" w:cs="Times New Roman"/>
          <w:sz w:val="26"/>
          <w:szCs w:val="26"/>
          <w:lang w:val="ro-RO"/>
        </w:rPr>
        <w:t>6</w:t>
      </w:r>
      <w:r w:rsidR="00307EA6" w:rsidRPr="008B1053">
        <w:rPr>
          <w:rFonts w:ascii="Times New Roman" w:hAnsi="Times New Roman" w:cs="Times New Roman"/>
          <w:sz w:val="26"/>
          <w:szCs w:val="26"/>
          <w:lang w:val="ro-RO"/>
        </w:rPr>
        <w:t xml:space="preserve">] </w:t>
      </w:r>
      <w:r w:rsidRPr="008B1053">
        <w:rPr>
          <w:rFonts w:ascii="Times New Roman" w:hAnsi="Times New Roman" w:cs="Times New Roman"/>
          <w:sz w:val="26"/>
          <w:szCs w:val="26"/>
          <w:lang w:val="ro-RO"/>
        </w:rPr>
        <w:t>Karsvall, Arvid. (2002). Personality preferences in graphical interface design. 217-218. 10.1145/572020.572049.</w:t>
      </w:r>
    </w:p>
    <w:p w14:paraId="04200562" w14:textId="5B2B351E" w:rsidR="00E83680" w:rsidRPr="0051695D" w:rsidRDefault="00806BAB" w:rsidP="0051695D">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TratatPsihologieSocial</w:instrText>
      </w:r>
      <w:r w:rsidR="004C45A2">
        <w:rPr>
          <w:rFonts w:ascii="Times New Roman" w:hAnsi="Times New Roman" w:cs="Times New Roman"/>
          <w:sz w:val="26"/>
          <w:szCs w:val="26"/>
          <w:lang w:val="ro-RO"/>
        </w:rPr>
        <w:instrText>a</w:instrText>
      </w:r>
      <w:r w:rsidRPr="008B1053">
        <w:rPr>
          <w:rFonts w:ascii="Times New Roman" w:hAnsi="Times New Roman" w:cs="Times New Roman"/>
          <w:sz w:val="26"/>
          <w:szCs w:val="26"/>
          <w:lang w:val="ro-RO"/>
        </w:rPr>
        <w:instrText xml:space="preserve"> "Tratat de Psihologie Sociala(2000)</w:instrText>
      </w:r>
      <w:r w:rsidR="001540CA" w:rsidRPr="008B1053">
        <w:rPr>
          <w:rFonts w:ascii="Times New Roman" w:hAnsi="Times New Roman" w:cs="Times New Roman"/>
          <w:sz w:val="26"/>
          <w:szCs w:val="26"/>
          <w:lang w:val="ro-RO"/>
        </w:rPr>
        <w:instrText>[</w:instrText>
      </w:r>
      <w:r w:rsidR="00C31FFE">
        <w:rPr>
          <w:rFonts w:ascii="Times New Roman" w:hAnsi="Times New Roman" w:cs="Times New Roman"/>
          <w:sz w:val="26"/>
          <w:szCs w:val="26"/>
          <w:lang w:val="ro-RO"/>
        </w:rPr>
        <w:instrText>7</w:instrText>
      </w:r>
      <w:r w:rsidR="001540CA" w:rsidRPr="008B1053">
        <w:rPr>
          <w:rFonts w:ascii="Times New Roman" w:hAnsi="Times New Roman" w:cs="Times New Roman"/>
          <w:sz w:val="26"/>
          <w:szCs w:val="26"/>
          <w:lang w:val="ro-RO"/>
        </w:rPr>
        <w:instrText>]</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7" w:name="TratatPsihologieSociala"/>
      <w:r w:rsidR="001540CA" w:rsidRPr="008B1053">
        <w:rPr>
          <w:rFonts w:ascii="Times New Roman" w:hAnsi="Times New Roman" w:cs="Times New Roman"/>
          <w:sz w:val="26"/>
          <w:szCs w:val="26"/>
          <w:lang w:val="ro-RO"/>
        </w:rPr>
        <w:t>Tratat de Psihologie Sociala(2000)[19]</w:t>
      </w:r>
      <w:bookmarkEnd w:id="7"/>
      <w:r w:rsidRPr="008B1053">
        <w:rPr>
          <w:rFonts w:ascii="Times New Roman" w:hAnsi="Times New Roman" w:cs="Times New Roman"/>
          <w:sz w:val="26"/>
          <w:szCs w:val="26"/>
          <w:lang w:val="ro-RO"/>
        </w:rPr>
        <w:fldChar w:fldCharType="end"/>
      </w:r>
      <w:r w:rsidR="005154FE" w:rsidRPr="008B1053">
        <w:rPr>
          <w:rFonts w:ascii="Times New Roman" w:hAnsi="Times New Roman" w:cs="Times New Roman"/>
          <w:sz w:val="26"/>
          <w:szCs w:val="26"/>
          <w:lang w:val="ro-RO"/>
        </w:rPr>
        <w:t>[</w:t>
      </w:r>
      <w:r w:rsidR="00C31FFE">
        <w:rPr>
          <w:rFonts w:ascii="Times New Roman" w:hAnsi="Times New Roman" w:cs="Times New Roman"/>
          <w:sz w:val="26"/>
          <w:szCs w:val="26"/>
          <w:lang w:val="ro-RO"/>
        </w:rPr>
        <w:t>7</w:t>
      </w:r>
      <w:r w:rsidR="005154FE" w:rsidRPr="008B1053">
        <w:rPr>
          <w:rFonts w:ascii="Times New Roman" w:hAnsi="Times New Roman" w:cs="Times New Roman"/>
          <w:sz w:val="26"/>
          <w:szCs w:val="26"/>
          <w:lang w:val="ro-RO"/>
        </w:rPr>
        <w:t>] Cristea, D., Tratat de psihologie socială, Editura ProTransilvania, 2000, 155-163</w:t>
      </w:r>
    </w:p>
    <w:p w14:paraId="5D4E38E3" w14:textId="51697C1D" w:rsidR="008B1053" w:rsidRDefault="008B1053" w:rsidP="0085693E">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CarlJung "</w:instrText>
      </w:r>
      <w:r w:rsidRPr="008B1053">
        <w:rPr>
          <w:rFonts w:ascii="Times New Roman" w:hAnsi="Times New Roman" w:cs="Times New Roman"/>
          <w:sz w:val="26"/>
          <w:szCs w:val="26"/>
          <w:lang w:val="ro-RO"/>
        </w:rPr>
        <w:instrText>Jung, Carl (1995)</w:instrText>
      </w:r>
      <w:r w:rsidR="001776AC">
        <w:rPr>
          <w:rFonts w:ascii="Times New Roman" w:hAnsi="Times New Roman" w:cs="Times New Roman"/>
          <w:sz w:val="26"/>
          <w:szCs w:val="26"/>
          <w:lang w:val="ro-RO"/>
        </w:rPr>
        <w:instrText>[8]</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8" w:name="CarlJung"/>
      <w:r w:rsidRPr="008B1053">
        <w:rPr>
          <w:rFonts w:ascii="Times New Roman" w:hAnsi="Times New Roman" w:cs="Times New Roman"/>
          <w:sz w:val="26"/>
          <w:szCs w:val="26"/>
          <w:lang w:val="ro-RO"/>
        </w:rPr>
        <w:t>Jung, Carl (1995)</w:t>
      </w:r>
      <w:bookmarkEnd w:id="8"/>
      <w:r>
        <w:rPr>
          <w:rFonts w:ascii="Times New Roman" w:hAnsi="Times New Roman" w:cs="Times New Roman"/>
          <w:sz w:val="26"/>
          <w:szCs w:val="26"/>
          <w:lang w:val="ro-RO"/>
        </w:rPr>
        <w:fldChar w:fldCharType="end"/>
      </w:r>
      <w:r>
        <w:rPr>
          <w:rFonts w:ascii="Times New Roman" w:hAnsi="Times New Roman" w:cs="Times New Roman"/>
          <w:sz w:val="26"/>
          <w:szCs w:val="26"/>
          <w:lang w:val="ro-RO"/>
        </w:rPr>
        <w:t>[</w:t>
      </w:r>
      <w:r w:rsidR="001776AC">
        <w:rPr>
          <w:rFonts w:ascii="Times New Roman" w:hAnsi="Times New Roman" w:cs="Times New Roman"/>
          <w:sz w:val="26"/>
          <w:szCs w:val="26"/>
          <w:lang w:val="ro-RO"/>
        </w:rPr>
        <w:t>8</w:t>
      </w:r>
      <w:r>
        <w:rPr>
          <w:rFonts w:ascii="Times New Roman" w:hAnsi="Times New Roman" w:cs="Times New Roman"/>
          <w:sz w:val="26"/>
          <w:szCs w:val="26"/>
          <w:lang w:val="ro-RO"/>
        </w:rPr>
        <w:t xml:space="preserve">] </w:t>
      </w:r>
      <w:r w:rsidR="00780C79" w:rsidRPr="00780C79">
        <w:rPr>
          <w:rFonts w:ascii="Times New Roman" w:hAnsi="Times New Roman" w:cs="Times New Roman"/>
          <w:sz w:val="26"/>
          <w:szCs w:val="26"/>
          <w:lang w:val="ro-RO"/>
        </w:rPr>
        <w:t>Jung, C., 2017. Amintiri, vise, reflecţii. Bucuresti: Humanitas, pp.177-179.</w:t>
      </w:r>
    </w:p>
    <w:p w14:paraId="6D2E4281" w14:textId="22BA4EB1" w:rsidR="00003F98" w:rsidRDefault="00003F98" w:rsidP="0085693E">
      <w:pPr>
        <w:jc w:val="both"/>
        <w:rPr>
          <w:rFonts w:ascii="Times New Roman" w:hAnsi="Times New Roman" w:cs="Times New Roman"/>
          <w:sz w:val="26"/>
          <w:szCs w:val="26"/>
          <w:lang w:val="ro-RO"/>
        </w:rPr>
      </w:pPr>
    </w:p>
    <w:p w14:paraId="15685C64" w14:textId="77777777" w:rsidR="00607EA6" w:rsidRDefault="00607EA6" w:rsidP="0085693E">
      <w:pPr>
        <w:jc w:val="both"/>
        <w:rPr>
          <w:rFonts w:ascii="Times New Roman" w:hAnsi="Times New Roman" w:cs="Times New Roman"/>
          <w:sz w:val="26"/>
          <w:szCs w:val="26"/>
          <w:lang w:val="ro-RO"/>
        </w:rPr>
      </w:pPr>
    </w:p>
    <w:p w14:paraId="6069B1A4" w14:textId="6552A31B" w:rsidR="00003F98" w:rsidRDefault="00003F98" w:rsidP="0085693E">
      <w:pPr>
        <w:jc w:val="both"/>
        <w:rPr>
          <w:rFonts w:ascii="Times New Roman" w:hAnsi="Times New Roman" w:cs="Times New Roman"/>
          <w:sz w:val="26"/>
          <w:szCs w:val="26"/>
          <w:lang w:val="ro-RO"/>
        </w:rPr>
      </w:pPr>
    </w:p>
    <w:p w14:paraId="2E482963" w14:textId="7FFD6757" w:rsidR="00003F98" w:rsidRPr="007C0F3F" w:rsidRDefault="00607EA6" w:rsidP="0085693E">
      <w:pPr>
        <w:pStyle w:val="ListParagraph"/>
        <w:numPr>
          <w:ilvl w:val="0"/>
          <w:numId w:val="1"/>
        </w:numPr>
        <w:autoSpaceDE w:val="0"/>
        <w:autoSpaceDN w:val="0"/>
        <w:adjustRightInd w:val="0"/>
        <w:spacing w:line="240" w:lineRule="auto"/>
        <w:jc w:val="both"/>
        <w:rPr>
          <w:rStyle w:val="Hyperlink"/>
          <w:rFonts w:ascii="Times New Roman" w:hAnsi="Times New Roman" w:cs="Times New Roman"/>
          <w:color w:val="auto"/>
          <w:sz w:val="26"/>
          <w:szCs w:val="26"/>
          <w:u w:val="none"/>
          <w:lang w:val="ro-RO"/>
        </w:rPr>
      </w:pPr>
      <w:r w:rsidRPr="00234116">
        <w:rPr>
          <w:rFonts w:ascii="Times New Roman" w:hAnsi="Times New Roman" w:cs="Times New Roman"/>
          <w:sz w:val="26"/>
          <w:szCs w:val="26"/>
          <w:lang w:val="ro-RO"/>
        </w:rPr>
        <w:lastRenderedPageBreak/>
        <w:t xml:space="preserve">Durrani S., Durrani Q.S. (2009) Applying Cognitive Psychology to User Interfaces. In: Tiwary U.S., Siddiqui T.J., Radhakrishna M., Tiwari M.D. (eds) Proceedings of the First International Conference on Intelligent Human Computer Interaction. Springer, New Delhi. </w:t>
      </w:r>
      <w:hyperlink r:id="rId17" w:history="1">
        <w:r w:rsidRPr="00234116">
          <w:rPr>
            <w:rStyle w:val="Hyperlink"/>
            <w:rFonts w:ascii="Times New Roman" w:hAnsi="Times New Roman" w:cs="Times New Roman"/>
            <w:sz w:val="26"/>
            <w:szCs w:val="26"/>
            <w:lang w:val="ro-RO"/>
          </w:rPr>
          <w:t>https://doi.org/10.1007/978-81-8489-203-1_14</w:t>
        </w:r>
      </w:hyperlink>
    </w:p>
    <w:p w14:paraId="3DB8925B"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5450EC6F" w14:textId="0005DB6F" w:rsidR="00AB4298" w:rsidRDefault="00AB4298"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 xml:space="preserve">Tomás Alves, Joana Natálio, Joana Henriques-Calado, Sandra Gama, Incorporating personality in user interface design: A review, Personality and Individual Differences, Volume 155, 2020, 109709, ISSN 0191-8869, </w:t>
      </w:r>
      <w:hyperlink r:id="rId18" w:history="1">
        <w:r w:rsidRPr="00234116">
          <w:rPr>
            <w:rStyle w:val="Hyperlink"/>
            <w:rFonts w:ascii="Times New Roman" w:hAnsi="Times New Roman" w:cs="Times New Roman"/>
            <w:sz w:val="26"/>
            <w:szCs w:val="26"/>
            <w:lang w:val="ro-RO"/>
          </w:rPr>
          <w:t>https://doi.org/10.1016/j.paid.2019.109709</w:t>
        </w:r>
      </w:hyperlink>
      <w:r w:rsidRPr="00234116">
        <w:rPr>
          <w:rFonts w:ascii="Times New Roman" w:hAnsi="Times New Roman" w:cs="Times New Roman"/>
          <w:sz w:val="26"/>
          <w:szCs w:val="26"/>
          <w:lang w:val="ro-RO"/>
        </w:rPr>
        <w:t>.</w:t>
      </w:r>
    </w:p>
    <w:p w14:paraId="08AB8154"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20CC2FC2" w14:textId="36573E3C" w:rsidR="00AB4298" w:rsidRDefault="00AB4298"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Hodgkinson, Gray. (2021). Why do New Interfaces Scare Me? Exploring Affective Design Principles in User Interface Design.</w:t>
      </w:r>
    </w:p>
    <w:p w14:paraId="04F0ABA4"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72DBEED7" w14:textId="492D97D9" w:rsidR="001D2320"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Surasena, Amavi. (2019). Psychology Impact on Human Computer Interaction. 10.13140/RG.2.2.14254.43841.</w:t>
      </w:r>
    </w:p>
    <w:p w14:paraId="7A5E29DD"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4E42D501" w14:textId="4C07C3D0" w:rsidR="001D2320"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Chalmers, Patricia. (2003). The role of cognitive theory in human–computer interface. Computers in Human Behavior. 19. 593-607. 10.1016/S0747-5632(02)00086-9.</w:t>
      </w:r>
    </w:p>
    <w:p w14:paraId="70133884"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10516788" w14:textId="56E8D4B7" w:rsidR="001D2320"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Agarwal, Anshu &amp; Meyer, Andrew. (2009). Beyond usability: Evaluating emotional response as an integral part of the user experience. Conference on Human Factors in Computing Systems - Proceedings. 2919-2930. 10.1145/1520340.1520420.</w:t>
      </w:r>
    </w:p>
    <w:p w14:paraId="4182112D"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0E89DD77" w14:textId="056E24A8" w:rsidR="00234116"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R. Tadeusiewicz, "Computers in psychology and psychology in computer science," 2010 International Conference on Computer Information Systems and Industrial Management Applications (CISIM), 2010, pp. 34-38, doi: 10.1109/CISIM.2010.5643696.</w:t>
      </w:r>
    </w:p>
    <w:p w14:paraId="05CF60CF"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50838E14" w14:textId="1879866B" w:rsidR="001D2320"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Nov, Oded &amp; Arazy, Ofer &amp; López, Claudia &amp; Brusilovsky, Peter. (2013). Exploring Personality-Targeted UI Design in Online Social Participation Systems. Conference on Human Factors in Computing Systems - Proceedings. 361-370. 10.1145/2470654.2470707.</w:t>
      </w:r>
    </w:p>
    <w:p w14:paraId="24FDE526"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5A36E0FB" w14:textId="60B411CF" w:rsidR="001D2320"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lastRenderedPageBreak/>
        <w:t>Marchitto, Mauro &amp; Cañas, José. (2011). User Experience As A Challenge For Cognitive Psychology And Ergonomics. Human Technology. 7. 268-280. 10.17011/ht/urn.2011112211715.</w:t>
      </w:r>
    </w:p>
    <w:p w14:paraId="0B73BCE2"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6E8ED717" w14:textId="292D608E" w:rsidR="007C0F3F" w:rsidRDefault="00A4611E" w:rsidP="007C0F3F">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Chang, Jessica and Gabriel Åberg. “Applying Cognitive Science Research in Graphical User Interface ( GUI ).” (2005).</w:t>
      </w:r>
    </w:p>
    <w:p w14:paraId="780CB0C1"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43B178FE" w14:textId="65BEAAF0" w:rsidR="00A4611E" w:rsidRDefault="00A4611E"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A561C8">
        <w:rPr>
          <w:rFonts w:ascii="Times New Roman" w:hAnsi="Times New Roman" w:cs="Times New Roman"/>
          <w:sz w:val="26"/>
          <w:szCs w:val="26"/>
          <w:lang w:val="ro-RO"/>
        </w:rPr>
        <w:t>Norman, Kent. (2008). Better Design of Menu Selection Systems Through Cognitive Psychology and Human Factors. Human factors. 50. 556-9. 10.1518/001872008X288411.</w:t>
      </w:r>
    </w:p>
    <w:p w14:paraId="398C081E"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0A7B9260" w14:textId="0A9D5FA9" w:rsidR="00A4611E" w:rsidRPr="00234116" w:rsidRDefault="00A4611E"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Yan, Wang. (2020). Psychological Analysis of User Interface Design in Computer Software. Journal of Physics: Conference Series. 1533. 022040. 10.1088/1742-6596/1533/2/022040.</w:t>
      </w:r>
    </w:p>
    <w:p w14:paraId="01725C8A" w14:textId="77777777" w:rsidR="00A4611E" w:rsidRPr="008B1053" w:rsidRDefault="00A4611E" w:rsidP="0085693E">
      <w:pPr>
        <w:autoSpaceDE w:val="0"/>
        <w:autoSpaceDN w:val="0"/>
        <w:adjustRightInd w:val="0"/>
        <w:spacing w:line="240" w:lineRule="auto"/>
        <w:jc w:val="both"/>
        <w:rPr>
          <w:rFonts w:ascii="Times New Roman" w:hAnsi="Times New Roman" w:cs="Times New Roman"/>
          <w:sz w:val="26"/>
          <w:szCs w:val="26"/>
          <w:lang w:val="ro-RO"/>
        </w:rPr>
      </w:pPr>
    </w:p>
    <w:p w14:paraId="30653F48" w14:textId="37397936" w:rsidR="00003F98" w:rsidRDefault="00003F98" w:rsidP="0085693E">
      <w:pPr>
        <w:jc w:val="both"/>
        <w:rPr>
          <w:rFonts w:ascii="Times New Roman" w:hAnsi="Times New Roman" w:cs="Times New Roman"/>
          <w:sz w:val="26"/>
          <w:szCs w:val="26"/>
          <w:lang w:val="ro-RO"/>
        </w:rPr>
      </w:pPr>
    </w:p>
    <w:p w14:paraId="32EBCE1B" w14:textId="1B4EB236" w:rsidR="00003F98" w:rsidRDefault="00003F98" w:rsidP="0085693E">
      <w:pPr>
        <w:jc w:val="both"/>
        <w:rPr>
          <w:rFonts w:ascii="Times New Roman" w:hAnsi="Times New Roman" w:cs="Times New Roman"/>
          <w:sz w:val="26"/>
          <w:szCs w:val="26"/>
          <w:lang w:val="ro-RO"/>
        </w:rPr>
      </w:pPr>
    </w:p>
    <w:p w14:paraId="35177146" w14:textId="5F6151FC" w:rsidR="00003F98" w:rsidRDefault="00003F98" w:rsidP="0085693E">
      <w:pPr>
        <w:jc w:val="both"/>
        <w:rPr>
          <w:rFonts w:ascii="Times New Roman" w:hAnsi="Times New Roman" w:cs="Times New Roman"/>
          <w:sz w:val="26"/>
          <w:szCs w:val="26"/>
          <w:lang w:val="ro-RO"/>
        </w:rPr>
      </w:pPr>
    </w:p>
    <w:p w14:paraId="4B4980F3" w14:textId="37BCDF68" w:rsidR="00003F98" w:rsidRPr="008B1053" w:rsidRDefault="00003F98" w:rsidP="0085693E">
      <w:pPr>
        <w:jc w:val="both"/>
        <w:rPr>
          <w:rFonts w:ascii="Times New Roman" w:hAnsi="Times New Roman" w:cs="Times New Roman"/>
          <w:sz w:val="26"/>
          <w:szCs w:val="26"/>
          <w:lang w:val="ro-RO"/>
        </w:rPr>
      </w:pPr>
    </w:p>
    <w:sectPr w:rsidR="00003F98" w:rsidRPr="008B1053">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96387" w14:textId="77777777" w:rsidR="00D8069C" w:rsidRDefault="00D8069C">
      <w:pPr>
        <w:spacing w:after="0" w:line="240" w:lineRule="auto"/>
      </w:pPr>
      <w:r>
        <w:separator/>
      </w:r>
    </w:p>
  </w:endnote>
  <w:endnote w:type="continuationSeparator" w:id="0">
    <w:p w14:paraId="06F2B6FF" w14:textId="77777777" w:rsidR="00D8069C" w:rsidRDefault="00D806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CC3F99" w14:textId="77777777" w:rsidR="00D8069C" w:rsidRDefault="00D8069C">
      <w:pPr>
        <w:spacing w:after="0" w:line="240" w:lineRule="auto"/>
      </w:pPr>
      <w:r>
        <w:separator/>
      </w:r>
    </w:p>
  </w:footnote>
  <w:footnote w:type="continuationSeparator" w:id="0">
    <w:p w14:paraId="39F734E2" w14:textId="77777777" w:rsidR="00D8069C" w:rsidRDefault="00D806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60F72"/>
    <w:multiLevelType w:val="hybridMultilevel"/>
    <w:tmpl w:val="EC58A3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7F692A37"/>
    <w:multiLevelType w:val="hybridMultilevel"/>
    <w:tmpl w:val="767CE93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03F98"/>
    <w:rsid w:val="00023323"/>
    <w:rsid w:val="00043B9F"/>
    <w:rsid w:val="00077DA3"/>
    <w:rsid w:val="000C0A20"/>
    <w:rsid w:val="000E13DB"/>
    <w:rsid w:val="00104C73"/>
    <w:rsid w:val="00141D53"/>
    <w:rsid w:val="001540CA"/>
    <w:rsid w:val="001776AC"/>
    <w:rsid w:val="001A5316"/>
    <w:rsid w:val="001A6B91"/>
    <w:rsid w:val="001B2536"/>
    <w:rsid w:val="001D2320"/>
    <w:rsid w:val="00234116"/>
    <w:rsid w:val="00247139"/>
    <w:rsid w:val="002931A4"/>
    <w:rsid w:val="00294A5E"/>
    <w:rsid w:val="002A05DC"/>
    <w:rsid w:val="002A2CFF"/>
    <w:rsid w:val="002B213C"/>
    <w:rsid w:val="002D78B6"/>
    <w:rsid w:val="002F753B"/>
    <w:rsid w:val="00307EA6"/>
    <w:rsid w:val="0031359A"/>
    <w:rsid w:val="00322E70"/>
    <w:rsid w:val="00386A45"/>
    <w:rsid w:val="003C347B"/>
    <w:rsid w:val="003C6A6F"/>
    <w:rsid w:val="003D532B"/>
    <w:rsid w:val="003F2ABE"/>
    <w:rsid w:val="0040456D"/>
    <w:rsid w:val="00405DC5"/>
    <w:rsid w:val="004241E3"/>
    <w:rsid w:val="00427CE5"/>
    <w:rsid w:val="00436429"/>
    <w:rsid w:val="00436E5E"/>
    <w:rsid w:val="00475315"/>
    <w:rsid w:val="00485A7A"/>
    <w:rsid w:val="004C45A2"/>
    <w:rsid w:val="005154FE"/>
    <w:rsid w:val="0051695D"/>
    <w:rsid w:val="005D1DB0"/>
    <w:rsid w:val="005E17A6"/>
    <w:rsid w:val="00607EA6"/>
    <w:rsid w:val="00664414"/>
    <w:rsid w:val="00675B75"/>
    <w:rsid w:val="0069490D"/>
    <w:rsid w:val="00696458"/>
    <w:rsid w:val="006B54AC"/>
    <w:rsid w:val="006C3924"/>
    <w:rsid w:val="00725F40"/>
    <w:rsid w:val="00732D0D"/>
    <w:rsid w:val="00743BB1"/>
    <w:rsid w:val="00752C99"/>
    <w:rsid w:val="00780C79"/>
    <w:rsid w:val="007A56FE"/>
    <w:rsid w:val="007C0313"/>
    <w:rsid w:val="007C0F3F"/>
    <w:rsid w:val="007E1089"/>
    <w:rsid w:val="007E6DF9"/>
    <w:rsid w:val="007F0036"/>
    <w:rsid w:val="00806BAB"/>
    <w:rsid w:val="00816A3D"/>
    <w:rsid w:val="00844A2D"/>
    <w:rsid w:val="00845DA7"/>
    <w:rsid w:val="008513E0"/>
    <w:rsid w:val="0085693E"/>
    <w:rsid w:val="00880652"/>
    <w:rsid w:val="00882570"/>
    <w:rsid w:val="0088641C"/>
    <w:rsid w:val="008A0511"/>
    <w:rsid w:val="008B1053"/>
    <w:rsid w:val="008C0876"/>
    <w:rsid w:val="008C6832"/>
    <w:rsid w:val="008D5E5B"/>
    <w:rsid w:val="008F3ABA"/>
    <w:rsid w:val="008F79DC"/>
    <w:rsid w:val="00922ADB"/>
    <w:rsid w:val="009308D7"/>
    <w:rsid w:val="00983FA1"/>
    <w:rsid w:val="00995634"/>
    <w:rsid w:val="009A3637"/>
    <w:rsid w:val="009A6EDF"/>
    <w:rsid w:val="00A051F5"/>
    <w:rsid w:val="00A079C5"/>
    <w:rsid w:val="00A2391A"/>
    <w:rsid w:val="00A3309B"/>
    <w:rsid w:val="00A43A14"/>
    <w:rsid w:val="00A4611E"/>
    <w:rsid w:val="00A5065E"/>
    <w:rsid w:val="00A50A9B"/>
    <w:rsid w:val="00A54E05"/>
    <w:rsid w:val="00A561C8"/>
    <w:rsid w:val="00A75654"/>
    <w:rsid w:val="00AA736C"/>
    <w:rsid w:val="00AB4298"/>
    <w:rsid w:val="00AC2AB8"/>
    <w:rsid w:val="00B118D9"/>
    <w:rsid w:val="00B34EB0"/>
    <w:rsid w:val="00B8221E"/>
    <w:rsid w:val="00B919AB"/>
    <w:rsid w:val="00BF20E9"/>
    <w:rsid w:val="00C31FFE"/>
    <w:rsid w:val="00CA1478"/>
    <w:rsid w:val="00CB3EA1"/>
    <w:rsid w:val="00D11EF7"/>
    <w:rsid w:val="00D13A59"/>
    <w:rsid w:val="00D8069C"/>
    <w:rsid w:val="00DA395F"/>
    <w:rsid w:val="00DD0B76"/>
    <w:rsid w:val="00DF6B16"/>
    <w:rsid w:val="00E11BFE"/>
    <w:rsid w:val="00E43F30"/>
    <w:rsid w:val="00E7525E"/>
    <w:rsid w:val="00E76949"/>
    <w:rsid w:val="00E77035"/>
    <w:rsid w:val="00EC0E78"/>
    <w:rsid w:val="00ED65C3"/>
    <w:rsid w:val="00ED6B11"/>
    <w:rsid w:val="00F147D8"/>
    <w:rsid w:val="00F40C6A"/>
    <w:rsid w:val="00F54812"/>
    <w:rsid w:val="00F62333"/>
    <w:rsid w:val="00FB4BAF"/>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paragraph" w:styleId="Heading1">
    <w:name w:val="heading 1"/>
    <w:basedOn w:val="Normal"/>
    <w:next w:val="Normal"/>
    <w:link w:val="Heading1Char"/>
    <w:uiPriority w:val="9"/>
    <w:qFormat/>
    <w:rsid w:val="002B21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basedOn w:val="Normal"/>
    <w:next w:val="Normal"/>
    <w:link w:val="TitleChar"/>
    <w:uiPriority w:val="10"/>
    <w:qFormat/>
    <w:rsid w:val="00077D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DA3"/>
    <w:rPr>
      <w:rFonts w:asciiTheme="majorHAnsi" w:eastAsiaTheme="majorEastAsia" w:hAnsiTheme="majorHAnsi" w:cstheme="majorBidi"/>
      <w:noProof/>
      <w:spacing w:val="-10"/>
      <w:kern w:val="28"/>
      <w:sz w:val="56"/>
      <w:szCs w:val="56"/>
      <w:lang w:val="en-US"/>
    </w:rPr>
  </w:style>
  <w:style w:type="paragraph" w:styleId="NoSpacing">
    <w:name w:val="No Spacing"/>
    <w:uiPriority w:val="1"/>
    <w:qFormat/>
    <w:rsid w:val="00077DA3"/>
    <w:pPr>
      <w:spacing w:after="0" w:line="240" w:lineRule="auto"/>
    </w:pPr>
    <w:rPr>
      <w:noProof/>
      <w:lang w:val="en-US"/>
    </w:rPr>
  </w:style>
  <w:style w:type="character" w:styleId="Emphasis">
    <w:name w:val="Emphasis"/>
    <w:basedOn w:val="DefaultParagraphFont"/>
    <w:uiPriority w:val="20"/>
    <w:qFormat/>
    <w:rsid w:val="00880652"/>
    <w:rPr>
      <w:i/>
      <w:iCs/>
    </w:rPr>
  </w:style>
  <w:style w:type="character" w:customStyle="1" w:styleId="Heading1Char">
    <w:name w:val="Heading 1 Char"/>
    <w:basedOn w:val="DefaultParagraphFont"/>
    <w:link w:val="Heading1"/>
    <w:uiPriority w:val="9"/>
    <w:rsid w:val="002B213C"/>
    <w:rPr>
      <w:rFonts w:asciiTheme="majorHAnsi" w:eastAsiaTheme="majorEastAsia" w:hAnsiTheme="majorHAnsi" w:cstheme="majorBidi"/>
      <w:noProof/>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16/j.paid.2019.10970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07/978-81-8489-203-1_1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TotalTime>
  <Pages>12</Pages>
  <Words>3292</Words>
  <Characters>18770</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58</cp:revision>
  <dcterms:created xsi:type="dcterms:W3CDTF">2021-10-29T10:06:00Z</dcterms:created>
  <dcterms:modified xsi:type="dcterms:W3CDTF">2021-12-16T16:03:00Z</dcterms:modified>
</cp:coreProperties>
</file>