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1FE0997F" w:rsidR="00844A2D" w:rsidRPr="008B1053"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Psychology in UI/UX design </w:t>
      </w:r>
    </w:p>
    <w:p w14:paraId="3F25AC87"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ACM - H.5 INFORMATION INTERFACES AND PRESENTATION </w:t>
      </w:r>
    </w:p>
    <w:p w14:paraId="23588FD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Interfaces</w:t>
      </w:r>
    </w:p>
    <w:p w14:paraId="1792C19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MSC - 68Uxx Computing methodologies and applications</w:t>
      </w:r>
    </w:p>
    <w:p w14:paraId="0C323D2E" w14:textId="41BD0240" w:rsidR="00844A2D" w:rsidRPr="008513E0" w:rsidRDefault="00844A2D" w:rsidP="008513E0">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 support, etc.)</w:t>
      </w:r>
    </w:p>
    <w:p w14:paraId="7E61BE30" w14:textId="77777777" w:rsidR="00844A2D" w:rsidRPr="008B1053" w:rsidRDefault="00844A2D" w:rsidP="001A6B91">
      <w:pPr>
        <w:pStyle w:val="ListParagraph"/>
        <w:numPr>
          <w:ilvl w:val="0"/>
          <w:numId w:val="1"/>
        </w:numPr>
        <w:jc w:val="both"/>
        <w:rPr>
          <w:rFonts w:ascii="Times New Roman" w:hAnsi="Times New Roman" w:cs="Times New Roman"/>
          <w:sz w:val="26"/>
          <w:szCs w:val="26"/>
          <w:lang w:val="ro-RO"/>
        </w:rPr>
      </w:pPr>
      <w:r w:rsidRPr="008B1053">
        <w:rPr>
          <w:rFonts w:ascii="Times New Roman" w:hAnsi="Times New Roman" w:cs="Times New Roman"/>
          <w:sz w:val="26"/>
          <w:szCs w:val="26"/>
          <w:u w:val="single"/>
          <w:lang w:val="ro-RO"/>
        </w:rPr>
        <w:t>Schita cuprinsului lucrarii:</w:t>
      </w:r>
    </w:p>
    <w:p w14:paraId="06CA2549"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Introducere</w:t>
      </w:r>
    </w:p>
    <w:p w14:paraId="14052016"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Folosirea psihologiei cognitive</w:t>
      </w:r>
    </w:p>
    <w:p w14:paraId="23ACB92C"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GUI bazat pe personalitate</w:t>
      </w:r>
    </w:p>
    <w:p w14:paraId="344883E8"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Experienta utilizatorului in functie de cultura</w:t>
      </w:r>
    </w:p>
    <w:p w14:paraId="5CF93A97"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Alti factori</w:t>
      </w:r>
    </w:p>
    <w:p w14:paraId="5BF278BF" w14:textId="2BD7E72F" w:rsidR="00307EA6"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Concluzie</w:t>
      </w:r>
    </w:p>
    <w:p w14:paraId="14CCB7A4" w14:textId="77777777" w:rsidR="00307EA6" w:rsidRPr="008B1053"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Identificare posibila contribuție originala</w:t>
      </w:r>
    </w:p>
    <w:p w14:paraId="40B8361C" w14:textId="3974085C" w:rsidR="00FD4295" w:rsidRPr="008B1053" w:rsidRDefault="00844A2D" w:rsidP="001A6B91">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 ce mod am putea proiecta o interfata luand in considerare personalitatea utilizatorului?</w:t>
      </w:r>
    </w:p>
    <w:p w14:paraId="2D110E7A" w14:textId="23C0A0D3"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Cum putem proiecta interfata unei aplicatii astfel incat sa adere unei categorii de utilizatori cat mari si mai diversa?</w:t>
      </w:r>
    </w:p>
    <w:p w14:paraId="2FE67547" w14:textId="28CF7F85" w:rsidR="00307EA6" w:rsidRPr="008B1053"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8B1053" w:rsidRDefault="005E17A6"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Metodologie</w:t>
      </w:r>
    </w:p>
    <w:p w14:paraId="566D88F5" w14:textId="61864AB5" w:rsidR="001A6B91" w:rsidRPr="008B1053" w:rsidRDefault="005E17A6"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Pr="008B1053" w:rsidRDefault="00F62333"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Incorporarea personalității în UI</w:t>
      </w:r>
    </w:p>
    <w:p w14:paraId="52DA3489" w14:textId="418466EE" w:rsidR="00F62333" w:rsidRPr="008B1053" w:rsidRDefault="00F62333"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8B1053">
        <w:rPr>
          <w:rFonts w:ascii="Times New Roman" w:hAnsi="Times New Roman" w:cs="Times New Roman"/>
          <w:sz w:val="26"/>
          <w:szCs w:val="26"/>
          <w:lang w:val="ro-RO"/>
        </w:rPr>
        <w:instrText xml:space="preserve"> \* MERGEFORMAT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806BAB">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Cele cinci mari trăsături de personalitate</w:t>
      </w:r>
    </w:p>
    <w:p w14:paraId="29C61E61" w14:textId="0F6D8C3C" w:rsidR="00B34EB0" w:rsidRPr="008B1053" w:rsidRDefault="00B34EB0"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696458">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0D973B39" w14:textId="6D3544DE"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5</w:t>
            </w:r>
          </w:p>
        </w:tc>
        <w:tc>
          <w:tcPr>
            <w:tcW w:w="6103" w:type="dxa"/>
          </w:tcPr>
          <w:p w14:paraId="0055895A" w14:textId="45CF436B"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DF6B16">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DF6B16">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141D53">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141D53">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8B1053" w:rsidRDefault="00D13A59"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u w:val="single"/>
          <w:lang w:val="ro-RO"/>
        </w:rPr>
        <w:t>Myers–Briggs Type Indicator (MBTI)</w:t>
      </w:r>
    </w:p>
    <w:p w14:paraId="05FA2C39" w14:textId="1C0AC331" w:rsidR="00D13A59" w:rsidRPr="008B1053" w:rsidRDefault="00D13A59"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141D53">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141D53">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A50A9B">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Introversie – Extroversie</w:t>
      </w:r>
    </w:p>
    <w:p w14:paraId="20695CB4" w14:textId="77777777" w:rsidR="00A43A14" w:rsidRDefault="00664414"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DD0B76">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DD0B76">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DD0B76">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DD0B76">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Default="00E43F30" w:rsidP="0031359A">
      <w:pPr>
        <w:tabs>
          <w:tab w:val="left" w:pos="720"/>
          <w:tab w:val="left" w:pos="3100"/>
        </w:tabs>
        <w:jc w:val="both"/>
        <w:rPr>
          <w:rFonts w:ascii="Times New Roman" w:hAnsi="Times New Roman" w:cs="Times New Roman"/>
          <w:sz w:val="26"/>
          <w:szCs w:val="26"/>
          <w:u w:val="single"/>
          <w:lang w:val="ro-RO"/>
        </w:rPr>
      </w:pPr>
      <w:r>
        <w:rPr>
          <w:rFonts w:ascii="Times New Roman" w:hAnsi="Times New Roman" w:cs="Times New Roman"/>
          <w:sz w:val="26"/>
          <w:szCs w:val="26"/>
          <w:u w:val="single"/>
          <w:lang w:val="ro-RO"/>
        </w:rPr>
        <w:t>Psihologia cognitivă</w:t>
      </w:r>
    </w:p>
    <w:p w14:paraId="6182FAF2" w14:textId="349DD687" w:rsidR="00E43F30" w:rsidRDefault="00E43F30"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Cognitive \h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FB4BAF" w:rsidRPr="008B1053">
        <w:rPr>
          <w:rFonts w:ascii="Times New Roman" w:hAnsi="Times New Roman" w:cs="Times New Roman"/>
          <w:sz w:val="26"/>
          <w:szCs w:val="26"/>
          <w:lang w:val="ro-RO"/>
        </w:rPr>
        <w:t>Yee, Chee &amp; Ling, Choo &amp; Yee, Wong &amp; Zainon, Wan Mohd Nazmee. (2012)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corespondent emisferei stângi a creierului, e folosit pentru </w:t>
      </w:r>
      <w:r w:rsidR="00816A3D">
        <w:rPr>
          <w:rFonts w:ascii="Times New Roman" w:hAnsi="Times New Roman" w:cs="Times New Roman"/>
          <w:sz w:val="26"/>
          <w:szCs w:val="26"/>
          <w:lang w:val="ro-RO"/>
        </w:rPr>
        <w:lastRenderedPageBreak/>
        <w:t>a citi cuvinte sau texte, în timp ce câmpul vizual din stânga, corespondent emisferei drepte a creierului, e folosit pentru a interpreta poze sau imagini.</w:t>
      </w:r>
    </w:p>
    <w:p w14:paraId="263BC2B3" w14:textId="316A6896" w:rsidR="00816A3D" w:rsidRDefault="00816A3D" w:rsidP="0031359A">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16A3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F40C6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8B1053" w:rsidRDefault="0088641C"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User Experience</w:t>
      </w:r>
    </w:p>
    <w:p w14:paraId="64D61E81" w14:textId="7B68BD82" w:rsidR="00322E70" w:rsidRPr="008B1053" w:rsidRDefault="00322E70"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Influența culturii</w:t>
      </w:r>
    </w:p>
    <w:p w14:paraId="5BE03F02" w14:textId="35DA3860" w:rsidR="00FB4BAF" w:rsidRDefault="00322E70"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1A6B91">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1A6B91">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1A6B91">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FF05FB">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8641C">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Timpul de așteptare</w:t>
      </w:r>
    </w:p>
    <w:p w14:paraId="6238DA30" w14:textId="0FC5093B" w:rsidR="005E17A6"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732D0D">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37B44771" w:rsidR="00732D0D" w:rsidRPr="008B1053" w:rsidRDefault="00732D0D" w:rsidP="00732D0D">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C6832">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8B1053" w:rsidRDefault="00995634" w:rsidP="008C6832">
      <w:pPr>
        <w:tabs>
          <w:tab w:val="left" w:pos="720"/>
          <w:tab w:val="left" w:pos="3100"/>
        </w:tabs>
        <w:jc w:val="both"/>
        <w:rPr>
          <w:rFonts w:ascii="Times New Roman" w:hAnsi="Times New Roman" w:cs="Times New Roman"/>
          <w:i/>
          <w:iCs/>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8B1053" w:rsidRDefault="00307EA6"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Bibliografie:</w:t>
      </w:r>
    </w:p>
    <w:p w14:paraId="009B890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8B1053">
          <w:rPr>
            <w:rStyle w:val="Hyperlink"/>
            <w:rFonts w:ascii="Times New Roman" w:hAnsi="Times New Roman" w:cs="Times New Roman"/>
            <w:sz w:val="26"/>
            <w:szCs w:val="26"/>
            <w:lang w:val="ro-RO"/>
          </w:rPr>
          <w:t>https://doi.org/10.1007/978-81-8489-203-1_14</w:t>
        </w:r>
      </w:hyperlink>
    </w:p>
    <w:p w14:paraId="69E4997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[2]"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"[2]"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[2] Romeo, Pietro &amp; Karreman, Joyce &amp; </w:t>
      </w:r>
      <w:r w:rsidR="00307EA6" w:rsidRPr="008B1053">
        <w:rPr>
          <w:rFonts w:ascii="Times New Roman" w:hAnsi="Times New Roman" w:cs="Times New Roman"/>
          <w:sz w:val="26"/>
          <w:szCs w:val="26"/>
          <w:lang w:val="ro-RO"/>
        </w:rPr>
        <w:lastRenderedPageBreak/>
        <w:t>Karreman@utwente, J &amp; Nl, Pietro &amp; Romeo, &amp; Li, Qian. (2016). Cross-cultural HCI and UX design: a comparison of Chinese and Western user interfaces.</w:t>
      </w:r>
    </w:p>
    <w:p w14:paraId="2147A66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60DF1B83" w:rsidR="00307EA6" w:rsidRPr="008B1053" w:rsidRDefault="00FB4BAF"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Cognitive "</w:instrText>
      </w:r>
      <w:r w:rsidRPr="008B1053">
        <w:rPr>
          <w:rFonts w:ascii="Times New Roman" w:hAnsi="Times New Roman" w:cs="Times New Roman"/>
          <w:sz w:val="26"/>
          <w:szCs w:val="26"/>
          <w:lang w:val="ro-RO"/>
        </w:rPr>
        <w:instrText>Yee, Chee &amp; Ling, Choo &amp; Yee, Wong &amp; Zainon, Wan Mohd Nazmee. (2012)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Pr="008B1053">
        <w:rPr>
          <w:rFonts w:ascii="Times New Roman" w:hAnsi="Times New Roman" w:cs="Times New Roman"/>
          <w:sz w:val="26"/>
          <w:szCs w:val="26"/>
          <w:lang w:val="ro-RO"/>
        </w:rPr>
        <w:t>Yee, Chee &amp; Ling, Choo &amp; Yee, Wong &amp; Zainon, Wan Mohd Nazmee. (2012)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8" w:history="1">
        <w:r w:rsidRPr="008B1053">
          <w:rPr>
            <w:rStyle w:val="Hyperlink"/>
            <w:rFonts w:ascii="Times New Roman" w:hAnsi="Times New Roman" w:cs="Times New Roman"/>
            <w:sz w:val="26"/>
            <w:szCs w:val="26"/>
            <w:lang w:val="ro-RO"/>
          </w:rPr>
          <w:t>https://doi.org/10.1016/j.paid.2019.109709</w:t>
        </w:r>
      </w:hyperlink>
      <w:r w:rsidRPr="008B1053">
        <w:rPr>
          <w:rFonts w:ascii="Times New Roman" w:hAnsi="Times New Roman" w:cs="Times New Roman"/>
          <w:sz w:val="26"/>
          <w:szCs w:val="26"/>
          <w:lang w:val="ro-RO"/>
        </w:rPr>
        <w:t>.</w:t>
      </w:r>
    </w:p>
    <w:p w14:paraId="3C83B3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47DA0DDA" w:rsidR="00307EA6" w:rsidRPr="008B1053" w:rsidRDefault="00D13A5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(2013)[6]" </w:instrText>
      </w:r>
      <w:r w:rsidRPr="008B1053">
        <w:rPr>
          <w:rFonts w:ascii="Times New Roman" w:hAnsi="Times New Roman" w:cs="Times New Roman"/>
          <w:sz w:val="26"/>
          <w:szCs w:val="26"/>
          <w:lang w:val="ro-RO"/>
        </w:rPr>
        <w:fldChar w:fldCharType="separate"/>
      </w:r>
      <w:bookmarkStart w:id="3" w:name="MBTI"/>
      <w:r w:rsidRPr="008B1053">
        <w:rPr>
          <w:rFonts w:ascii="Times New Roman" w:hAnsi="Times New Roman" w:cs="Times New Roman"/>
          <w:sz w:val="26"/>
          <w:szCs w:val="26"/>
          <w:lang w:val="ro-RO"/>
        </w:rPr>
        <w:t xml:space="preserve"> Su, K., Chen, C., &amp; Shue, L. (2013)[6]</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[6]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3AC34A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(2012)[7]"</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7A56FE" w:rsidRPr="008B1053">
        <w:rPr>
          <w:rFonts w:ascii="Times New Roman" w:hAnsi="Times New Roman" w:cs="Times New Roman"/>
          <w:sz w:val="26"/>
          <w:szCs w:val="26"/>
          <w:lang w:val="ro-RO"/>
        </w:rPr>
        <w:t>Lallemand, Carine &amp; Gronier, Guillaume. (2012)[7]</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[12] Nov, Oded &amp; Arazy, Ofer &amp; López, Claudia &amp; Brusilovsky, Peter. (2013). Exploring Personality-Targeted UI Design in Online Social Participation Systems. </w:t>
      </w:r>
      <w:r w:rsidRPr="008B1053">
        <w:rPr>
          <w:rFonts w:ascii="Times New Roman" w:hAnsi="Times New Roman" w:cs="Times New Roman"/>
          <w:sz w:val="26"/>
          <w:szCs w:val="26"/>
          <w:lang w:val="ro-RO"/>
        </w:rPr>
        <w:lastRenderedPageBreak/>
        <w:t>Conference on Human Factors in Computing Systems - Proceedings. 361-370. 10.1145/2470654.2470707.</w:t>
      </w:r>
    </w:p>
    <w:p w14:paraId="23D84BFF"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8B1053"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Personality1 "Sarsam, Samer &amp; Al-Samarraie, Hosam. (2018)[14]" </w:instrText>
      </w:r>
      <w:r w:rsidRPr="008B1053">
        <w:rPr>
          <w:rFonts w:ascii="Times New Roman" w:hAnsi="Times New Roman" w:cs="Times New Roman"/>
          <w:sz w:val="26"/>
          <w:szCs w:val="26"/>
          <w:lang w:val="ro-RO"/>
        </w:rPr>
        <w:fldChar w:fldCharType="separate"/>
      </w:r>
      <w:bookmarkStart w:id="5" w:name="Personality1"/>
      <w:r w:rsidRPr="008B1053">
        <w:rPr>
          <w:rFonts w:ascii="Times New Roman" w:hAnsi="Times New Roman" w:cs="Times New Roman"/>
          <w:sz w:val="26"/>
          <w:szCs w:val="26"/>
          <w:lang w:val="ro-RO"/>
        </w:rPr>
        <w:t>Sarsam, Samer &amp; Al-Samarraie, Hosam. (2018)[14]</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2E79CAF5" w:rsidR="00307EA6" w:rsidRPr="008B1053" w:rsidRDefault="00664414"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"Karsvall, Arvid. (2002)[18]" </w:instrText>
      </w:r>
      <w:r w:rsidRPr="008B1053">
        <w:rPr>
          <w:rFonts w:ascii="Times New Roman" w:hAnsi="Times New Roman" w:cs="Times New Roman"/>
          <w:sz w:val="26"/>
          <w:szCs w:val="26"/>
          <w:lang w:val="ro-RO"/>
        </w:rPr>
        <w:fldChar w:fldCharType="separate"/>
      </w:r>
      <w:bookmarkStart w:id="6" w:name="IE"/>
      <w:r w:rsidRPr="008B1053">
        <w:rPr>
          <w:rFonts w:ascii="Times New Roman" w:hAnsi="Times New Roman" w:cs="Times New Roman"/>
          <w:sz w:val="26"/>
          <w:szCs w:val="26"/>
          <w:lang w:val="ro-RO"/>
        </w:rPr>
        <w:t>Karsvall, Arvid. (2002)[18]</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[18] </w:t>
      </w:r>
      <w:r w:rsidRPr="008B1053">
        <w:rPr>
          <w:rFonts w:ascii="Times New Roman" w:hAnsi="Times New Roman" w:cs="Times New Roman"/>
          <w:sz w:val="26"/>
          <w:szCs w:val="26"/>
          <w:lang w:val="ro-RO"/>
        </w:rPr>
        <w:t>Karsvall, Arvid. (2002). Personality preferences in graphical interface design. 217-218. 10.1145/572020.572049.</w:t>
      </w:r>
    </w:p>
    <w:p w14:paraId="1811D1FE" w14:textId="7EB1A9ED" w:rsidR="005154FE" w:rsidRPr="008B1053"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8B1053"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TratatPsihologieSociala "Tratat de Psihologie Sociala(2000)</w:instrText>
      </w:r>
      <w:r w:rsidR="001540CA" w:rsidRPr="008B1053">
        <w:rPr>
          <w:rFonts w:ascii="Times New Roman" w:hAnsi="Times New Roman" w:cs="Times New Roman"/>
          <w:sz w:val="26"/>
          <w:szCs w:val="26"/>
          <w:lang w:val="ro-RO"/>
        </w:rPr>
        <w:instrText>[19]</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1540CA" w:rsidRPr="008B1053">
        <w:rPr>
          <w:rFonts w:ascii="Times New Roman" w:hAnsi="Times New Roman" w:cs="Times New Roman"/>
          <w:sz w:val="26"/>
          <w:szCs w:val="26"/>
          <w:lang w:val="ro-RO"/>
        </w:rPr>
        <w:t>Tratat de Psihologie Sociala(2000)[19]</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[19] Cristea, D., Tratat de psihologie socială, Editura ProTransilvania, 2000, 155-163</w:t>
      </w:r>
    </w:p>
    <w:p w14:paraId="04200562" w14:textId="6C1E3117" w:rsidR="00E83680" w:rsidRPr="008B1053" w:rsidRDefault="002931A4" w:rsidP="001A6B91">
      <w:pPr>
        <w:jc w:val="both"/>
        <w:rPr>
          <w:rFonts w:ascii="Times New Roman" w:hAnsi="Times New Roman" w:cs="Times New Roman"/>
          <w:lang w:val="ro-RO"/>
        </w:rPr>
      </w:pPr>
    </w:p>
    <w:p w14:paraId="5D4E38E3" w14:textId="29A9ABBD" w:rsidR="008B1053" w:rsidRDefault="008B1053"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Pr="008B1053">
        <w:rPr>
          <w:rFonts w:ascii="Times New Roman" w:hAnsi="Times New Roman" w:cs="Times New Roman"/>
          <w:sz w:val="26"/>
          <w:szCs w:val="26"/>
          <w:lang w:val="ro-RO"/>
        </w:rPr>
        <w:t>Jung, Carl (1995)</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[20] </w:t>
      </w:r>
      <w:r w:rsidR="00780C79" w:rsidRPr="00780C79">
        <w:rPr>
          <w:rFonts w:ascii="Times New Roman" w:hAnsi="Times New Roman" w:cs="Times New Roman"/>
          <w:sz w:val="26"/>
          <w:szCs w:val="26"/>
          <w:lang w:val="ro-RO"/>
        </w:rPr>
        <w:t>Jung, C., 2017. Amintiri, vise, reflecţii. Bucuresti: Humanitas, pp.177-179.</w:t>
      </w:r>
    </w:p>
    <w:p w14:paraId="6D2E4281" w14:textId="22BA4EB1" w:rsidR="00003F98" w:rsidRDefault="00003F98" w:rsidP="001A6B91">
      <w:pPr>
        <w:jc w:val="both"/>
        <w:rPr>
          <w:rFonts w:ascii="Times New Roman" w:hAnsi="Times New Roman" w:cs="Times New Roman"/>
          <w:sz w:val="26"/>
          <w:szCs w:val="26"/>
          <w:lang w:val="ro-RO"/>
        </w:rPr>
      </w:pPr>
    </w:p>
    <w:p w14:paraId="6069B1A4" w14:textId="6552A31B" w:rsidR="00003F98" w:rsidRDefault="00003F98" w:rsidP="001A6B91">
      <w:pPr>
        <w:jc w:val="both"/>
        <w:rPr>
          <w:rFonts w:ascii="Times New Roman" w:hAnsi="Times New Roman" w:cs="Times New Roman"/>
          <w:sz w:val="26"/>
          <w:szCs w:val="26"/>
          <w:lang w:val="ro-RO"/>
        </w:rPr>
      </w:pPr>
    </w:p>
    <w:p w14:paraId="2E482963" w14:textId="3B330C22" w:rsidR="00003F98" w:rsidRDefault="00003F98" w:rsidP="001A6B91">
      <w:pPr>
        <w:jc w:val="both"/>
        <w:rPr>
          <w:rFonts w:ascii="Times New Roman" w:hAnsi="Times New Roman" w:cs="Times New Roman"/>
          <w:sz w:val="26"/>
          <w:szCs w:val="26"/>
          <w:lang w:val="ro-RO"/>
        </w:rPr>
      </w:pPr>
    </w:p>
    <w:p w14:paraId="30653F48" w14:textId="37397936" w:rsidR="00003F98" w:rsidRDefault="00003F98" w:rsidP="001A6B91">
      <w:pPr>
        <w:jc w:val="both"/>
        <w:rPr>
          <w:rFonts w:ascii="Times New Roman" w:hAnsi="Times New Roman" w:cs="Times New Roman"/>
          <w:sz w:val="26"/>
          <w:szCs w:val="26"/>
          <w:lang w:val="ro-RO"/>
        </w:rPr>
      </w:pPr>
    </w:p>
    <w:p w14:paraId="32EBCE1B" w14:textId="1B4EB236" w:rsidR="00003F98" w:rsidRDefault="00003F98" w:rsidP="001A6B91">
      <w:pPr>
        <w:jc w:val="both"/>
        <w:rPr>
          <w:rFonts w:ascii="Times New Roman" w:hAnsi="Times New Roman" w:cs="Times New Roman"/>
          <w:sz w:val="26"/>
          <w:szCs w:val="26"/>
          <w:lang w:val="ro-RO"/>
        </w:rPr>
      </w:pPr>
    </w:p>
    <w:p w14:paraId="35177146" w14:textId="5F6151FC" w:rsidR="00003F98" w:rsidRDefault="00003F98" w:rsidP="001A6B91">
      <w:pPr>
        <w:jc w:val="both"/>
        <w:rPr>
          <w:rFonts w:ascii="Times New Roman" w:hAnsi="Times New Roman" w:cs="Times New Roman"/>
          <w:sz w:val="26"/>
          <w:szCs w:val="26"/>
          <w:lang w:val="ro-RO"/>
        </w:rPr>
      </w:pPr>
    </w:p>
    <w:p w14:paraId="33931C4B" w14:textId="2DB14ABB" w:rsidR="00003F98" w:rsidRDefault="00003F98" w:rsidP="001A6B91">
      <w:pPr>
        <w:jc w:val="both"/>
        <w:rPr>
          <w:rFonts w:ascii="Times New Roman" w:hAnsi="Times New Roman" w:cs="Times New Roman"/>
          <w:sz w:val="26"/>
          <w:szCs w:val="26"/>
          <w:lang w:val="ro-RO"/>
        </w:rPr>
      </w:pPr>
    </w:p>
    <w:p w14:paraId="058CA77A" w14:textId="0001A800" w:rsidR="00003F98" w:rsidRDefault="00003F98" w:rsidP="001A6B91">
      <w:pPr>
        <w:jc w:val="both"/>
        <w:rPr>
          <w:rFonts w:ascii="Times New Roman" w:hAnsi="Times New Roman" w:cs="Times New Roman"/>
          <w:sz w:val="26"/>
          <w:szCs w:val="26"/>
          <w:lang w:val="ro-RO"/>
        </w:rPr>
      </w:pPr>
    </w:p>
    <w:p w14:paraId="5A96AFB6" w14:textId="61DFBD4C" w:rsidR="00003F98" w:rsidRDefault="00003F98" w:rsidP="001A6B91">
      <w:pPr>
        <w:jc w:val="both"/>
        <w:rPr>
          <w:rFonts w:ascii="Times New Roman" w:hAnsi="Times New Roman" w:cs="Times New Roman"/>
          <w:sz w:val="26"/>
          <w:szCs w:val="26"/>
          <w:lang w:val="ro-RO"/>
        </w:rPr>
      </w:pPr>
    </w:p>
    <w:p w14:paraId="5F6DEEB0" w14:textId="176ACD3A" w:rsidR="00003F98" w:rsidRDefault="00003F98" w:rsidP="001A6B91">
      <w:pPr>
        <w:jc w:val="both"/>
        <w:rPr>
          <w:rFonts w:ascii="Times New Roman" w:hAnsi="Times New Roman" w:cs="Times New Roman"/>
          <w:sz w:val="26"/>
          <w:szCs w:val="26"/>
          <w:lang w:val="ro-RO"/>
        </w:rPr>
      </w:pPr>
    </w:p>
    <w:p w14:paraId="774FE423" w14:textId="4EF00A26" w:rsidR="00003F98" w:rsidRDefault="00003F98" w:rsidP="001A6B91">
      <w:pPr>
        <w:jc w:val="both"/>
        <w:rPr>
          <w:rFonts w:ascii="Times New Roman" w:hAnsi="Times New Roman" w:cs="Times New Roman"/>
          <w:sz w:val="26"/>
          <w:szCs w:val="26"/>
          <w:lang w:val="ro-RO"/>
        </w:rPr>
      </w:pPr>
    </w:p>
    <w:p w14:paraId="69C24252" w14:textId="5C7740EB" w:rsidR="00003F98" w:rsidRDefault="00003F98" w:rsidP="001A6B91">
      <w:pPr>
        <w:jc w:val="both"/>
        <w:rPr>
          <w:rFonts w:ascii="Times New Roman" w:hAnsi="Times New Roman" w:cs="Times New Roman"/>
          <w:sz w:val="26"/>
          <w:szCs w:val="26"/>
          <w:lang w:val="ro-RO"/>
        </w:rPr>
      </w:pPr>
    </w:p>
    <w:p w14:paraId="66025E3F" w14:textId="03E67FCA" w:rsidR="00003F98" w:rsidRDefault="00003F98" w:rsidP="001A6B91">
      <w:pPr>
        <w:jc w:val="both"/>
        <w:rPr>
          <w:rFonts w:ascii="Times New Roman" w:hAnsi="Times New Roman" w:cs="Times New Roman"/>
          <w:sz w:val="26"/>
          <w:szCs w:val="26"/>
          <w:lang w:val="ro-RO"/>
        </w:rPr>
      </w:pPr>
    </w:p>
    <w:p w14:paraId="3CC12740" w14:textId="590B84EF" w:rsidR="00003F98" w:rsidRDefault="00003F98" w:rsidP="001A6B91">
      <w:pPr>
        <w:jc w:val="both"/>
        <w:rPr>
          <w:rFonts w:ascii="Times New Roman" w:hAnsi="Times New Roman" w:cs="Times New Roman"/>
          <w:sz w:val="26"/>
          <w:szCs w:val="26"/>
          <w:lang w:val="ro-RO"/>
        </w:rPr>
      </w:pPr>
    </w:p>
    <w:p w14:paraId="5EEF9835" w14:textId="4BABF39C" w:rsidR="00003F98" w:rsidRDefault="00003F98" w:rsidP="001A6B91">
      <w:pPr>
        <w:jc w:val="both"/>
        <w:rPr>
          <w:rFonts w:ascii="Times New Roman" w:hAnsi="Times New Roman" w:cs="Times New Roman"/>
          <w:sz w:val="26"/>
          <w:szCs w:val="26"/>
          <w:lang w:val="ro-RO"/>
        </w:rPr>
      </w:pPr>
    </w:p>
    <w:p w14:paraId="1EAD8869" w14:textId="4B1EB474" w:rsidR="00003F98" w:rsidRDefault="00003F98"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t>Istoric Github:</w:t>
      </w:r>
    </w:p>
    <w:p w14:paraId="4B4980F3" w14:textId="37BCDF68" w:rsidR="00003F98" w:rsidRPr="008B1053" w:rsidRDefault="00003F98" w:rsidP="001A6B91">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B8291" w14:textId="77777777" w:rsidR="002931A4" w:rsidRDefault="002931A4">
      <w:pPr>
        <w:spacing w:after="0" w:line="240" w:lineRule="auto"/>
      </w:pPr>
      <w:r>
        <w:separator/>
      </w:r>
    </w:p>
  </w:endnote>
  <w:endnote w:type="continuationSeparator" w:id="0">
    <w:p w14:paraId="2356E4B5" w14:textId="77777777" w:rsidR="002931A4" w:rsidRDefault="00293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F4FFB" w14:textId="77777777" w:rsidR="002931A4" w:rsidRDefault="002931A4">
      <w:pPr>
        <w:spacing w:after="0" w:line="240" w:lineRule="auto"/>
      </w:pPr>
      <w:r>
        <w:separator/>
      </w:r>
    </w:p>
  </w:footnote>
  <w:footnote w:type="continuationSeparator" w:id="0">
    <w:p w14:paraId="24D6E0F7" w14:textId="77777777" w:rsidR="002931A4" w:rsidRDefault="00293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3B9F"/>
    <w:rsid w:val="000C0A20"/>
    <w:rsid w:val="000E13DB"/>
    <w:rsid w:val="00104C73"/>
    <w:rsid w:val="00141D53"/>
    <w:rsid w:val="001540CA"/>
    <w:rsid w:val="001A5316"/>
    <w:rsid w:val="001A6B91"/>
    <w:rsid w:val="001B2536"/>
    <w:rsid w:val="00247139"/>
    <w:rsid w:val="002931A4"/>
    <w:rsid w:val="00294A5E"/>
    <w:rsid w:val="002A2CFF"/>
    <w:rsid w:val="00307EA6"/>
    <w:rsid w:val="0031359A"/>
    <w:rsid w:val="00322E70"/>
    <w:rsid w:val="003C347B"/>
    <w:rsid w:val="0040456D"/>
    <w:rsid w:val="004241E3"/>
    <w:rsid w:val="00427CE5"/>
    <w:rsid w:val="00436429"/>
    <w:rsid w:val="00436E5E"/>
    <w:rsid w:val="00485A7A"/>
    <w:rsid w:val="005154FE"/>
    <w:rsid w:val="005D1DB0"/>
    <w:rsid w:val="005E17A6"/>
    <w:rsid w:val="00664414"/>
    <w:rsid w:val="00675B75"/>
    <w:rsid w:val="0069490D"/>
    <w:rsid w:val="00696458"/>
    <w:rsid w:val="006B54AC"/>
    <w:rsid w:val="00725F40"/>
    <w:rsid w:val="00732D0D"/>
    <w:rsid w:val="00752C99"/>
    <w:rsid w:val="00780C79"/>
    <w:rsid w:val="007A56FE"/>
    <w:rsid w:val="007E1089"/>
    <w:rsid w:val="007E6DF9"/>
    <w:rsid w:val="00806BAB"/>
    <w:rsid w:val="00816A3D"/>
    <w:rsid w:val="00844A2D"/>
    <w:rsid w:val="00845DA7"/>
    <w:rsid w:val="008513E0"/>
    <w:rsid w:val="00882570"/>
    <w:rsid w:val="0088641C"/>
    <w:rsid w:val="008A0511"/>
    <w:rsid w:val="008B1053"/>
    <w:rsid w:val="008C0876"/>
    <w:rsid w:val="008C6832"/>
    <w:rsid w:val="008D5E5B"/>
    <w:rsid w:val="008F79DC"/>
    <w:rsid w:val="00983FA1"/>
    <w:rsid w:val="00995634"/>
    <w:rsid w:val="009A3637"/>
    <w:rsid w:val="009A6EDF"/>
    <w:rsid w:val="00A051F5"/>
    <w:rsid w:val="00A079C5"/>
    <w:rsid w:val="00A2391A"/>
    <w:rsid w:val="00A43A14"/>
    <w:rsid w:val="00A5065E"/>
    <w:rsid w:val="00A50A9B"/>
    <w:rsid w:val="00A54E05"/>
    <w:rsid w:val="00AA736C"/>
    <w:rsid w:val="00B34EB0"/>
    <w:rsid w:val="00B919AB"/>
    <w:rsid w:val="00BF20E9"/>
    <w:rsid w:val="00CB3EA1"/>
    <w:rsid w:val="00D11EF7"/>
    <w:rsid w:val="00D13A59"/>
    <w:rsid w:val="00DA395F"/>
    <w:rsid w:val="00DD0B76"/>
    <w:rsid w:val="00DF6B16"/>
    <w:rsid w:val="00E43F30"/>
    <w:rsid w:val="00E77035"/>
    <w:rsid w:val="00EC0E78"/>
    <w:rsid w:val="00ED65C3"/>
    <w:rsid w:val="00F147D8"/>
    <w:rsid w:val="00F40C6A"/>
    <w:rsid w:val="00F62333"/>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12</Pages>
  <Words>3130</Words>
  <Characters>17843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21</cp:revision>
  <dcterms:created xsi:type="dcterms:W3CDTF">2021-10-29T10:06:00Z</dcterms:created>
  <dcterms:modified xsi:type="dcterms:W3CDTF">2021-12-14T16:06:00Z</dcterms:modified>
</cp:coreProperties>
</file>