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E3FB1F" w14:textId="77777777" w:rsidR="00844A2D" w:rsidRPr="00C90879" w:rsidRDefault="00844A2D" w:rsidP="00844A2D">
      <w:pPr>
        <w:autoSpaceDE w:val="0"/>
        <w:autoSpaceDN w:val="0"/>
        <w:adjustRightInd w:val="0"/>
        <w:spacing w:after="0" w:line="240" w:lineRule="auto"/>
        <w:jc w:val="both"/>
        <w:rPr>
          <w:rFonts w:ascii="Times New Roman" w:hAnsi="Times New Roman" w:cs="Times New Roman"/>
          <w:sz w:val="26"/>
          <w:szCs w:val="26"/>
        </w:rPr>
      </w:pPr>
      <w:r w:rsidRPr="00C90879">
        <w:rPr>
          <w:rFonts w:ascii="Times New Roman" w:hAnsi="Times New Roman" w:cs="Times New Roman"/>
          <w:sz w:val="26"/>
          <w:szCs w:val="26"/>
        </w:rPr>
        <w:t xml:space="preserve">Psychology in UI/UX design </w:t>
      </w:r>
    </w:p>
    <w:p w14:paraId="3F25AC87" w14:textId="77777777" w:rsidR="00844A2D" w:rsidRPr="00C90879" w:rsidRDefault="00844A2D" w:rsidP="00844A2D">
      <w:pPr>
        <w:autoSpaceDE w:val="0"/>
        <w:autoSpaceDN w:val="0"/>
        <w:adjustRightInd w:val="0"/>
        <w:spacing w:after="0" w:line="240" w:lineRule="auto"/>
        <w:ind w:left="360" w:hanging="360"/>
        <w:jc w:val="both"/>
        <w:rPr>
          <w:rFonts w:ascii="Times New Roman" w:hAnsi="Times New Roman" w:cs="Times New Roman"/>
          <w:sz w:val="26"/>
          <w:szCs w:val="26"/>
        </w:rPr>
      </w:pPr>
      <w:r w:rsidRPr="00C90879">
        <w:rPr>
          <w:rFonts w:ascii="Times New Roman" w:hAnsi="Times New Roman" w:cs="Times New Roman"/>
          <w:sz w:val="26"/>
          <w:szCs w:val="26"/>
        </w:rPr>
        <w:t xml:space="preserve">ACM - H.5 INFORMATION INTERFACES AND PRESENTATION </w:t>
      </w:r>
    </w:p>
    <w:p w14:paraId="23588FD6" w14:textId="77777777" w:rsidR="00844A2D" w:rsidRPr="00C90879" w:rsidRDefault="00844A2D" w:rsidP="00844A2D">
      <w:pPr>
        <w:autoSpaceDE w:val="0"/>
        <w:autoSpaceDN w:val="0"/>
        <w:adjustRightInd w:val="0"/>
        <w:spacing w:after="0" w:line="240" w:lineRule="auto"/>
        <w:ind w:left="360" w:hanging="360"/>
        <w:jc w:val="both"/>
        <w:rPr>
          <w:rFonts w:ascii="Times New Roman" w:hAnsi="Times New Roman" w:cs="Times New Roman"/>
          <w:sz w:val="26"/>
          <w:szCs w:val="26"/>
        </w:rPr>
      </w:pPr>
      <w:r w:rsidRPr="00C90879">
        <w:rPr>
          <w:rFonts w:ascii="Times New Roman" w:hAnsi="Times New Roman" w:cs="Times New Roman"/>
          <w:sz w:val="26"/>
          <w:szCs w:val="26"/>
        </w:rPr>
        <w:tab/>
      </w:r>
      <w:r w:rsidRPr="00C90879">
        <w:rPr>
          <w:rFonts w:ascii="Times New Roman" w:hAnsi="Times New Roman" w:cs="Times New Roman"/>
          <w:sz w:val="26"/>
          <w:szCs w:val="26"/>
        </w:rPr>
        <w:tab/>
      </w:r>
      <w:r w:rsidRPr="00C90879">
        <w:rPr>
          <w:rFonts w:ascii="Times New Roman" w:hAnsi="Times New Roman" w:cs="Times New Roman"/>
          <w:sz w:val="26"/>
          <w:szCs w:val="26"/>
        </w:rPr>
        <w:tab/>
        <w:t>H.5.2 User Interfaces</w:t>
      </w:r>
    </w:p>
    <w:p w14:paraId="1792C196" w14:textId="77777777" w:rsidR="00844A2D" w:rsidRPr="00C90879" w:rsidRDefault="00844A2D" w:rsidP="00844A2D">
      <w:pPr>
        <w:autoSpaceDE w:val="0"/>
        <w:autoSpaceDN w:val="0"/>
        <w:adjustRightInd w:val="0"/>
        <w:spacing w:after="0" w:line="240" w:lineRule="auto"/>
        <w:ind w:left="360" w:hanging="360"/>
        <w:jc w:val="both"/>
        <w:rPr>
          <w:rFonts w:ascii="Times New Roman" w:hAnsi="Times New Roman" w:cs="Times New Roman"/>
          <w:sz w:val="26"/>
          <w:szCs w:val="26"/>
        </w:rPr>
      </w:pPr>
      <w:r w:rsidRPr="00C90879">
        <w:rPr>
          <w:rFonts w:ascii="Times New Roman" w:hAnsi="Times New Roman" w:cs="Times New Roman"/>
          <w:sz w:val="26"/>
          <w:szCs w:val="26"/>
        </w:rPr>
        <w:t>MSC - 68Uxx Computing methodologies and applications</w:t>
      </w:r>
    </w:p>
    <w:p w14:paraId="74195DD9" w14:textId="77777777" w:rsidR="00844A2D" w:rsidRPr="00C90879" w:rsidRDefault="00844A2D" w:rsidP="00844A2D">
      <w:pPr>
        <w:autoSpaceDE w:val="0"/>
        <w:autoSpaceDN w:val="0"/>
        <w:adjustRightInd w:val="0"/>
        <w:spacing w:after="0" w:line="240" w:lineRule="auto"/>
        <w:ind w:left="360" w:hanging="360"/>
        <w:jc w:val="both"/>
        <w:rPr>
          <w:rFonts w:ascii="Times New Roman" w:hAnsi="Times New Roman" w:cs="Times New Roman"/>
          <w:sz w:val="26"/>
          <w:szCs w:val="26"/>
        </w:rPr>
      </w:pPr>
      <w:r w:rsidRPr="00C90879">
        <w:rPr>
          <w:rFonts w:ascii="Times New Roman" w:hAnsi="Times New Roman" w:cs="Times New Roman"/>
          <w:sz w:val="26"/>
          <w:szCs w:val="26"/>
        </w:rPr>
        <w:tab/>
      </w:r>
      <w:r w:rsidRPr="00C90879">
        <w:rPr>
          <w:rFonts w:ascii="Times New Roman" w:hAnsi="Times New Roman" w:cs="Times New Roman"/>
          <w:sz w:val="26"/>
          <w:szCs w:val="26"/>
        </w:rPr>
        <w:tab/>
      </w:r>
      <w:r w:rsidRPr="00C90879">
        <w:rPr>
          <w:rFonts w:ascii="Times New Roman" w:hAnsi="Times New Roman" w:cs="Times New Roman"/>
          <w:sz w:val="26"/>
          <w:szCs w:val="26"/>
        </w:rPr>
        <w:tab/>
        <w:t>68U35 Information systems (hypertext navigation, interfaces, decision support, etc.)</w:t>
      </w:r>
    </w:p>
    <w:p w14:paraId="0C323D2E" w14:textId="77777777" w:rsidR="00844A2D" w:rsidRDefault="00844A2D" w:rsidP="00844A2D">
      <w:pPr>
        <w:ind w:left="360" w:hanging="360"/>
        <w:jc w:val="both"/>
      </w:pPr>
    </w:p>
    <w:p w14:paraId="7E61BE30" w14:textId="77777777" w:rsidR="00844A2D" w:rsidRPr="003713B2" w:rsidRDefault="00844A2D" w:rsidP="00844A2D">
      <w:pPr>
        <w:pStyle w:val="ListParagraph"/>
        <w:numPr>
          <w:ilvl w:val="0"/>
          <w:numId w:val="1"/>
        </w:numPr>
        <w:jc w:val="both"/>
        <w:rPr>
          <w:rFonts w:ascii="Times New Roman" w:hAnsi="Times New Roman" w:cs="Times New Roman"/>
          <w:sz w:val="26"/>
          <w:szCs w:val="26"/>
        </w:rPr>
      </w:pPr>
      <w:r>
        <w:rPr>
          <w:rFonts w:ascii="Times New Roman" w:hAnsi="Times New Roman" w:cs="Times New Roman"/>
          <w:sz w:val="26"/>
          <w:szCs w:val="26"/>
          <w:u w:val="single"/>
        </w:rPr>
        <w:t>Schita cuprinsului lucrarii:</w:t>
      </w:r>
    </w:p>
    <w:p w14:paraId="06CA2549" w14:textId="77777777" w:rsidR="00844A2D" w:rsidRDefault="00844A2D" w:rsidP="00844A2D">
      <w:pPr>
        <w:pStyle w:val="ListParagraph"/>
        <w:numPr>
          <w:ilvl w:val="0"/>
          <w:numId w:val="2"/>
        </w:numPr>
        <w:jc w:val="both"/>
        <w:rPr>
          <w:rFonts w:ascii="Times New Roman" w:hAnsi="Times New Roman" w:cs="Times New Roman"/>
          <w:sz w:val="26"/>
          <w:szCs w:val="26"/>
        </w:rPr>
      </w:pPr>
      <w:r>
        <w:rPr>
          <w:rFonts w:ascii="Times New Roman" w:hAnsi="Times New Roman" w:cs="Times New Roman"/>
          <w:sz w:val="26"/>
          <w:szCs w:val="26"/>
        </w:rPr>
        <w:t>Introducere</w:t>
      </w:r>
    </w:p>
    <w:p w14:paraId="14052016" w14:textId="77777777" w:rsidR="00844A2D" w:rsidRDefault="00844A2D" w:rsidP="00844A2D">
      <w:pPr>
        <w:pStyle w:val="ListParagraph"/>
        <w:numPr>
          <w:ilvl w:val="0"/>
          <w:numId w:val="2"/>
        </w:numPr>
        <w:jc w:val="both"/>
        <w:rPr>
          <w:rFonts w:ascii="Times New Roman" w:hAnsi="Times New Roman" w:cs="Times New Roman"/>
          <w:sz w:val="26"/>
          <w:szCs w:val="26"/>
        </w:rPr>
      </w:pPr>
      <w:r>
        <w:rPr>
          <w:rFonts w:ascii="Times New Roman" w:hAnsi="Times New Roman" w:cs="Times New Roman"/>
          <w:sz w:val="26"/>
          <w:szCs w:val="26"/>
        </w:rPr>
        <w:t>Folosirea psihologiei cognitive</w:t>
      </w:r>
    </w:p>
    <w:p w14:paraId="23ACB92C" w14:textId="77777777" w:rsidR="00844A2D" w:rsidRDefault="00844A2D" w:rsidP="00844A2D">
      <w:pPr>
        <w:pStyle w:val="ListParagraph"/>
        <w:numPr>
          <w:ilvl w:val="0"/>
          <w:numId w:val="2"/>
        </w:numPr>
        <w:jc w:val="both"/>
        <w:rPr>
          <w:rFonts w:ascii="Times New Roman" w:hAnsi="Times New Roman" w:cs="Times New Roman"/>
          <w:sz w:val="26"/>
          <w:szCs w:val="26"/>
        </w:rPr>
      </w:pPr>
      <w:r>
        <w:rPr>
          <w:rFonts w:ascii="Times New Roman" w:hAnsi="Times New Roman" w:cs="Times New Roman"/>
          <w:sz w:val="26"/>
          <w:szCs w:val="26"/>
        </w:rPr>
        <w:t>GUI bazat pe personalitate</w:t>
      </w:r>
    </w:p>
    <w:p w14:paraId="344883E8" w14:textId="77777777" w:rsidR="00844A2D" w:rsidRDefault="00844A2D" w:rsidP="00844A2D">
      <w:pPr>
        <w:pStyle w:val="ListParagraph"/>
        <w:numPr>
          <w:ilvl w:val="0"/>
          <w:numId w:val="2"/>
        </w:numPr>
        <w:jc w:val="both"/>
        <w:rPr>
          <w:rFonts w:ascii="Times New Roman" w:hAnsi="Times New Roman" w:cs="Times New Roman"/>
          <w:sz w:val="26"/>
          <w:szCs w:val="26"/>
        </w:rPr>
      </w:pPr>
      <w:r>
        <w:rPr>
          <w:rFonts w:ascii="Times New Roman" w:hAnsi="Times New Roman" w:cs="Times New Roman"/>
          <w:sz w:val="26"/>
          <w:szCs w:val="26"/>
        </w:rPr>
        <w:t>Experienta utilizatorului in functie de cultura</w:t>
      </w:r>
    </w:p>
    <w:p w14:paraId="5CF93A97" w14:textId="77777777" w:rsidR="00844A2D" w:rsidRDefault="00844A2D" w:rsidP="00844A2D">
      <w:pPr>
        <w:pStyle w:val="ListParagraph"/>
        <w:numPr>
          <w:ilvl w:val="0"/>
          <w:numId w:val="2"/>
        </w:numPr>
        <w:jc w:val="both"/>
        <w:rPr>
          <w:rFonts w:ascii="Times New Roman" w:hAnsi="Times New Roman" w:cs="Times New Roman"/>
          <w:sz w:val="26"/>
          <w:szCs w:val="26"/>
        </w:rPr>
      </w:pPr>
      <w:r>
        <w:rPr>
          <w:rFonts w:ascii="Times New Roman" w:hAnsi="Times New Roman" w:cs="Times New Roman"/>
          <w:sz w:val="26"/>
          <w:szCs w:val="26"/>
        </w:rPr>
        <w:t>Alti factori</w:t>
      </w:r>
    </w:p>
    <w:p w14:paraId="00EC573C" w14:textId="03965DA7" w:rsidR="00844A2D" w:rsidRDefault="00844A2D" w:rsidP="00844A2D">
      <w:pPr>
        <w:pStyle w:val="ListParagraph"/>
        <w:numPr>
          <w:ilvl w:val="0"/>
          <w:numId w:val="2"/>
        </w:numPr>
        <w:jc w:val="both"/>
        <w:rPr>
          <w:rFonts w:ascii="Times New Roman" w:hAnsi="Times New Roman" w:cs="Times New Roman"/>
          <w:sz w:val="26"/>
          <w:szCs w:val="26"/>
        </w:rPr>
      </w:pPr>
      <w:r>
        <w:rPr>
          <w:rFonts w:ascii="Times New Roman" w:hAnsi="Times New Roman" w:cs="Times New Roman"/>
          <w:sz w:val="26"/>
          <w:szCs w:val="26"/>
        </w:rPr>
        <w:t>Concluzie</w:t>
      </w:r>
    </w:p>
    <w:p w14:paraId="49A4D964" w14:textId="77777777" w:rsidR="00FD4295" w:rsidRPr="00FD4295" w:rsidRDefault="00FD4295" w:rsidP="00FD4295">
      <w:pPr>
        <w:pStyle w:val="ListParagraph"/>
        <w:ind w:left="1080"/>
        <w:jc w:val="both"/>
        <w:rPr>
          <w:rFonts w:ascii="Times New Roman" w:hAnsi="Times New Roman" w:cs="Times New Roman"/>
          <w:sz w:val="26"/>
          <w:szCs w:val="26"/>
        </w:rPr>
      </w:pPr>
    </w:p>
    <w:p w14:paraId="05DB5C03" w14:textId="77777777" w:rsidR="00844A2D" w:rsidRPr="003713B2" w:rsidRDefault="00844A2D" w:rsidP="00844A2D">
      <w:pPr>
        <w:pStyle w:val="ListParagraph"/>
        <w:numPr>
          <w:ilvl w:val="0"/>
          <w:numId w:val="1"/>
        </w:numPr>
        <w:jc w:val="both"/>
        <w:rPr>
          <w:rFonts w:ascii="Times New Roman" w:hAnsi="Times New Roman" w:cs="Times New Roman"/>
          <w:sz w:val="26"/>
          <w:szCs w:val="26"/>
          <w:u w:val="single"/>
        </w:rPr>
      </w:pPr>
      <w:r w:rsidRPr="003713B2">
        <w:rPr>
          <w:rFonts w:ascii="Times New Roman" w:hAnsi="Times New Roman" w:cs="Times New Roman"/>
          <w:sz w:val="26"/>
          <w:szCs w:val="26"/>
          <w:u w:val="single"/>
        </w:rPr>
        <w:t>Bibliografie:</w:t>
      </w:r>
    </w:p>
    <w:p w14:paraId="4B658FF2"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 xml:space="preserve">[1] Durrani S., Durrani Q.S. (2009) Applying Cognitive Psychology to User Interfaces. In: Tiwary U.S., Siddiqui T.J., Radhakrishna M., Tiwari M.D. (eds) Proceedings of the First International Conference on Intelligent Human Computer Interaction. Springer, New Delhi. </w:t>
      </w:r>
      <w:hyperlink r:id="rId7" w:history="1">
        <w:r w:rsidRPr="003713B2">
          <w:rPr>
            <w:rStyle w:val="Hyperlink"/>
            <w:rFonts w:ascii="Times New Roman" w:hAnsi="Times New Roman" w:cs="Times New Roman"/>
            <w:sz w:val="26"/>
            <w:szCs w:val="26"/>
          </w:rPr>
          <w:t>https://doi.org/10.1007/978-81-8489-203-1_14</w:t>
        </w:r>
      </w:hyperlink>
    </w:p>
    <w:p w14:paraId="12500660"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231141BB"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[2] Romeo, Pietro &amp; Karreman, Joyce &amp; Karreman@utwente, J &amp; Nl, Pietro &amp; Romeo, &amp; Li, Qian. (2016). Cross-cultural HCI and UX design: a comparison of Chinese and Western user interfaces.</w:t>
      </w:r>
    </w:p>
    <w:p w14:paraId="681366E4"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4B5F2F5D"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[3] Yee, Chee &amp; Ling, Choo &amp; Yee, Wong &amp; Zainon, Wan Mohd Nazmee. (2012). GUI design based on cognitive psychology: Theoretical, empirical and practical approaches. Proceedings - 2012 8th International Conference on Computing Technology and Information Management, ICCM 2012. 2. 836-841.</w:t>
      </w:r>
    </w:p>
    <w:p w14:paraId="1DA8EA43"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742FE042"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 xml:space="preserve">[4] Tomás Alves, Joana Natálio, Joana Henriques-Calado, Sandra Gama, Incorporating personality in user interface design: A review, Personality and Individual Differences, Volume 155, 2020, 109709, ISSN 0191-8869, </w:t>
      </w:r>
      <w:hyperlink r:id="rId8" w:history="1">
        <w:r w:rsidRPr="003713B2">
          <w:rPr>
            <w:rStyle w:val="Hyperlink"/>
            <w:rFonts w:ascii="Times New Roman" w:hAnsi="Times New Roman" w:cs="Times New Roman"/>
            <w:sz w:val="26"/>
            <w:szCs w:val="26"/>
          </w:rPr>
          <w:t>https://doi.org/10.1016/j.paid.2019.109709</w:t>
        </w:r>
      </w:hyperlink>
      <w:r w:rsidRPr="003713B2">
        <w:rPr>
          <w:rFonts w:ascii="Times New Roman" w:hAnsi="Times New Roman" w:cs="Times New Roman"/>
          <w:sz w:val="26"/>
          <w:szCs w:val="26"/>
        </w:rPr>
        <w:t>.</w:t>
      </w:r>
    </w:p>
    <w:p w14:paraId="6BBB2E99"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06F78FB5"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[5] Hodgkinson, Gray. (2021). Why do New Interfaces Scare Me? Exploring Affective Design Principles in User Interface Design.</w:t>
      </w:r>
    </w:p>
    <w:p w14:paraId="6250CA6D"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50728FDD"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[6] Jeff Johnson. 2010. Designing with the Mind in Mind: Simple Guide to Understanding User Interface Design Rules. Morgan Kaufmann Publishers Inc., San Francisco, CA, USA.</w:t>
      </w:r>
    </w:p>
    <w:p w14:paraId="5605EA13"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3BF1BE1C"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lastRenderedPageBreak/>
        <w:t>[7] Lallemand, Carine &amp; Gronier, Guillaume. (2012). Enhancing User eXperience during waiting time in HCI: Contributions of cognitive psychology. Proceedings of the Designing Interactive Systems Conference, DIS '12. 10.1145/2317956.2318069.</w:t>
      </w:r>
    </w:p>
    <w:p w14:paraId="4416FE88"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412F7063"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[8] Surasena, Amavi. (2019). Psychology Impact on Human Computer Interaction. 10.13140/RG.2.2.14254.43841.</w:t>
      </w:r>
    </w:p>
    <w:p w14:paraId="53F75CA8"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53AA78F0"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[9] Chalmers, Patricia. (2003). The role of cognitive theory in human–computer interface. Computers in Human Behavior. 19. 593-607. 10.1016/S0747-5632(02)00086-9.</w:t>
      </w:r>
    </w:p>
    <w:p w14:paraId="4DEE7C35"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511FE21B"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[10] Agarwal, Anshu &amp; Meyer, Andrew. (2009). Beyond usability: Evaluating emotional response as an integral part of the user experience. Conference on Human Factors in Computing Systems - Proceedings. 2919-2930. 10.1145/1520340.1520420.</w:t>
      </w:r>
    </w:p>
    <w:p w14:paraId="4F321261"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4EF7F4A5"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[11] R. Tadeusiewicz, "Computers in psychology and psychology in computer science," 2010 International Conference on Computer Information Systems and Industrial Management Applications (CISIM), 2010, pp. 34-38, doi: 10.1109/CISIM.2010.5643696.</w:t>
      </w:r>
    </w:p>
    <w:p w14:paraId="19713CE1"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[12] Nov, Oded &amp; Arazy, Ofer &amp; López, Claudia &amp; Brusilovsky, Peter. (2013). Exploring Personality-Targeted UI Design in Online Social Participation Systems. Conference on Human Factors in Computing Systems - Proceedings. 361-370. 10.1145/2470654.2470707.</w:t>
      </w:r>
    </w:p>
    <w:p w14:paraId="28393C89"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36D42179"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[13] Marchitto, Mauro &amp; Cañas, José. (2011). User Experience As A Challenge For Cognitive Psychology And Ergonomics. Human Technology. 7. 268-280. 10.17011/ht/urn.2011112211715.</w:t>
      </w:r>
    </w:p>
    <w:p w14:paraId="0314E04C"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52ED8612"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[14] Sarsam, Samer &amp; Al-Samarraie, Hosam. (2018). A First Look at the Effectiveness of Personality Dimensions in Promoting Users’ Satisfaction With the System. SAGE Open. 8. 215824401876912. 10.1177/2158244018769125.</w:t>
      </w:r>
    </w:p>
    <w:p w14:paraId="7D3D3ECC"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319F1C49"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[15] Chang, Jessica and Gabriel Åberg. “Applying Cognitive Science Research in Graphical User Interface ( GUI ).” (2005).</w:t>
      </w:r>
    </w:p>
    <w:p w14:paraId="400CDFE1"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48F59FE4"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[16] Norman, Kent. (2008). Better Design of Menu Selection Systems Through Cognitive Psychology and Human Factors. Human factors. 50. 556-9. 10.1518/001872008X288411.</w:t>
      </w:r>
    </w:p>
    <w:p w14:paraId="1203CFEA"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374BEE91"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[17] Yan, Wang. (2020). Psychological Analysis of User Interface Design in Computer Software. Journal of Physics: Conference Series. 1533. 022040. 10.1088/1742-6596/1533/2/022040.</w:t>
      </w:r>
    </w:p>
    <w:p w14:paraId="770C111B"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p>
    <w:p w14:paraId="24F9303F" w14:textId="77777777" w:rsidR="00844A2D" w:rsidRPr="003713B2" w:rsidRDefault="00844A2D" w:rsidP="00844A2D">
      <w:pPr>
        <w:autoSpaceDE w:val="0"/>
        <w:autoSpaceDN w:val="0"/>
        <w:adjustRightInd w:val="0"/>
        <w:spacing w:after="0" w:line="240" w:lineRule="auto"/>
        <w:jc w:val="both"/>
        <w:rPr>
          <w:rFonts w:ascii="Times New Roman" w:hAnsi="Times New Roman" w:cs="Times New Roman"/>
          <w:sz w:val="26"/>
          <w:szCs w:val="26"/>
        </w:rPr>
      </w:pPr>
      <w:r w:rsidRPr="003713B2">
        <w:rPr>
          <w:rFonts w:ascii="Times New Roman" w:hAnsi="Times New Roman" w:cs="Times New Roman"/>
          <w:sz w:val="26"/>
          <w:szCs w:val="26"/>
        </w:rPr>
        <w:t>[18] Aaron Marcus. 2015. HCI and User-Experience Design: Fast-Forward to the Past, Present, and Future (English and Chinese Edition) (1st. ed.). Springer Publishing Company, Incorporated.</w:t>
      </w:r>
    </w:p>
    <w:p w14:paraId="06BCA90C" w14:textId="77777777" w:rsidR="00844A2D" w:rsidRDefault="00844A2D" w:rsidP="00844A2D">
      <w:pPr>
        <w:jc w:val="both"/>
        <w:rPr>
          <w:rFonts w:ascii="Times New Roman" w:hAnsi="Times New Roman" w:cs="Times New Roman"/>
          <w:sz w:val="26"/>
          <w:szCs w:val="26"/>
        </w:rPr>
      </w:pPr>
    </w:p>
    <w:p w14:paraId="0EADE1C4" w14:textId="77777777" w:rsidR="00844A2D" w:rsidRDefault="00844A2D" w:rsidP="00844A2D">
      <w:pPr>
        <w:pStyle w:val="ListParagraph"/>
        <w:numPr>
          <w:ilvl w:val="0"/>
          <w:numId w:val="1"/>
        </w:numPr>
        <w:jc w:val="both"/>
        <w:rPr>
          <w:rFonts w:ascii="Times New Roman" w:hAnsi="Times New Roman" w:cs="Times New Roman"/>
          <w:sz w:val="26"/>
          <w:szCs w:val="26"/>
          <w:u w:val="single"/>
        </w:rPr>
      </w:pPr>
      <w:r w:rsidRPr="000B1FE6">
        <w:rPr>
          <w:rFonts w:ascii="Times New Roman" w:hAnsi="Times New Roman" w:cs="Times New Roman"/>
          <w:sz w:val="26"/>
          <w:szCs w:val="26"/>
          <w:u w:val="single"/>
        </w:rPr>
        <w:t>Partea aplicativa a lucrării:</w:t>
      </w:r>
    </w:p>
    <w:p w14:paraId="3FBADCB7" w14:textId="77777777" w:rsidR="00844A2D" w:rsidRDefault="00844A2D" w:rsidP="00844A2D">
      <w:pPr>
        <w:jc w:val="both"/>
        <w:rPr>
          <w:rFonts w:ascii="Times New Roman" w:hAnsi="Times New Roman" w:cs="Times New Roman"/>
          <w:sz w:val="26"/>
          <w:szCs w:val="26"/>
        </w:rPr>
      </w:pPr>
      <w:r>
        <w:rPr>
          <w:rFonts w:ascii="Times New Roman" w:hAnsi="Times New Roman" w:cs="Times New Roman"/>
          <w:sz w:val="26"/>
          <w:szCs w:val="26"/>
        </w:rPr>
        <w:t>Ipoteza de lucru este faptul ca utilizatorii vor interpreta interfetele aplicatiilor si vor avea o experienta diferita cu o aplicatie in functie de mai multe aspecte psihologice.</w:t>
      </w:r>
    </w:p>
    <w:p w14:paraId="7EB24160" w14:textId="77777777" w:rsidR="00844A2D" w:rsidRDefault="00844A2D" w:rsidP="00844A2D">
      <w:pPr>
        <w:jc w:val="both"/>
        <w:rPr>
          <w:rFonts w:ascii="Times New Roman" w:hAnsi="Times New Roman" w:cs="Times New Roman"/>
          <w:sz w:val="26"/>
          <w:szCs w:val="26"/>
        </w:rPr>
      </w:pPr>
      <w:r>
        <w:rPr>
          <w:rFonts w:ascii="Times New Roman" w:hAnsi="Times New Roman" w:cs="Times New Roman"/>
          <w:sz w:val="26"/>
          <w:szCs w:val="26"/>
        </w:rPr>
        <w:t xml:space="preserve">Pentru a putea testa aceasta ipoteza, am cautat cat mai multe surse sau experimente care incearca sa faca aceasta legatura dintre psihologie si interfetele pentru utilizatori, respectiv experienta utilizatorilor. In loc sa ma axez pe un singur aspect din psihologie, am incercat sa gasesc articole sau carti cat mai diverse, care sa abordeze cat mai multe aspecte diferite, de exemplu personalitatea sau cultura. De asemenea, am cautat si experimente facute, unde s-au testat diferite tipuri de interfete pe mai multi utilizatori si s-a testat felul in care acestia interactionau cu ele si cum raspundeau, reactionau la ele. </w:t>
      </w:r>
    </w:p>
    <w:p w14:paraId="17830B78" w14:textId="77777777" w:rsidR="00844A2D" w:rsidRDefault="00844A2D" w:rsidP="00844A2D">
      <w:pPr>
        <w:pStyle w:val="ListParagraph"/>
        <w:numPr>
          <w:ilvl w:val="0"/>
          <w:numId w:val="1"/>
        </w:numPr>
        <w:tabs>
          <w:tab w:val="left" w:pos="3100"/>
        </w:tabs>
        <w:jc w:val="both"/>
        <w:rPr>
          <w:rFonts w:ascii="Times New Roman" w:hAnsi="Times New Roman" w:cs="Times New Roman"/>
          <w:sz w:val="26"/>
          <w:szCs w:val="26"/>
          <w:u w:val="single"/>
        </w:rPr>
      </w:pPr>
      <w:r w:rsidRPr="003C6000">
        <w:rPr>
          <w:rFonts w:ascii="Times New Roman" w:hAnsi="Times New Roman" w:cs="Times New Roman"/>
          <w:sz w:val="26"/>
          <w:szCs w:val="26"/>
          <w:u w:val="single"/>
        </w:rPr>
        <w:t>Identificare posibila contribuție originala</w:t>
      </w:r>
    </w:p>
    <w:p w14:paraId="40B8361C" w14:textId="5814742F" w:rsidR="00FD4295" w:rsidRDefault="00844A2D" w:rsidP="00844A2D">
      <w:pPr>
        <w:tabs>
          <w:tab w:val="left" w:pos="3100"/>
        </w:tabs>
        <w:jc w:val="both"/>
        <w:rPr>
          <w:rFonts w:ascii="Times New Roman" w:hAnsi="Times New Roman" w:cs="Times New Roman"/>
          <w:sz w:val="26"/>
          <w:szCs w:val="26"/>
        </w:rPr>
      </w:pPr>
      <w:r>
        <w:rPr>
          <w:rFonts w:ascii="Times New Roman" w:hAnsi="Times New Roman" w:cs="Times New Roman"/>
          <w:sz w:val="26"/>
          <w:szCs w:val="26"/>
        </w:rPr>
        <w:t>Consider ca aceasta lucrare poate fi o contributie la starea cercetarii in domeniu prin faptul ca leaga impreuna doua domenii total diferite – psihologia si informatica. Cu cat intelegem mai bine persoanele care folosesc produsele, cu atat vom putea proiecta mai bine acele produse, astfel incat utilizatorii sa aiba o experienta cat mai usoara si mai placuta posibil. Acest articol nu se bazeaza pe un singur aspect din psihologie, ci abordeaza mai multe, ele facand parte din caracterizarea fiecarei persoane in parte.</w:t>
      </w:r>
    </w:p>
    <w:p w14:paraId="6F7C1FD3" w14:textId="77777777" w:rsidR="00844A2D" w:rsidRDefault="00844A2D" w:rsidP="00844A2D">
      <w:pPr>
        <w:tabs>
          <w:tab w:val="left" w:pos="3100"/>
        </w:tabs>
        <w:jc w:val="both"/>
        <w:rPr>
          <w:rFonts w:ascii="Times New Roman" w:hAnsi="Times New Roman" w:cs="Times New Roman"/>
          <w:sz w:val="26"/>
          <w:szCs w:val="26"/>
          <w:u w:val="single"/>
        </w:rPr>
      </w:pPr>
      <w:r>
        <w:rPr>
          <w:rFonts w:ascii="Times New Roman" w:hAnsi="Times New Roman" w:cs="Times New Roman"/>
          <w:sz w:val="26"/>
          <w:szCs w:val="26"/>
          <w:u w:val="single"/>
        </w:rPr>
        <w:t>Research Questions:</w:t>
      </w:r>
    </w:p>
    <w:p w14:paraId="07DDE4B5" w14:textId="77777777" w:rsidR="00844A2D" w:rsidRDefault="00844A2D" w:rsidP="00844A2D">
      <w:pPr>
        <w:pStyle w:val="ListParagraph"/>
        <w:numPr>
          <w:ilvl w:val="1"/>
          <w:numId w:val="1"/>
        </w:numPr>
        <w:tabs>
          <w:tab w:val="left" w:pos="3100"/>
        </w:tabs>
        <w:jc w:val="both"/>
        <w:rPr>
          <w:rFonts w:ascii="Times New Roman" w:hAnsi="Times New Roman" w:cs="Times New Roman"/>
          <w:sz w:val="26"/>
          <w:szCs w:val="26"/>
        </w:rPr>
      </w:pPr>
      <w:r>
        <w:rPr>
          <w:rFonts w:ascii="Times New Roman" w:hAnsi="Times New Roman" w:cs="Times New Roman"/>
          <w:sz w:val="26"/>
          <w:szCs w:val="26"/>
        </w:rPr>
        <w:t>Cum putem face interfetele pentru utilizatori mai eficiente folosindu-ne de psihologie?</w:t>
      </w:r>
    </w:p>
    <w:p w14:paraId="669B9B64" w14:textId="77777777" w:rsidR="00844A2D" w:rsidRDefault="00844A2D" w:rsidP="00844A2D">
      <w:pPr>
        <w:pStyle w:val="ListParagraph"/>
        <w:numPr>
          <w:ilvl w:val="1"/>
          <w:numId w:val="1"/>
        </w:numPr>
        <w:tabs>
          <w:tab w:val="left" w:pos="3100"/>
        </w:tabs>
        <w:jc w:val="both"/>
        <w:rPr>
          <w:rFonts w:ascii="Times New Roman" w:hAnsi="Times New Roman" w:cs="Times New Roman"/>
          <w:sz w:val="26"/>
          <w:szCs w:val="26"/>
        </w:rPr>
      </w:pPr>
      <w:r>
        <w:rPr>
          <w:rFonts w:ascii="Times New Roman" w:hAnsi="Times New Roman" w:cs="Times New Roman"/>
          <w:sz w:val="26"/>
          <w:szCs w:val="26"/>
        </w:rPr>
        <w:t>Cum poate afecta cultura utilizatorului modul in care acesta foloseste o aplicatie?</w:t>
      </w:r>
    </w:p>
    <w:p w14:paraId="7AA52889" w14:textId="77777777" w:rsidR="00844A2D" w:rsidRDefault="00844A2D" w:rsidP="00844A2D">
      <w:pPr>
        <w:pStyle w:val="ListParagraph"/>
        <w:numPr>
          <w:ilvl w:val="1"/>
          <w:numId w:val="1"/>
        </w:numPr>
        <w:tabs>
          <w:tab w:val="left" w:pos="3100"/>
        </w:tabs>
        <w:jc w:val="both"/>
        <w:rPr>
          <w:rFonts w:ascii="Times New Roman" w:hAnsi="Times New Roman" w:cs="Times New Roman"/>
          <w:sz w:val="26"/>
          <w:szCs w:val="26"/>
        </w:rPr>
      </w:pPr>
      <w:r>
        <w:rPr>
          <w:rFonts w:ascii="Times New Roman" w:hAnsi="Times New Roman" w:cs="Times New Roman"/>
          <w:sz w:val="26"/>
          <w:szCs w:val="26"/>
        </w:rPr>
        <w:t>In ce mod am putea proiecta o interfata luand in considerare personalitatea utilizatorului?</w:t>
      </w:r>
    </w:p>
    <w:p w14:paraId="2D110E7A" w14:textId="77777777" w:rsidR="00844A2D" w:rsidRPr="007E0C5A" w:rsidRDefault="00844A2D" w:rsidP="00844A2D">
      <w:pPr>
        <w:pStyle w:val="ListParagraph"/>
        <w:numPr>
          <w:ilvl w:val="1"/>
          <w:numId w:val="1"/>
        </w:numPr>
        <w:tabs>
          <w:tab w:val="left" w:pos="3100"/>
        </w:tabs>
        <w:jc w:val="both"/>
        <w:rPr>
          <w:rFonts w:ascii="Times New Roman" w:hAnsi="Times New Roman" w:cs="Times New Roman"/>
          <w:sz w:val="26"/>
          <w:szCs w:val="26"/>
        </w:rPr>
      </w:pPr>
      <w:r>
        <w:rPr>
          <w:rFonts w:ascii="Times New Roman" w:hAnsi="Times New Roman" w:cs="Times New Roman"/>
          <w:sz w:val="26"/>
          <w:szCs w:val="26"/>
        </w:rPr>
        <w:t>Cum putem proiecta interfata unei aplicatii astfel incat sa adere unei categorii de utilizatori cat mari si mai diversa?</w:t>
      </w:r>
    </w:p>
    <w:p w14:paraId="04200562" w14:textId="77777777" w:rsidR="00E83680" w:rsidRDefault="000E13DB"/>
    <w:sectPr w:rsidR="00E83680">
      <w:head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F679C1" w14:textId="77777777" w:rsidR="00247139" w:rsidRDefault="00FD4295">
      <w:pPr>
        <w:spacing w:after="0" w:line="240" w:lineRule="auto"/>
      </w:pPr>
      <w:r>
        <w:separator/>
      </w:r>
    </w:p>
  </w:endnote>
  <w:endnote w:type="continuationSeparator" w:id="0">
    <w:p w14:paraId="56A1E521" w14:textId="77777777" w:rsidR="00247139" w:rsidRDefault="00FD42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CA237F" w14:textId="77777777" w:rsidR="00247139" w:rsidRDefault="00FD4295">
      <w:pPr>
        <w:spacing w:after="0" w:line="240" w:lineRule="auto"/>
      </w:pPr>
      <w:r>
        <w:separator/>
      </w:r>
    </w:p>
  </w:footnote>
  <w:footnote w:type="continuationSeparator" w:id="0">
    <w:p w14:paraId="151869A1" w14:textId="77777777" w:rsidR="00247139" w:rsidRDefault="00FD42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6517CB" w14:textId="77777777" w:rsidR="00F639DD" w:rsidRDefault="00844A2D" w:rsidP="00F639DD">
    <w:pPr>
      <w:pStyle w:val="Header"/>
      <w:jc w:val="right"/>
    </w:pPr>
    <w:r>
      <w:t>Munteanu Claudia-Maria, 235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DB3A3A"/>
    <w:multiLevelType w:val="hybridMultilevel"/>
    <w:tmpl w:val="7C66F448"/>
    <w:lvl w:ilvl="0" w:tplc="6CA441F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7F692A37"/>
    <w:multiLevelType w:val="hybridMultilevel"/>
    <w:tmpl w:val="87FA261A"/>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A2D"/>
    <w:rsid w:val="00023323"/>
    <w:rsid w:val="000E13DB"/>
    <w:rsid w:val="00247139"/>
    <w:rsid w:val="006B54AC"/>
    <w:rsid w:val="00844A2D"/>
    <w:rsid w:val="00EC0E78"/>
    <w:rsid w:val="00FD429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8505B"/>
  <w15:chartTrackingRefBased/>
  <w15:docId w15:val="{C9E8BBF7-9625-4C33-BD6A-32427FE6A6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4A2D"/>
    <w:rPr>
      <w:noProof/>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44A2D"/>
    <w:pPr>
      <w:ind w:left="720"/>
      <w:contextualSpacing/>
    </w:pPr>
  </w:style>
  <w:style w:type="character" w:styleId="Hyperlink">
    <w:name w:val="Hyperlink"/>
    <w:basedOn w:val="DefaultParagraphFont"/>
    <w:uiPriority w:val="99"/>
    <w:unhideWhenUsed/>
    <w:rsid w:val="00844A2D"/>
    <w:rPr>
      <w:color w:val="0563C1" w:themeColor="hyperlink"/>
      <w:u w:val="single"/>
    </w:rPr>
  </w:style>
  <w:style w:type="paragraph" w:styleId="Header">
    <w:name w:val="header"/>
    <w:basedOn w:val="Normal"/>
    <w:link w:val="HeaderChar"/>
    <w:uiPriority w:val="99"/>
    <w:unhideWhenUsed/>
    <w:rsid w:val="00844A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44A2D"/>
    <w:rPr>
      <w:noProof/>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paid.2019.109709" TargetMode="External"/><Relationship Id="rId3" Type="http://schemas.openxmlformats.org/officeDocument/2006/relationships/settings" Target="settings.xml"/><Relationship Id="rId7" Type="http://schemas.openxmlformats.org/officeDocument/2006/relationships/hyperlink" Target="https://doi.org/10.1007/978-81-8489-203-1_1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897</Words>
  <Characters>5119</Characters>
  <Application>Microsoft Office Word</Application>
  <DocSecurity>0</DocSecurity>
  <Lines>42</Lines>
  <Paragraphs>12</Paragraphs>
  <ScaleCrop>false</ScaleCrop>
  <Company/>
  <LinksUpToDate>false</LinksUpToDate>
  <CharactersWithSpaces>6004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Munteanu Mia</dc:creator>
  <cp:keywords/>
  <dc:description/>
  <cp:lastModifiedBy>Munteanu Mia</cp:lastModifiedBy>
  <cp:revision>3</cp:revision>
  <dcterms:created xsi:type="dcterms:W3CDTF">2021-10-29T10:06:00Z</dcterms:created>
  <dcterms:modified xsi:type="dcterms:W3CDTF">2021-11-22T16:05:00Z</dcterms:modified>
</cp:coreProperties>
</file>