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09EAA4" w14:textId="7FD749CF" w:rsidR="00E6585D" w:rsidRPr="00F60CED" w:rsidRDefault="00E6585D" w:rsidP="00E6585D">
      <w:pPr>
        <w:pStyle w:val="Title"/>
        <w:rPr>
          <w:sz w:val="36"/>
          <w:szCs w:val="36"/>
        </w:rPr>
      </w:pPr>
      <w:r w:rsidRPr="00F60CED">
        <w:rPr>
          <w:sz w:val="36"/>
          <w:szCs w:val="36"/>
        </w:rPr>
        <w:t xml:space="preserve">BUSINESS </w:t>
      </w:r>
      <w:r w:rsidR="00863F45" w:rsidRPr="00F60CED">
        <w:rPr>
          <w:sz w:val="36"/>
          <w:szCs w:val="36"/>
        </w:rPr>
        <w:t xml:space="preserve">INTELLIGENCE </w:t>
      </w:r>
      <w:r w:rsidR="00F60CED" w:rsidRPr="00F60CED">
        <w:rPr>
          <w:sz w:val="36"/>
          <w:szCs w:val="36"/>
        </w:rPr>
        <w:t>EXECUTIVE SUMMARY</w:t>
      </w:r>
      <w:r w:rsidRPr="00F60CED">
        <w:rPr>
          <w:sz w:val="36"/>
          <w:szCs w:val="36"/>
        </w:rPr>
        <w:t xml:space="preserve"> REPORT</w:t>
      </w:r>
    </w:p>
    <w:p w14:paraId="4A7B6B4C" w14:textId="0F02F224" w:rsidR="00E6585D" w:rsidRPr="0059285E" w:rsidRDefault="00E6585D" w:rsidP="00E6585D">
      <w:pPr>
        <w:pStyle w:val="Subtitle"/>
        <w:rPr>
          <w:rStyle w:val="SubtleEmphasis"/>
        </w:rPr>
      </w:pPr>
      <w:r w:rsidRPr="0059285E">
        <w:rPr>
          <w:rStyle w:val="SubtleEmphasis"/>
        </w:rPr>
        <w:t xml:space="preserve">Business Performance </w:t>
      </w:r>
      <w:r>
        <w:rPr>
          <w:rStyle w:val="SubtleEmphasis"/>
        </w:rPr>
        <w:t>Dashboard</w:t>
      </w:r>
    </w:p>
    <w:p w14:paraId="7BD014A7" w14:textId="5C7351D8" w:rsidR="00E6585D" w:rsidRPr="0059285E" w:rsidRDefault="00841FF7" w:rsidP="00E6585D">
      <w:pPr>
        <w:pStyle w:val="Subtitle"/>
        <w:rPr>
          <w:rStyle w:val="SubtleEmphasis"/>
        </w:rPr>
      </w:pPr>
      <w:r>
        <w:rPr>
          <w:rFonts w:ascii="Arial" w:hAnsi="Arial" w:cs="Arial"/>
        </w:rPr>
        <w:t>Superstore Sales</w:t>
      </w:r>
      <w:r w:rsidRPr="006E631C">
        <w:rPr>
          <w:rFonts w:ascii="Arial" w:hAnsi="Arial" w:cs="Arial"/>
        </w:rPr>
        <w:t xml:space="preserve"> </w:t>
      </w:r>
    </w:p>
    <w:p w14:paraId="71789281" w14:textId="714ABBDC" w:rsidR="00E6585D" w:rsidRDefault="00E6585D" w:rsidP="00841FF7">
      <w:pPr>
        <w:rPr>
          <w:rFonts w:ascii="Arial" w:hAnsi="Arial" w:cs="Arial"/>
        </w:rPr>
      </w:pPr>
      <w:r w:rsidRPr="006E631C">
        <w:rPr>
          <w:rFonts w:ascii="Arial" w:hAnsi="Arial" w:cs="Arial"/>
        </w:rPr>
        <w:t xml:space="preserve">This report summarises the key findings from the analysis of the </w:t>
      </w:r>
      <w:r>
        <w:rPr>
          <w:rFonts w:ascii="Arial" w:hAnsi="Arial" w:cs="Arial"/>
        </w:rPr>
        <w:t>Superstore Sales</w:t>
      </w:r>
      <w:r w:rsidRPr="006E631C">
        <w:rPr>
          <w:rFonts w:ascii="Arial" w:hAnsi="Arial" w:cs="Arial"/>
        </w:rPr>
        <w:t xml:space="preserve"> dataset. The objective of the analysis was to </w:t>
      </w:r>
      <w:r w:rsidR="00841FF7" w:rsidRPr="00841FF7">
        <w:rPr>
          <w:rFonts w:ascii="Arial" w:hAnsi="Arial" w:cs="Arial"/>
        </w:rPr>
        <w:t>design an executive dashboard</w:t>
      </w:r>
      <w:r w:rsidR="00863F45">
        <w:rPr>
          <w:rFonts w:ascii="Arial" w:hAnsi="Arial" w:cs="Arial"/>
        </w:rPr>
        <w:t xml:space="preserve"> in PoweerBI,</w:t>
      </w:r>
      <w:r w:rsidR="00841FF7" w:rsidRPr="00841FF7">
        <w:rPr>
          <w:rFonts w:ascii="Arial" w:hAnsi="Arial" w:cs="Arial"/>
        </w:rPr>
        <w:t xml:space="preserve"> that enables management to</w:t>
      </w:r>
      <w:r w:rsidR="00841FF7">
        <w:rPr>
          <w:rFonts w:ascii="Arial" w:hAnsi="Arial" w:cs="Arial"/>
        </w:rPr>
        <w:t xml:space="preserve"> </w:t>
      </w:r>
      <w:r w:rsidR="00841FF7" w:rsidRPr="00841FF7">
        <w:rPr>
          <w:rFonts w:ascii="Arial" w:hAnsi="Arial" w:cs="Arial"/>
        </w:rPr>
        <w:t>monitor sales performance, profitability, customer behavior, and regional performance</w:t>
      </w:r>
      <w:r w:rsidR="00841FF7">
        <w:rPr>
          <w:rFonts w:ascii="Arial" w:hAnsi="Arial" w:cs="Arial"/>
        </w:rPr>
        <w:t>; and to</w:t>
      </w:r>
      <w:r w:rsidR="00841FF7" w:rsidRPr="00841FF7">
        <w:rPr>
          <w:rFonts w:ascii="Arial" w:hAnsi="Arial" w:cs="Arial"/>
        </w:rPr>
        <w:t xml:space="preserve"> provide actionable</w:t>
      </w:r>
      <w:r w:rsidR="00841FF7">
        <w:rPr>
          <w:rFonts w:ascii="Arial" w:hAnsi="Arial" w:cs="Arial"/>
        </w:rPr>
        <w:t xml:space="preserve"> </w:t>
      </w:r>
      <w:r w:rsidR="00841FF7" w:rsidRPr="00841FF7">
        <w:rPr>
          <w:rFonts w:ascii="Arial" w:hAnsi="Arial" w:cs="Arial"/>
        </w:rPr>
        <w:t xml:space="preserve">recommendations based on </w:t>
      </w:r>
      <w:r w:rsidR="00841FF7">
        <w:rPr>
          <w:rFonts w:ascii="Arial" w:hAnsi="Arial" w:cs="Arial"/>
        </w:rPr>
        <w:t>the</w:t>
      </w:r>
      <w:r w:rsidR="00841FF7" w:rsidRPr="00841FF7">
        <w:rPr>
          <w:rFonts w:ascii="Arial" w:hAnsi="Arial" w:cs="Arial"/>
        </w:rPr>
        <w:t xml:space="preserve"> analysis.</w:t>
      </w:r>
    </w:p>
    <w:p w14:paraId="39994BA9" w14:textId="77777777" w:rsidR="00E6585D" w:rsidRPr="006E631C" w:rsidRDefault="00E6585D" w:rsidP="00E6585D">
      <w:pPr>
        <w:rPr>
          <w:rFonts w:ascii="Arial" w:hAnsi="Arial" w:cs="Arial"/>
          <w:lang w:val="en-US"/>
        </w:rPr>
      </w:pPr>
    </w:p>
    <w:p w14:paraId="48F86258" w14:textId="77777777" w:rsidR="00E6585D" w:rsidRPr="006E631C" w:rsidRDefault="00E6585D" w:rsidP="00E6585D">
      <w:pPr>
        <w:pStyle w:val="Heading3"/>
        <w:rPr>
          <w:lang w:val="en-US"/>
        </w:rPr>
      </w:pPr>
      <w:r>
        <w:rPr>
          <w:lang w:val="en-US"/>
        </w:rPr>
        <w:t xml:space="preserve">BUSINESS </w:t>
      </w:r>
      <w:r w:rsidRPr="006E631C">
        <w:rPr>
          <w:lang w:val="en-US"/>
        </w:rPr>
        <w:t>INSIGHTS</w:t>
      </w:r>
    </w:p>
    <w:p w14:paraId="7BE19C89" w14:textId="0AEF1834" w:rsidR="00E6585D" w:rsidRPr="006E631C" w:rsidRDefault="00E6585D" w:rsidP="00E6585D">
      <w:pPr>
        <w:autoSpaceDE w:val="0"/>
        <w:autoSpaceDN w:val="0"/>
        <w:adjustRightInd w:val="0"/>
        <w:spacing w:after="40"/>
        <w:rPr>
          <w:rFonts w:ascii="Arial" w:hAnsi="Arial" w:cs="Arial"/>
          <w:b/>
          <w:bCs/>
          <w:kern w:val="0"/>
          <w:lang w:val="en-GB"/>
        </w:rPr>
      </w:pPr>
      <w:r w:rsidRPr="006E631C">
        <w:rPr>
          <w:rFonts w:ascii="Arial" w:hAnsi="Arial" w:cs="Arial"/>
          <w:b/>
          <w:bCs/>
          <w:kern w:val="0"/>
          <w:lang w:val="en-GB"/>
        </w:rPr>
        <w:t>Insight 1</w:t>
      </w:r>
      <w:r>
        <w:rPr>
          <w:rFonts w:ascii="Arial" w:hAnsi="Arial" w:cs="Arial"/>
          <w:b/>
          <w:bCs/>
          <w:kern w:val="0"/>
          <w:lang w:val="en-GB"/>
        </w:rPr>
        <w:t xml:space="preserve">: </w:t>
      </w:r>
      <w:r w:rsidR="00281328">
        <w:rPr>
          <w:rFonts w:ascii="Arial" w:hAnsi="Arial" w:cs="Arial"/>
          <w:b/>
          <w:bCs/>
          <w:kern w:val="0"/>
          <w:lang w:val="en-GB"/>
        </w:rPr>
        <w:t xml:space="preserve">Strong </w:t>
      </w:r>
      <w:r w:rsidR="00206773" w:rsidRPr="00206773">
        <w:rPr>
          <w:rFonts w:ascii="Arial" w:hAnsi="Arial" w:cs="Arial"/>
          <w:b/>
          <w:bCs/>
          <w:kern w:val="0"/>
          <w:lang w:val="en-GB"/>
        </w:rPr>
        <w:t>Overall Business Performance</w:t>
      </w:r>
    </w:p>
    <w:p w14:paraId="64FDDDA5" w14:textId="59B73861" w:rsidR="00E93E26" w:rsidRDefault="00206773">
      <w:pPr>
        <w:rPr>
          <w:lang w:val="en-GB"/>
        </w:rPr>
      </w:pPr>
      <w:r w:rsidRPr="00206773">
        <w:rPr>
          <w:lang w:val="en-GB"/>
        </w:rPr>
        <w:t xml:space="preserve">The company generated over </w:t>
      </w:r>
      <w:r w:rsidRPr="00206773">
        <w:rPr>
          <w:b/>
          <w:bCs/>
          <w:lang w:val="en-GB"/>
        </w:rPr>
        <w:t>$2.29 million in sales</w:t>
      </w:r>
      <w:r w:rsidRPr="00206773">
        <w:rPr>
          <w:lang w:val="en-GB"/>
        </w:rPr>
        <w:t xml:space="preserve"> while maintaining a </w:t>
      </w:r>
      <w:r w:rsidRPr="00206773">
        <w:rPr>
          <w:b/>
          <w:bCs/>
          <w:lang w:val="en-GB"/>
        </w:rPr>
        <w:t>12.47% profit margin</w:t>
      </w:r>
      <w:r w:rsidRPr="00206773">
        <w:rPr>
          <w:lang w:val="en-GB"/>
        </w:rPr>
        <w:t xml:space="preserve">, indicating that the business is profitable overall. However, for every dollar earned in sales, it means only about </w:t>
      </w:r>
      <w:r w:rsidRPr="00206773">
        <w:rPr>
          <w:b/>
          <w:bCs/>
          <w:lang w:val="en-GB"/>
        </w:rPr>
        <w:t>12 cents becomes profit</w:t>
      </w:r>
      <w:r w:rsidRPr="00206773">
        <w:rPr>
          <w:lang w:val="en-GB"/>
        </w:rPr>
        <w:t>, suggesting there is room to improve profitability through better pricing, cost control, or reduced discounting.</w:t>
      </w:r>
    </w:p>
    <w:p w14:paraId="46AB37D8" w14:textId="77777777" w:rsidR="00206773" w:rsidRDefault="00206773">
      <w:pPr>
        <w:rPr>
          <w:lang w:val="en-GB"/>
        </w:rPr>
      </w:pPr>
    </w:p>
    <w:p w14:paraId="180D81E4" w14:textId="1874CA8C" w:rsidR="00206773" w:rsidRPr="006E631C" w:rsidRDefault="00206773" w:rsidP="00206773">
      <w:pPr>
        <w:autoSpaceDE w:val="0"/>
        <w:autoSpaceDN w:val="0"/>
        <w:adjustRightInd w:val="0"/>
        <w:spacing w:after="40"/>
        <w:rPr>
          <w:rFonts w:ascii="Arial" w:hAnsi="Arial" w:cs="Arial"/>
          <w:b/>
          <w:bCs/>
          <w:kern w:val="0"/>
          <w:lang w:val="en-GB"/>
        </w:rPr>
      </w:pPr>
      <w:r w:rsidRPr="006E631C">
        <w:rPr>
          <w:rFonts w:ascii="Arial" w:hAnsi="Arial" w:cs="Arial"/>
          <w:b/>
          <w:bCs/>
          <w:kern w:val="0"/>
          <w:lang w:val="en-GB"/>
        </w:rPr>
        <w:t xml:space="preserve">Insight </w:t>
      </w:r>
      <w:r>
        <w:rPr>
          <w:rFonts w:ascii="Arial" w:hAnsi="Arial" w:cs="Arial"/>
          <w:b/>
          <w:bCs/>
          <w:kern w:val="0"/>
          <w:lang w:val="en-GB"/>
        </w:rPr>
        <w:t xml:space="preserve">2: </w:t>
      </w:r>
      <w:r w:rsidR="002E0730">
        <w:rPr>
          <w:rFonts w:ascii="Arial" w:hAnsi="Arial" w:cs="Arial"/>
          <w:b/>
          <w:bCs/>
          <w:kern w:val="0"/>
          <w:lang w:val="en-GB"/>
        </w:rPr>
        <w:t>West Region Leads Performance</w:t>
      </w:r>
    </w:p>
    <w:p w14:paraId="1FDED85A" w14:textId="66A84CD5" w:rsidR="00206773" w:rsidRDefault="00206773">
      <w:pPr>
        <w:rPr>
          <w:lang w:val="en-GB"/>
        </w:rPr>
      </w:pPr>
      <w:r w:rsidRPr="00206773">
        <w:rPr>
          <w:lang w:val="en-GB"/>
        </w:rPr>
        <w:t xml:space="preserve">The West region is the strongest-performing market, generating both the highest sales </w:t>
      </w:r>
      <w:r w:rsidRPr="00B66AD4">
        <w:rPr>
          <w:b/>
          <w:bCs/>
          <w:lang w:val="en-GB"/>
        </w:rPr>
        <w:t>(~$725K)</w:t>
      </w:r>
      <w:r w:rsidRPr="00206773">
        <w:rPr>
          <w:lang w:val="en-GB"/>
        </w:rPr>
        <w:t xml:space="preserve"> and highest profit</w:t>
      </w:r>
      <w:r w:rsidR="002E0730">
        <w:rPr>
          <w:lang w:val="en-GB"/>
        </w:rPr>
        <w:t xml:space="preserve"> margin</w:t>
      </w:r>
      <w:r w:rsidRPr="00206773">
        <w:rPr>
          <w:lang w:val="en-GB"/>
        </w:rPr>
        <w:t xml:space="preserve"> </w:t>
      </w:r>
      <w:r w:rsidRPr="00B66AD4">
        <w:rPr>
          <w:b/>
          <w:bCs/>
          <w:lang w:val="en-GB"/>
        </w:rPr>
        <w:t>(14.94%).</w:t>
      </w:r>
      <w:r w:rsidRPr="00206773">
        <w:rPr>
          <w:lang w:val="en-GB"/>
        </w:rPr>
        <w:t xml:space="preserve"> In contrast, the Central region records </w:t>
      </w:r>
      <w:r w:rsidR="002E0730">
        <w:rPr>
          <w:lang w:val="en-GB"/>
        </w:rPr>
        <w:t>a much</w:t>
      </w:r>
      <w:r w:rsidRPr="00206773">
        <w:rPr>
          <w:lang w:val="en-GB"/>
        </w:rPr>
        <w:t xml:space="preserve"> lower profit</w:t>
      </w:r>
      <w:r w:rsidR="002E0730">
        <w:rPr>
          <w:lang w:val="en-GB"/>
        </w:rPr>
        <w:t xml:space="preserve"> margin</w:t>
      </w:r>
      <w:r w:rsidRPr="00206773">
        <w:rPr>
          <w:lang w:val="en-GB"/>
        </w:rPr>
        <w:t xml:space="preserve"> </w:t>
      </w:r>
      <w:r w:rsidRPr="00B66AD4">
        <w:rPr>
          <w:b/>
          <w:bCs/>
          <w:lang w:val="en-GB"/>
        </w:rPr>
        <w:t xml:space="preserve">(7.92%) </w:t>
      </w:r>
      <w:r w:rsidRPr="00206773">
        <w:rPr>
          <w:lang w:val="en-GB"/>
        </w:rPr>
        <w:t>despite contributing over</w:t>
      </w:r>
      <w:r w:rsidR="002E0730">
        <w:rPr>
          <w:lang w:val="en-GB"/>
        </w:rPr>
        <w:t xml:space="preserve"> $500k</w:t>
      </w:r>
      <w:r w:rsidRPr="00206773">
        <w:rPr>
          <w:lang w:val="en-GB"/>
        </w:rPr>
        <w:t xml:space="preserve"> in sales, indicating </w:t>
      </w:r>
      <w:r w:rsidR="002E0730">
        <w:rPr>
          <w:lang w:val="en-GB"/>
        </w:rPr>
        <w:t xml:space="preserve">possible </w:t>
      </w:r>
      <w:r w:rsidRPr="00206773">
        <w:rPr>
          <w:lang w:val="en-GB"/>
        </w:rPr>
        <w:t>operational inefficiencies</w:t>
      </w:r>
      <w:r w:rsidR="002E0730">
        <w:rPr>
          <w:lang w:val="en-GB"/>
        </w:rPr>
        <w:t xml:space="preserve">, </w:t>
      </w:r>
      <w:r w:rsidRPr="00206773">
        <w:rPr>
          <w:lang w:val="en-GB"/>
        </w:rPr>
        <w:t>higher costs</w:t>
      </w:r>
      <w:r w:rsidR="002E0730">
        <w:rPr>
          <w:lang w:val="en-GB"/>
        </w:rPr>
        <w:t xml:space="preserve"> or excessive discounting</w:t>
      </w:r>
      <w:r w:rsidRPr="00206773">
        <w:rPr>
          <w:lang w:val="en-GB"/>
        </w:rPr>
        <w:t>.</w:t>
      </w:r>
    </w:p>
    <w:p w14:paraId="17CC9688" w14:textId="77777777" w:rsidR="00206773" w:rsidRDefault="00206773">
      <w:pPr>
        <w:rPr>
          <w:lang w:val="en-GB"/>
        </w:rPr>
      </w:pPr>
    </w:p>
    <w:p w14:paraId="64861DE6" w14:textId="23DAAD7F" w:rsidR="00206773" w:rsidRPr="006E631C" w:rsidRDefault="00206773" w:rsidP="00206773">
      <w:pPr>
        <w:autoSpaceDE w:val="0"/>
        <w:autoSpaceDN w:val="0"/>
        <w:adjustRightInd w:val="0"/>
        <w:spacing w:after="40"/>
        <w:rPr>
          <w:rFonts w:ascii="Arial" w:hAnsi="Arial" w:cs="Arial"/>
          <w:b/>
          <w:bCs/>
          <w:kern w:val="0"/>
          <w:lang w:val="en-GB"/>
        </w:rPr>
      </w:pPr>
      <w:r w:rsidRPr="006E631C">
        <w:rPr>
          <w:rFonts w:ascii="Arial" w:hAnsi="Arial" w:cs="Arial"/>
          <w:b/>
          <w:bCs/>
          <w:kern w:val="0"/>
          <w:lang w:val="en-GB"/>
        </w:rPr>
        <w:t xml:space="preserve">Insight </w:t>
      </w:r>
      <w:r>
        <w:rPr>
          <w:rFonts w:ascii="Arial" w:hAnsi="Arial" w:cs="Arial"/>
          <w:b/>
          <w:bCs/>
          <w:kern w:val="0"/>
          <w:lang w:val="en-GB"/>
        </w:rPr>
        <w:t xml:space="preserve">3: </w:t>
      </w:r>
      <w:r w:rsidR="002E0730" w:rsidRPr="002E0730">
        <w:rPr>
          <w:rFonts w:ascii="Arial" w:hAnsi="Arial" w:cs="Arial"/>
          <w:b/>
          <w:bCs/>
          <w:kern w:val="0"/>
        </w:rPr>
        <w:t>Technology Drives Profitability</w:t>
      </w:r>
    </w:p>
    <w:p w14:paraId="07592DF0" w14:textId="0BC57011" w:rsidR="00206773" w:rsidRDefault="00206773">
      <w:pPr>
        <w:rPr>
          <w:lang w:val="en-GB"/>
        </w:rPr>
      </w:pPr>
      <w:r w:rsidRPr="00206773">
        <w:rPr>
          <w:lang w:val="en-GB"/>
        </w:rPr>
        <w:t xml:space="preserve">From the matrix, we see that </w:t>
      </w:r>
      <w:r w:rsidRPr="00B66AD4">
        <w:rPr>
          <w:b/>
          <w:bCs/>
          <w:lang w:val="en-GB"/>
        </w:rPr>
        <w:t>Technology</w:t>
      </w:r>
      <w:r w:rsidRPr="00206773">
        <w:rPr>
          <w:lang w:val="en-GB"/>
        </w:rPr>
        <w:t xml:space="preserve"> is the company's </w:t>
      </w:r>
      <w:r w:rsidRPr="002E0730">
        <w:rPr>
          <w:lang w:val="en-GB"/>
        </w:rPr>
        <w:t>best-performing product</w:t>
      </w:r>
      <w:r w:rsidRPr="00206773">
        <w:rPr>
          <w:lang w:val="en-GB"/>
        </w:rPr>
        <w:t xml:space="preserve"> category generating the highest sales with a total of</w:t>
      </w:r>
      <w:r w:rsidRPr="00B66AD4">
        <w:rPr>
          <w:b/>
          <w:bCs/>
          <w:lang w:val="en-GB"/>
        </w:rPr>
        <w:t xml:space="preserve"> $0.84M</w:t>
      </w:r>
      <w:r w:rsidRPr="00206773">
        <w:rPr>
          <w:lang w:val="en-GB"/>
        </w:rPr>
        <w:t xml:space="preserve">, while also delivering strong profitability. Furniture contributes substantial revenue </w:t>
      </w:r>
      <w:r w:rsidRPr="00B66AD4">
        <w:rPr>
          <w:b/>
          <w:bCs/>
          <w:lang w:val="en-GB"/>
        </w:rPr>
        <w:t>$0.74M</w:t>
      </w:r>
      <w:r w:rsidRPr="00206773">
        <w:rPr>
          <w:lang w:val="en-GB"/>
        </w:rPr>
        <w:t xml:space="preserve"> but </w:t>
      </w:r>
      <w:r w:rsidR="002E0730">
        <w:rPr>
          <w:lang w:val="en-GB"/>
        </w:rPr>
        <w:t xml:space="preserve">it </w:t>
      </w:r>
      <w:r w:rsidRPr="00206773">
        <w:rPr>
          <w:lang w:val="en-GB"/>
        </w:rPr>
        <w:t>produce</w:t>
      </w:r>
      <w:r w:rsidR="002E0730">
        <w:rPr>
          <w:lang w:val="en-GB"/>
        </w:rPr>
        <w:t>s</w:t>
      </w:r>
      <w:r w:rsidRPr="00206773">
        <w:rPr>
          <w:lang w:val="en-GB"/>
        </w:rPr>
        <w:t xml:space="preserve"> comparatively lower profit margins, suggesting higher costs or more aggressive discounting.</w:t>
      </w:r>
      <w:r w:rsidR="00B66AD4">
        <w:rPr>
          <w:lang w:val="en-GB"/>
        </w:rPr>
        <w:t xml:space="preserve"> </w:t>
      </w:r>
    </w:p>
    <w:p w14:paraId="72BD13EF" w14:textId="77777777" w:rsidR="00206773" w:rsidRDefault="00206773">
      <w:pPr>
        <w:rPr>
          <w:lang w:val="en-GB"/>
        </w:rPr>
      </w:pPr>
    </w:p>
    <w:p w14:paraId="0D6DC48C" w14:textId="39038484" w:rsidR="00206773" w:rsidRPr="006E631C" w:rsidRDefault="00206773" w:rsidP="00206773">
      <w:pPr>
        <w:autoSpaceDE w:val="0"/>
        <w:autoSpaceDN w:val="0"/>
        <w:adjustRightInd w:val="0"/>
        <w:spacing w:after="40"/>
        <w:rPr>
          <w:rFonts w:ascii="Arial" w:hAnsi="Arial" w:cs="Arial"/>
          <w:b/>
          <w:bCs/>
          <w:kern w:val="0"/>
          <w:lang w:val="en-GB"/>
        </w:rPr>
      </w:pPr>
      <w:r w:rsidRPr="006E631C">
        <w:rPr>
          <w:rFonts w:ascii="Arial" w:hAnsi="Arial" w:cs="Arial"/>
          <w:b/>
          <w:bCs/>
          <w:kern w:val="0"/>
          <w:lang w:val="en-GB"/>
        </w:rPr>
        <w:t xml:space="preserve">Insight </w:t>
      </w:r>
      <w:r>
        <w:rPr>
          <w:rFonts w:ascii="Arial" w:hAnsi="Arial" w:cs="Arial"/>
          <w:b/>
          <w:bCs/>
          <w:kern w:val="0"/>
          <w:lang w:val="en-GB"/>
        </w:rPr>
        <w:t xml:space="preserve">4: </w:t>
      </w:r>
      <w:r w:rsidR="002E0730" w:rsidRPr="002E0730">
        <w:rPr>
          <w:rFonts w:ascii="Arial" w:hAnsi="Arial" w:cs="Arial"/>
          <w:b/>
          <w:bCs/>
          <w:kern w:val="0"/>
        </w:rPr>
        <w:t>Consumer Segment Dominates Sales</w:t>
      </w:r>
    </w:p>
    <w:p w14:paraId="30042946" w14:textId="5FAC1254" w:rsidR="00206773" w:rsidRDefault="00206773">
      <w:r w:rsidRPr="00206773">
        <w:rPr>
          <w:lang w:val="en-GB"/>
        </w:rPr>
        <w:t xml:space="preserve">Consumer customers account for more than half of total sales, making them the company's primary revenue source. </w:t>
      </w:r>
      <w:r w:rsidR="002E0730" w:rsidRPr="002E0730">
        <w:t>While this highlights the importance of retaining Consumer customers, it also presents an opportunity to increase revenue from the Corporate and Home Office segments.</w:t>
      </w:r>
    </w:p>
    <w:p w14:paraId="025EC2C6" w14:textId="77777777" w:rsidR="002E0730" w:rsidRDefault="002E0730">
      <w:pPr>
        <w:rPr>
          <w:lang w:val="en-GB"/>
        </w:rPr>
      </w:pPr>
    </w:p>
    <w:p w14:paraId="0816156D" w14:textId="2155B834" w:rsidR="00206773" w:rsidRPr="006E631C" w:rsidRDefault="00206773" w:rsidP="00206773">
      <w:pPr>
        <w:autoSpaceDE w:val="0"/>
        <w:autoSpaceDN w:val="0"/>
        <w:adjustRightInd w:val="0"/>
        <w:spacing w:after="40"/>
        <w:rPr>
          <w:rFonts w:ascii="Arial" w:hAnsi="Arial" w:cs="Arial"/>
          <w:b/>
          <w:bCs/>
          <w:kern w:val="0"/>
          <w:lang w:val="en-GB"/>
        </w:rPr>
      </w:pPr>
      <w:r w:rsidRPr="006E631C">
        <w:rPr>
          <w:rFonts w:ascii="Arial" w:hAnsi="Arial" w:cs="Arial"/>
          <w:b/>
          <w:bCs/>
          <w:kern w:val="0"/>
          <w:lang w:val="en-GB"/>
        </w:rPr>
        <w:t xml:space="preserve">Insight </w:t>
      </w:r>
      <w:r>
        <w:rPr>
          <w:rFonts w:ascii="Arial" w:hAnsi="Arial" w:cs="Arial"/>
          <w:b/>
          <w:bCs/>
          <w:kern w:val="0"/>
          <w:lang w:val="en-GB"/>
        </w:rPr>
        <w:t xml:space="preserve">5: </w:t>
      </w:r>
      <w:r w:rsidR="002E0730" w:rsidRPr="002E0730">
        <w:rPr>
          <w:rFonts w:ascii="Arial" w:hAnsi="Arial" w:cs="Arial"/>
          <w:b/>
          <w:bCs/>
          <w:kern w:val="0"/>
        </w:rPr>
        <w:t>Profit Is Concentrated in a Few Products</w:t>
      </w:r>
    </w:p>
    <w:p w14:paraId="6D755C4E" w14:textId="7312B23B" w:rsidR="00206773" w:rsidRDefault="00206773">
      <w:pPr>
        <w:rPr>
          <w:lang w:val="en-GB"/>
        </w:rPr>
      </w:pPr>
      <w:r w:rsidRPr="00206773">
        <w:rPr>
          <w:lang w:val="en-GB"/>
        </w:rPr>
        <w:t xml:space="preserve">One product, (the Canon Image Class2200 Advanced Copier) </w:t>
      </w:r>
      <w:r w:rsidR="002E0730">
        <w:rPr>
          <w:lang w:val="en-GB"/>
        </w:rPr>
        <w:t>generates</w:t>
      </w:r>
      <w:r w:rsidRPr="00206773">
        <w:rPr>
          <w:lang w:val="en-GB"/>
        </w:rPr>
        <w:t xml:space="preserve"> $25K profit</w:t>
      </w:r>
      <w:r w:rsidR="002E0730">
        <w:rPr>
          <w:lang w:val="en-GB"/>
        </w:rPr>
        <w:t xml:space="preserve">, </w:t>
      </w:r>
      <w:r w:rsidR="002E0730" w:rsidRPr="002E0730">
        <w:t xml:space="preserve">significantly outperforming the remaining top products, most of which generate less than </w:t>
      </w:r>
      <w:r w:rsidR="002E0730" w:rsidRPr="002E0730">
        <w:rPr>
          <w:b/>
          <w:bCs/>
        </w:rPr>
        <w:t>$10K</w:t>
      </w:r>
      <w:r w:rsidR="002E0730" w:rsidRPr="002E0730">
        <w:t xml:space="preserve">. </w:t>
      </w:r>
      <w:r w:rsidR="002E0730">
        <w:t xml:space="preserve"> </w:t>
      </w:r>
      <w:r w:rsidRPr="00206773">
        <w:rPr>
          <w:lang w:val="en-GB"/>
        </w:rPr>
        <w:t xml:space="preserve">Indicating that </w:t>
      </w:r>
      <w:r w:rsidR="002E0730">
        <w:rPr>
          <w:lang w:val="en-GB"/>
        </w:rPr>
        <w:t>a relatively small number of</w:t>
      </w:r>
      <w:r w:rsidRPr="00206773">
        <w:rPr>
          <w:lang w:val="en-GB"/>
        </w:rPr>
        <w:t xml:space="preserve"> products </w:t>
      </w:r>
      <w:r w:rsidR="002E0730" w:rsidRPr="002E0730">
        <w:t>contribute a substantial share of overall profitability.</w:t>
      </w:r>
    </w:p>
    <w:p w14:paraId="2F307974" w14:textId="77777777" w:rsidR="00206773" w:rsidRDefault="00206773" w:rsidP="00206773">
      <w:pPr>
        <w:rPr>
          <w:lang w:val="en-GB"/>
        </w:rPr>
      </w:pPr>
    </w:p>
    <w:p w14:paraId="0FFD773A" w14:textId="77777777" w:rsidR="00206773" w:rsidRDefault="00206773" w:rsidP="00206773">
      <w:pPr>
        <w:rPr>
          <w:lang w:val="en-GB"/>
        </w:rPr>
      </w:pPr>
    </w:p>
    <w:p w14:paraId="67F4A24F" w14:textId="77777777" w:rsidR="00863F45" w:rsidRDefault="00863F45" w:rsidP="00206773">
      <w:pPr>
        <w:rPr>
          <w:lang w:val="en-GB"/>
        </w:rPr>
      </w:pPr>
    </w:p>
    <w:p w14:paraId="1A5CA457" w14:textId="33F33640" w:rsidR="00206773" w:rsidRPr="001E0B0C" w:rsidRDefault="00206773" w:rsidP="00206773">
      <w:pPr>
        <w:rPr>
          <w:b/>
          <w:bCs/>
          <w:lang w:val="en-GB"/>
        </w:rPr>
      </w:pPr>
      <w:r w:rsidRPr="001E0B0C">
        <w:rPr>
          <w:b/>
          <w:bCs/>
          <w:lang w:val="en-GB"/>
        </w:rPr>
        <w:t>Insight</w:t>
      </w:r>
      <w:r w:rsidR="001E0B0C" w:rsidRPr="001E0B0C">
        <w:rPr>
          <w:b/>
          <w:bCs/>
          <w:lang w:val="en-GB"/>
        </w:rPr>
        <w:t xml:space="preserve"> 6:</w:t>
      </w:r>
      <w:r w:rsidR="001E0B0C" w:rsidRPr="001E0B0C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r w:rsidR="002E0730" w:rsidRPr="002E0730">
        <w:rPr>
          <w:b/>
          <w:bCs/>
        </w:rPr>
        <w:t>Loss-Making Product Sub-categories</w:t>
      </w:r>
    </w:p>
    <w:p w14:paraId="3F8DC2BA" w14:textId="153AA049" w:rsidR="00206773" w:rsidRPr="00206773" w:rsidRDefault="00206773" w:rsidP="00206773">
      <w:pPr>
        <w:rPr>
          <w:lang w:val="en-GB"/>
        </w:rPr>
      </w:pPr>
      <w:r w:rsidRPr="00206773">
        <w:rPr>
          <w:lang w:val="en-GB"/>
        </w:rPr>
        <w:lastRenderedPageBreak/>
        <w:t xml:space="preserve">Although several sub-categories generate sales, not all are profitable. </w:t>
      </w:r>
      <w:r w:rsidRPr="00206773">
        <w:rPr>
          <w:b/>
          <w:bCs/>
          <w:lang w:val="en-GB"/>
        </w:rPr>
        <w:t>Tables</w:t>
      </w:r>
      <w:r w:rsidRPr="00206773">
        <w:rPr>
          <w:lang w:val="en-GB"/>
        </w:rPr>
        <w:t xml:space="preserve"> recorded the largest overall loss (approximately </w:t>
      </w:r>
      <w:r w:rsidRPr="00206773">
        <w:rPr>
          <w:b/>
          <w:bCs/>
          <w:lang w:val="en-GB"/>
        </w:rPr>
        <w:t>-$17.7K</w:t>
      </w:r>
      <w:r w:rsidRPr="00206773">
        <w:rPr>
          <w:lang w:val="en-GB"/>
        </w:rPr>
        <w:t xml:space="preserve">), while </w:t>
      </w:r>
      <w:r w:rsidRPr="00206773">
        <w:rPr>
          <w:b/>
          <w:bCs/>
          <w:lang w:val="en-GB"/>
        </w:rPr>
        <w:t>Bookcases</w:t>
      </w:r>
      <w:r w:rsidRPr="00206773">
        <w:rPr>
          <w:lang w:val="en-GB"/>
        </w:rPr>
        <w:t xml:space="preserve"> and </w:t>
      </w:r>
      <w:r w:rsidRPr="00206773">
        <w:rPr>
          <w:b/>
          <w:bCs/>
          <w:lang w:val="en-GB"/>
        </w:rPr>
        <w:t>Supplies</w:t>
      </w:r>
      <w:r w:rsidRPr="00206773">
        <w:rPr>
          <w:lang w:val="en-GB"/>
        </w:rPr>
        <w:t xml:space="preserve"> also operated at a loss. This </w:t>
      </w:r>
      <w:r w:rsidR="002E0730">
        <w:rPr>
          <w:lang w:val="en-GB"/>
        </w:rPr>
        <w:t>suggests</w:t>
      </w:r>
      <w:r w:rsidRPr="00206773">
        <w:rPr>
          <w:lang w:val="en-GB"/>
        </w:rPr>
        <w:t xml:space="preserve"> that some product lines are reducing overall profitability and may be affected by factors such as high discounts, procurement</w:t>
      </w:r>
      <w:r w:rsidR="002E0730">
        <w:rPr>
          <w:lang w:val="en-GB"/>
        </w:rPr>
        <w:t xml:space="preserve"> costs, </w:t>
      </w:r>
      <w:r w:rsidRPr="00206773">
        <w:rPr>
          <w:lang w:val="en-GB"/>
        </w:rPr>
        <w:t xml:space="preserve">shipping </w:t>
      </w:r>
      <w:r w:rsidR="002E0730">
        <w:rPr>
          <w:lang w:val="en-GB"/>
        </w:rPr>
        <w:t>expenses</w:t>
      </w:r>
      <w:r w:rsidRPr="00206773">
        <w:rPr>
          <w:lang w:val="en-GB"/>
        </w:rPr>
        <w:t>, or inefficient pricing strategies.</w:t>
      </w:r>
    </w:p>
    <w:p w14:paraId="53B5B50F" w14:textId="77777777" w:rsidR="00206773" w:rsidRDefault="00206773">
      <w:pPr>
        <w:rPr>
          <w:lang w:val="en-GB"/>
        </w:rPr>
      </w:pPr>
    </w:p>
    <w:p w14:paraId="159852E0" w14:textId="5007FC91" w:rsidR="00206773" w:rsidRPr="001E0B0C" w:rsidRDefault="002E0730" w:rsidP="001E0B0C">
      <w:pPr>
        <w:pStyle w:val="Heading3"/>
        <w:rPr>
          <w:lang w:val="en-US"/>
        </w:rPr>
      </w:pPr>
      <w:r>
        <w:rPr>
          <w:lang w:val="en-GB"/>
        </w:rPr>
        <w:t xml:space="preserve">BUSINESS </w:t>
      </w:r>
      <w:r w:rsidR="001E0B0C" w:rsidRPr="001E0B0C">
        <w:rPr>
          <w:lang w:val="en-US"/>
        </w:rPr>
        <w:t>RISKS</w:t>
      </w:r>
    </w:p>
    <w:p w14:paraId="49261AD8" w14:textId="77777777" w:rsidR="002E0730" w:rsidRDefault="00306356" w:rsidP="001E0B0C">
      <w:pPr>
        <w:rPr>
          <w:b/>
          <w:bCs/>
        </w:rPr>
      </w:pPr>
      <w:r>
        <w:rPr>
          <w:b/>
          <w:bCs/>
          <w:lang w:val="en-GB"/>
        </w:rPr>
        <w:t>Risk 1</w:t>
      </w:r>
      <w:r w:rsidRPr="001E0B0C">
        <w:rPr>
          <w:b/>
          <w:bCs/>
          <w:lang w:val="en-GB"/>
        </w:rPr>
        <w:t>:</w:t>
      </w:r>
      <w:r w:rsidRPr="001E0B0C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r w:rsidR="002E0730" w:rsidRPr="002E0730">
        <w:rPr>
          <w:b/>
          <w:bCs/>
        </w:rPr>
        <w:t>Low Profitability in the Central Region</w:t>
      </w:r>
    </w:p>
    <w:p w14:paraId="675FDBB8" w14:textId="04C65E8E" w:rsidR="001E0B0C" w:rsidRPr="001E0B0C" w:rsidRDefault="001E0B0C" w:rsidP="001E0B0C">
      <w:pPr>
        <w:rPr>
          <w:lang w:val="en-GB"/>
        </w:rPr>
      </w:pPr>
      <w:r w:rsidRPr="001E0B0C">
        <w:rPr>
          <w:lang w:val="en-GB"/>
        </w:rPr>
        <w:t xml:space="preserve">Although the Central region contributes approximately </w:t>
      </w:r>
      <w:r w:rsidRPr="00306356">
        <w:rPr>
          <w:b/>
          <w:bCs/>
          <w:lang w:val="en-GB"/>
        </w:rPr>
        <w:t>22%</w:t>
      </w:r>
      <w:r w:rsidRPr="001E0B0C">
        <w:rPr>
          <w:lang w:val="en-GB"/>
        </w:rPr>
        <w:t xml:space="preserve"> of total sales, it has the lowest profit margin </w:t>
      </w:r>
      <w:r w:rsidRPr="00306356">
        <w:rPr>
          <w:b/>
          <w:bCs/>
          <w:lang w:val="en-GB"/>
        </w:rPr>
        <w:t>(7.92%).</w:t>
      </w:r>
      <w:r w:rsidRPr="001E0B0C">
        <w:rPr>
          <w:lang w:val="en-GB"/>
        </w:rPr>
        <w:t xml:space="preserve"> This indicates that generating sales alone does not guarantee profitability, highlighting the need to investigate operational costs, pricing strategies, or discount practices within the region.</w:t>
      </w:r>
    </w:p>
    <w:p w14:paraId="36065025" w14:textId="77777777" w:rsidR="001E0B0C" w:rsidRPr="001E0B0C" w:rsidRDefault="001E0B0C" w:rsidP="001E0B0C">
      <w:pPr>
        <w:rPr>
          <w:lang w:val="en-GB"/>
        </w:rPr>
      </w:pPr>
    </w:p>
    <w:p w14:paraId="54FCE4F3" w14:textId="77777777" w:rsidR="002E0730" w:rsidRDefault="00306356" w:rsidP="00306356">
      <w:pPr>
        <w:rPr>
          <w:b/>
          <w:bCs/>
        </w:rPr>
      </w:pPr>
      <w:r w:rsidRPr="00306356">
        <w:rPr>
          <w:b/>
          <w:bCs/>
          <w:lang w:val="en-GB"/>
        </w:rPr>
        <w:t>Risk 2</w:t>
      </w:r>
      <w:r w:rsidR="002E0730" w:rsidRPr="002E0730">
        <w:t xml:space="preserve"> </w:t>
      </w:r>
      <w:r w:rsidR="002E0730" w:rsidRPr="002E0730">
        <w:rPr>
          <w:b/>
          <w:bCs/>
        </w:rPr>
        <w:t>Low Margins in the Furniture Category</w:t>
      </w:r>
    </w:p>
    <w:p w14:paraId="2B3D5D01" w14:textId="1463A412" w:rsidR="001E0B0C" w:rsidRDefault="001E0B0C" w:rsidP="00306356">
      <w:pPr>
        <w:rPr>
          <w:lang w:val="en-GB"/>
        </w:rPr>
      </w:pPr>
      <w:r w:rsidRPr="001E0B0C">
        <w:rPr>
          <w:lang w:val="en-GB"/>
        </w:rPr>
        <w:t xml:space="preserve">Furniture appears to generate high sales but relatively lower profitability. </w:t>
      </w:r>
      <w:r w:rsidR="002E0730">
        <w:rPr>
          <w:lang w:val="en-GB"/>
        </w:rPr>
        <w:t>A continued r</w:t>
      </w:r>
      <w:r w:rsidRPr="001E0B0C">
        <w:rPr>
          <w:lang w:val="en-GB"/>
        </w:rPr>
        <w:t>evenue growth without sufficient profit can</w:t>
      </w:r>
      <w:r w:rsidR="002E0730">
        <w:rPr>
          <w:lang w:val="en-GB"/>
        </w:rPr>
        <w:t xml:space="preserve"> negatively impact and thereby</w:t>
      </w:r>
      <w:r w:rsidRPr="001E0B0C">
        <w:rPr>
          <w:lang w:val="en-GB"/>
        </w:rPr>
        <w:t xml:space="preserve"> reduce </w:t>
      </w:r>
      <w:r w:rsidR="00306356">
        <w:rPr>
          <w:lang w:val="en-GB"/>
        </w:rPr>
        <w:t xml:space="preserve">the </w:t>
      </w:r>
      <w:r w:rsidRPr="001E0B0C">
        <w:rPr>
          <w:lang w:val="en-GB"/>
        </w:rPr>
        <w:t>overall business performance.</w:t>
      </w:r>
    </w:p>
    <w:p w14:paraId="0570BB14" w14:textId="77777777" w:rsidR="00306356" w:rsidRDefault="00306356" w:rsidP="00306356">
      <w:pPr>
        <w:rPr>
          <w:lang w:val="en-GB"/>
        </w:rPr>
      </w:pPr>
    </w:p>
    <w:p w14:paraId="2210869D" w14:textId="691308BF" w:rsidR="00306356" w:rsidRPr="001E0B0C" w:rsidRDefault="00306356" w:rsidP="00306356">
      <w:pPr>
        <w:rPr>
          <w:b/>
          <w:bCs/>
          <w:lang w:val="en-GB"/>
        </w:rPr>
      </w:pPr>
      <w:r>
        <w:rPr>
          <w:b/>
          <w:bCs/>
          <w:lang w:val="en-GB"/>
        </w:rPr>
        <w:t>Risk 3</w:t>
      </w:r>
      <w:r w:rsidRPr="001E0B0C">
        <w:rPr>
          <w:b/>
          <w:bCs/>
          <w:lang w:val="en-GB"/>
        </w:rPr>
        <w:t>:</w:t>
      </w:r>
      <w:r w:rsidRPr="001E0B0C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r w:rsidR="00CF3FFC" w:rsidRPr="00CF3FFC">
        <w:rPr>
          <w:b/>
          <w:bCs/>
        </w:rPr>
        <w:t>Dependence on a Single Customer Segment</w:t>
      </w:r>
    </w:p>
    <w:p w14:paraId="0045C5D6" w14:textId="3B801F31" w:rsidR="001E0B0C" w:rsidRPr="001E0B0C" w:rsidRDefault="001E0B0C" w:rsidP="00306356">
      <w:pPr>
        <w:rPr>
          <w:lang w:val="en-GB"/>
        </w:rPr>
      </w:pPr>
      <w:r w:rsidRPr="001E0B0C">
        <w:rPr>
          <w:lang w:val="en-GB"/>
        </w:rPr>
        <w:t xml:space="preserve">Consumer customers contribute </w:t>
      </w:r>
      <w:r w:rsidR="00306356">
        <w:rPr>
          <w:lang w:val="en-GB"/>
        </w:rPr>
        <w:t xml:space="preserve">to </w:t>
      </w:r>
      <w:r w:rsidRPr="001E0B0C">
        <w:rPr>
          <w:lang w:val="en-GB"/>
        </w:rPr>
        <w:t xml:space="preserve">over 50% of revenue. Heavy dependence on a single customer segment </w:t>
      </w:r>
      <w:r w:rsidR="00306356">
        <w:rPr>
          <w:lang w:val="en-GB"/>
        </w:rPr>
        <w:t xml:space="preserve">such as this </w:t>
      </w:r>
      <w:r w:rsidRPr="001E0B0C">
        <w:rPr>
          <w:lang w:val="en-GB"/>
        </w:rPr>
        <w:t>increases business risk if purchasing behaviour changes or competitors attract these customers.</w:t>
      </w:r>
    </w:p>
    <w:p w14:paraId="0FC34463" w14:textId="77777777" w:rsidR="001E0B0C" w:rsidRPr="001E0B0C" w:rsidRDefault="001E0B0C" w:rsidP="001E0B0C">
      <w:pPr>
        <w:rPr>
          <w:lang w:val="en-GB"/>
        </w:rPr>
      </w:pPr>
    </w:p>
    <w:p w14:paraId="056606C0" w14:textId="265B3C88" w:rsidR="00306356" w:rsidRPr="00CF3FFC" w:rsidRDefault="00306356" w:rsidP="00306356">
      <w:pPr>
        <w:rPr>
          <w:b/>
          <w:bCs/>
        </w:rPr>
      </w:pPr>
      <w:r>
        <w:rPr>
          <w:b/>
          <w:bCs/>
          <w:lang w:val="en-GB"/>
        </w:rPr>
        <w:t>Risk 4</w:t>
      </w:r>
      <w:r w:rsidRPr="001E0B0C">
        <w:rPr>
          <w:b/>
          <w:bCs/>
          <w:lang w:val="en-GB"/>
        </w:rPr>
        <w:t>:</w:t>
      </w:r>
      <w:r w:rsidRPr="001E0B0C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r w:rsidR="00CF3FFC" w:rsidRPr="00CF3FFC">
        <w:rPr>
          <w:b/>
          <w:bCs/>
        </w:rPr>
        <w:t>Continued Losses in Certain Product Lines</w:t>
      </w:r>
    </w:p>
    <w:p w14:paraId="512352CC" w14:textId="49E2305C" w:rsidR="001E0B0C" w:rsidRPr="001E0B0C" w:rsidRDefault="001E0B0C" w:rsidP="00306356">
      <w:pPr>
        <w:rPr>
          <w:lang w:val="en-GB"/>
        </w:rPr>
      </w:pPr>
      <w:r w:rsidRPr="001E0B0C">
        <w:rPr>
          <w:lang w:val="en-GB"/>
        </w:rPr>
        <w:t>Persistent losses in the Tables, Bookcases, and Supplies sub-categories could reduce the company's overall profitability. If these losses continue without intervention, they may offset profits generated by stronger-performing product lines.</w:t>
      </w:r>
    </w:p>
    <w:p w14:paraId="364E90EA" w14:textId="77777777" w:rsidR="001E0B0C" w:rsidRDefault="001E0B0C">
      <w:pPr>
        <w:rPr>
          <w:lang w:val="en-GB"/>
        </w:rPr>
      </w:pPr>
    </w:p>
    <w:p w14:paraId="420B762E" w14:textId="303D18DC" w:rsidR="001E0B0C" w:rsidRPr="001E0B0C" w:rsidRDefault="001E0B0C" w:rsidP="001E0B0C">
      <w:pPr>
        <w:pStyle w:val="Heading3"/>
        <w:rPr>
          <w:lang w:val="en-US"/>
        </w:rPr>
      </w:pPr>
      <w:r>
        <w:rPr>
          <w:lang w:val="en-US"/>
        </w:rPr>
        <w:t>BUSINESS OPPORTUNITIES</w:t>
      </w:r>
    </w:p>
    <w:p w14:paraId="4EE136A5" w14:textId="5F30C9B7" w:rsidR="00306356" w:rsidRPr="00863F45" w:rsidRDefault="00306356" w:rsidP="00863F45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 w:rsidRPr="00863F45">
        <w:rPr>
          <w:b/>
          <w:bCs/>
          <w:lang w:val="en-GB"/>
        </w:rPr>
        <w:t>Maximise on Technology Category</w:t>
      </w:r>
    </w:p>
    <w:p w14:paraId="55931B8D" w14:textId="7AC1825A" w:rsidR="001E0B0C" w:rsidRPr="00863F45" w:rsidRDefault="001E0B0C" w:rsidP="00863F45">
      <w:pPr>
        <w:pStyle w:val="ListParagraph"/>
        <w:rPr>
          <w:lang w:val="en-GB"/>
        </w:rPr>
      </w:pPr>
      <w:r w:rsidRPr="00863F45">
        <w:rPr>
          <w:lang w:val="en-GB"/>
        </w:rPr>
        <w:t>Technology is performing extremely well</w:t>
      </w:r>
      <w:r w:rsidR="00CF3FFC" w:rsidRPr="00863F45">
        <w:rPr>
          <w:lang w:val="en-GB"/>
        </w:rPr>
        <w:t>, consistently delivering strong sales and profitability</w:t>
      </w:r>
      <w:r w:rsidRPr="00863F45">
        <w:rPr>
          <w:lang w:val="en-GB"/>
        </w:rPr>
        <w:t>.</w:t>
      </w:r>
      <w:r w:rsidR="00306356" w:rsidRPr="00863F45">
        <w:rPr>
          <w:lang w:val="en-GB"/>
        </w:rPr>
        <w:t xml:space="preserve"> To maximise on this, management could focus on ex</w:t>
      </w:r>
      <w:r w:rsidRPr="00863F45">
        <w:rPr>
          <w:lang w:val="en-GB"/>
        </w:rPr>
        <w:t>pand</w:t>
      </w:r>
      <w:r w:rsidR="00306356" w:rsidRPr="00863F45">
        <w:rPr>
          <w:lang w:val="en-GB"/>
        </w:rPr>
        <w:t xml:space="preserve">ing the </w:t>
      </w:r>
      <w:r w:rsidRPr="00863F45">
        <w:rPr>
          <w:lang w:val="en-GB"/>
        </w:rPr>
        <w:t>product range</w:t>
      </w:r>
      <w:r w:rsidR="00306356" w:rsidRPr="00863F45">
        <w:rPr>
          <w:lang w:val="en-GB"/>
        </w:rPr>
        <w:t xml:space="preserve">, </w:t>
      </w:r>
      <w:r w:rsidR="00CF3FFC" w:rsidRPr="00863F45">
        <w:rPr>
          <w:lang w:val="en-GB"/>
        </w:rPr>
        <w:t xml:space="preserve">investing in targeted </w:t>
      </w:r>
      <w:r w:rsidRPr="00863F45">
        <w:rPr>
          <w:lang w:val="en-GB"/>
        </w:rPr>
        <w:t>marketing</w:t>
      </w:r>
      <w:r w:rsidR="00306356" w:rsidRPr="00863F45">
        <w:rPr>
          <w:lang w:val="en-GB"/>
        </w:rPr>
        <w:t xml:space="preserve"> and </w:t>
      </w:r>
      <w:r w:rsidR="00CF3FFC" w:rsidRPr="00863F45">
        <w:rPr>
          <w:lang w:val="en-GB"/>
        </w:rPr>
        <w:t xml:space="preserve">increasing </w:t>
      </w:r>
      <w:r w:rsidRPr="00863F45">
        <w:rPr>
          <w:lang w:val="en-GB"/>
        </w:rPr>
        <w:t>inventory</w:t>
      </w:r>
      <w:r w:rsidR="00306356" w:rsidRPr="00863F45">
        <w:rPr>
          <w:lang w:val="en-GB"/>
        </w:rPr>
        <w:t>.</w:t>
      </w:r>
      <w:r w:rsidR="00CF3FFC" w:rsidRPr="00863F45">
        <w:rPr>
          <w:lang w:val="en-GB"/>
        </w:rPr>
        <w:t xml:space="preserve"> This </w:t>
      </w:r>
      <w:r w:rsidR="00CF3FFC" w:rsidRPr="00CF3FFC">
        <w:t>could further strengthen revenue and profit growth.</w:t>
      </w:r>
    </w:p>
    <w:p w14:paraId="0794C92B" w14:textId="77777777" w:rsidR="001E0B0C" w:rsidRPr="001E0B0C" w:rsidRDefault="001E0B0C" w:rsidP="001E0B0C">
      <w:pPr>
        <w:rPr>
          <w:lang w:val="en-GB"/>
        </w:rPr>
      </w:pPr>
    </w:p>
    <w:p w14:paraId="1E90CEE5" w14:textId="7F1B0D49" w:rsidR="00306356" w:rsidRPr="00863F45" w:rsidRDefault="00306356" w:rsidP="00863F45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 w:rsidRPr="00863F45">
        <w:rPr>
          <w:b/>
          <w:bCs/>
          <w:lang w:val="en-GB"/>
        </w:rPr>
        <w:t xml:space="preserve">Replicate West strategies in the </w:t>
      </w:r>
      <w:r w:rsidR="00CF3FFC" w:rsidRPr="00863F45">
        <w:rPr>
          <w:b/>
          <w:bCs/>
          <w:lang w:val="en-GB"/>
        </w:rPr>
        <w:t>L</w:t>
      </w:r>
      <w:r w:rsidR="00281328" w:rsidRPr="00863F45">
        <w:rPr>
          <w:b/>
          <w:bCs/>
          <w:lang w:val="en-GB"/>
        </w:rPr>
        <w:t>ow-performance</w:t>
      </w:r>
      <w:r w:rsidRPr="00863F45">
        <w:rPr>
          <w:b/>
          <w:bCs/>
          <w:lang w:val="en-GB"/>
        </w:rPr>
        <w:t xml:space="preserve"> </w:t>
      </w:r>
      <w:r w:rsidR="00CF3FFC" w:rsidRPr="00863F45">
        <w:rPr>
          <w:b/>
          <w:bCs/>
          <w:lang w:val="en-GB"/>
        </w:rPr>
        <w:t>R</w:t>
      </w:r>
      <w:r w:rsidRPr="00863F45">
        <w:rPr>
          <w:b/>
          <w:bCs/>
          <w:lang w:val="en-GB"/>
        </w:rPr>
        <w:t>egions</w:t>
      </w:r>
    </w:p>
    <w:p w14:paraId="5D8DEB8E" w14:textId="79C77380" w:rsidR="001E0B0C" w:rsidRDefault="00CF3FFC" w:rsidP="00863F45">
      <w:pPr>
        <w:pStyle w:val="ListParagraph"/>
      </w:pPr>
      <w:r w:rsidRPr="00CF3FFC">
        <w:t>The West region's strong performance provides an opportunity to identify and replicate its successful sales and operational strategies in lower-performing regions such as Central and South.</w:t>
      </w:r>
    </w:p>
    <w:p w14:paraId="232E4168" w14:textId="77777777" w:rsidR="00CF3FFC" w:rsidRDefault="00CF3FFC" w:rsidP="001E0B0C">
      <w:pPr>
        <w:rPr>
          <w:lang w:val="en-GB"/>
        </w:rPr>
      </w:pPr>
    </w:p>
    <w:p w14:paraId="309B82CC" w14:textId="77777777" w:rsidR="00CF3FFC" w:rsidRPr="00863F45" w:rsidRDefault="00CF3FFC" w:rsidP="00863F45">
      <w:pPr>
        <w:pStyle w:val="ListParagraph"/>
        <w:numPr>
          <w:ilvl w:val="0"/>
          <w:numId w:val="9"/>
        </w:numPr>
        <w:rPr>
          <w:b/>
          <w:bCs/>
        </w:rPr>
      </w:pPr>
      <w:r w:rsidRPr="00863F45">
        <w:rPr>
          <w:b/>
          <w:bCs/>
        </w:rPr>
        <w:t>Prepare for Growing Demand</w:t>
      </w:r>
    </w:p>
    <w:p w14:paraId="129EDC40" w14:textId="22EE7216" w:rsidR="001E0B0C" w:rsidRPr="00863F45" w:rsidRDefault="001E0B0C" w:rsidP="00863F45">
      <w:pPr>
        <w:pStyle w:val="ListParagraph"/>
        <w:rPr>
          <w:lang w:val="en-GB"/>
        </w:rPr>
      </w:pPr>
      <w:r w:rsidRPr="00863F45">
        <w:rPr>
          <w:lang w:val="en-GB"/>
        </w:rPr>
        <w:t>Sales have increased every year since 2015.</w:t>
      </w:r>
      <w:r w:rsidR="00281328" w:rsidRPr="00863F45">
        <w:rPr>
          <w:lang w:val="en-GB"/>
        </w:rPr>
        <w:t xml:space="preserve"> </w:t>
      </w:r>
      <w:r w:rsidR="00306356" w:rsidRPr="00863F45">
        <w:rPr>
          <w:lang w:val="en-GB"/>
        </w:rPr>
        <w:t xml:space="preserve">This shows that </w:t>
      </w:r>
      <w:r w:rsidR="00281328" w:rsidRPr="00863F45">
        <w:rPr>
          <w:lang w:val="en-GB"/>
        </w:rPr>
        <w:t>d</w:t>
      </w:r>
      <w:r w:rsidRPr="00863F45">
        <w:rPr>
          <w:lang w:val="en-GB"/>
        </w:rPr>
        <w:t>emand is growing.</w:t>
      </w:r>
      <w:r w:rsidR="00306356" w:rsidRPr="00863F45">
        <w:rPr>
          <w:lang w:val="en-GB"/>
        </w:rPr>
        <w:t xml:space="preserve"> </w:t>
      </w:r>
      <w:r w:rsidRPr="00863F45">
        <w:rPr>
          <w:lang w:val="en-GB"/>
        </w:rPr>
        <w:t>The company can</w:t>
      </w:r>
      <w:r w:rsidR="00306356" w:rsidRPr="00863F45">
        <w:rPr>
          <w:lang w:val="en-GB"/>
        </w:rPr>
        <w:t xml:space="preserve"> </w:t>
      </w:r>
      <w:r w:rsidR="00CF3FFC" w:rsidRPr="00863F45">
        <w:rPr>
          <w:lang w:val="en-GB"/>
        </w:rPr>
        <w:t>capitalise on</w:t>
      </w:r>
      <w:r w:rsidR="00306356" w:rsidRPr="00863F45">
        <w:rPr>
          <w:lang w:val="en-GB"/>
        </w:rPr>
        <w:t xml:space="preserve"> this by </w:t>
      </w:r>
      <w:r w:rsidRPr="00863F45">
        <w:rPr>
          <w:lang w:val="en-GB"/>
        </w:rPr>
        <w:t>increas</w:t>
      </w:r>
      <w:r w:rsidR="00306356" w:rsidRPr="00863F45">
        <w:rPr>
          <w:lang w:val="en-GB"/>
        </w:rPr>
        <w:t>ing</w:t>
      </w:r>
      <w:r w:rsidRPr="00863F45">
        <w:rPr>
          <w:lang w:val="en-GB"/>
        </w:rPr>
        <w:t xml:space="preserve"> inventory</w:t>
      </w:r>
      <w:r w:rsidR="00306356" w:rsidRPr="00863F45">
        <w:rPr>
          <w:lang w:val="en-GB"/>
        </w:rPr>
        <w:t xml:space="preserve">, </w:t>
      </w:r>
      <w:r w:rsidR="00CF3FFC" w:rsidRPr="00863F45">
        <w:rPr>
          <w:lang w:val="en-GB"/>
        </w:rPr>
        <w:t>introducing new</w:t>
      </w:r>
      <w:r w:rsidRPr="00863F45">
        <w:rPr>
          <w:lang w:val="en-GB"/>
        </w:rPr>
        <w:t xml:space="preserve"> product</w:t>
      </w:r>
      <w:r w:rsidR="00CF3FFC" w:rsidRPr="00863F45">
        <w:rPr>
          <w:lang w:val="en-GB"/>
        </w:rPr>
        <w:t>s</w:t>
      </w:r>
      <w:r w:rsidRPr="00863F45">
        <w:rPr>
          <w:lang w:val="en-GB"/>
        </w:rPr>
        <w:t xml:space="preserve"> </w:t>
      </w:r>
      <w:r w:rsidR="00306356" w:rsidRPr="00863F45">
        <w:rPr>
          <w:lang w:val="en-GB"/>
        </w:rPr>
        <w:t xml:space="preserve">and </w:t>
      </w:r>
      <w:r w:rsidR="00CF3FFC" w:rsidRPr="00863F45">
        <w:rPr>
          <w:lang w:val="en-GB"/>
        </w:rPr>
        <w:t xml:space="preserve">exploring additional </w:t>
      </w:r>
      <w:r w:rsidRPr="00863F45">
        <w:rPr>
          <w:lang w:val="en-GB"/>
        </w:rPr>
        <w:t>markets</w:t>
      </w:r>
      <w:r w:rsidR="00306356" w:rsidRPr="00863F45">
        <w:rPr>
          <w:lang w:val="en-GB"/>
        </w:rPr>
        <w:t>.</w:t>
      </w:r>
    </w:p>
    <w:p w14:paraId="73744DA7" w14:textId="77777777" w:rsidR="001E0B0C" w:rsidRPr="001E0B0C" w:rsidRDefault="001E0B0C" w:rsidP="001E0B0C">
      <w:pPr>
        <w:rPr>
          <w:lang w:val="en-GB"/>
        </w:rPr>
      </w:pPr>
    </w:p>
    <w:p w14:paraId="78710330" w14:textId="77777777" w:rsidR="00CF3FFC" w:rsidRPr="00863F45" w:rsidRDefault="00CF3FFC" w:rsidP="00863F45">
      <w:pPr>
        <w:pStyle w:val="ListParagraph"/>
        <w:numPr>
          <w:ilvl w:val="0"/>
          <w:numId w:val="9"/>
        </w:numPr>
        <w:rPr>
          <w:b/>
          <w:bCs/>
        </w:rPr>
      </w:pPr>
      <w:r w:rsidRPr="00863F45">
        <w:rPr>
          <w:b/>
          <w:bCs/>
        </w:rPr>
        <w:lastRenderedPageBreak/>
        <w:t>Improve Loss-Making Product Lines</w:t>
      </w:r>
    </w:p>
    <w:p w14:paraId="4FD3E7AB" w14:textId="57428703" w:rsidR="001E0B0C" w:rsidRPr="00863F45" w:rsidRDefault="001E0B0C" w:rsidP="00863F45">
      <w:pPr>
        <w:pStyle w:val="ListParagraph"/>
        <w:rPr>
          <w:lang w:val="en-GB"/>
        </w:rPr>
      </w:pPr>
      <w:r w:rsidRPr="00863F45">
        <w:rPr>
          <w:lang w:val="en-GB"/>
        </w:rPr>
        <w:t xml:space="preserve">Conduct a detailed review of the Tables, Bookcases, and Supplies sub-categories to identify </w:t>
      </w:r>
      <w:r w:rsidR="00CF3FFC" w:rsidRPr="00863F45">
        <w:rPr>
          <w:lang w:val="en-GB"/>
        </w:rPr>
        <w:t>reveal opportunities</w:t>
      </w:r>
      <w:r w:rsidRPr="00863F45">
        <w:rPr>
          <w:lang w:val="en-GB"/>
        </w:rPr>
        <w:t xml:space="preserve"> for cost reduction, pricing optimisation, supplier negotiations, or product repositioning. Improving the performance of these loss-making products could significantly increase overall profit</w:t>
      </w:r>
      <w:r w:rsidR="00CF3FFC" w:rsidRPr="00863F45">
        <w:rPr>
          <w:lang w:val="en-GB"/>
        </w:rPr>
        <w:t xml:space="preserve"> and thereby, business performance</w:t>
      </w:r>
      <w:r w:rsidRPr="00863F45">
        <w:rPr>
          <w:lang w:val="en-GB"/>
        </w:rPr>
        <w:t>.</w:t>
      </w:r>
    </w:p>
    <w:p w14:paraId="7DC7FE7C" w14:textId="77777777" w:rsidR="00206773" w:rsidRDefault="00206773">
      <w:pPr>
        <w:rPr>
          <w:lang w:val="en-GB"/>
        </w:rPr>
      </w:pPr>
    </w:p>
    <w:p w14:paraId="0F820047" w14:textId="68E0866B" w:rsidR="00206773" w:rsidRPr="001E0B0C" w:rsidRDefault="001E0B0C" w:rsidP="001E0B0C">
      <w:pPr>
        <w:pStyle w:val="Heading3"/>
        <w:rPr>
          <w:lang w:val="en-US"/>
        </w:rPr>
      </w:pPr>
      <w:r w:rsidRPr="001E0B0C">
        <w:rPr>
          <w:lang w:val="en-US"/>
        </w:rPr>
        <w:t>RECOMMENDATIONS</w:t>
      </w:r>
    </w:p>
    <w:p w14:paraId="49B16EF9" w14:textId="7C9ADE28" w:rsidR="00CF3FFC" w:rsidRPr="00CF3FFC" w:rsidRDefault="00863F45" w:rsidP="00CF3FFC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 w:rsidRPr="00863F45">
        <w:rPr>
          <w:b/>
          <w:bCs/>
        </w:rPr>
        <w:t>Apply Best Practices Across Regions</w:t>
      </w:r>
    </w:p>
    <w:p w14:paraId="11342499" w14:textId="54CB86E6" w:rsidR="00CF3FFC" w:rsidRDefault="00863F45" w:rsidP="00CF3FFC">
      <w:pPr>
        <w:pStyle w:val="ListParagraph"/>
        <w:rPr>
          <w:lang w:val="en-GB"/>
        </w:rPr>
      </w:pPr>
      <w:r w:rsidRPr="00863F45">
        <w:t>Use the successful sales and operational strategies employed in the West region as a benchmark for improving performance in lower-performing regions.</w:t>
      </w:r>
      <w:r>
        <w:t xml:space="preserve"> </w:t>
      </w:r>
      <w:r>
        <w:rPr>
          <w:lang w:val="en-GB"/>
        </w:rPr>
        <w:t>R</w:t>
      </w:r>
      <w:r w:rsidR="00B66AD4" w:rsidRPr="00CF3FFC">
        <w:rPr>
          <w:lang w:val="en-GB"/>
        </w:rPr>
        <w:t>eview pricing strategies, operational costs, and discount policies.</w:t>
      </w:r>
    </w:p>
    <w:p w14:paraId="57CB37FC" w14:textId="77777777" w:rsidR="00CF3FFC" w:rsidRDefault="00CF3FFC" w:rsidP="00CF3FFC">
      <w:pPr>
        <w:rPr>
          <w:b/>
          <w:bCs/>
        </w:rPr>
      </w:pPr>
    </w:p>
    <w:p w14:paraId="73228509" w14:textId="245B25F0" w:rsidR="00CF3FFC" w:rsidRPr="00863F45" w:rsidRDefault="00CF3FFC" w:rsidP="00CF3FFC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 w:rsidRPr="00863F45">
        <w:rPr>
          <w:b/>
          <w:bCs/>
        </w:rPr>
        <w:t>Invest in High-Performing Technology Products</w:t>
      </w:r>
    </w:p>
    <w:p w14:paraId="38334454" w14:textId="580C83A0" w:rsidR="00B66AD4" w:rsidRPr="00CF3FFC" w:rsidRDefault="00B66AD4" w:rsidP="00CF3FFC">
      <w:pPr>
        <w:pStyle w:val="ListParagraph"/>
        <w:rPr>
          <w:lang w:val="en-GB"/>
        </w:rPr>
      </w:pPr>
      <w:r w:rsidRPr="00CF3FFC">
        <w:rPr>
          <w:lang w:val="en-GB"/>
        </w:rPr>
        <w:t>Increase investment in Technology products through targeted marketing campaigns and inventory expansion, as they contribute the highest sales and strong profitability.</w:t>
      </w:r>
    </w:p>
    <w:p w14:paraId="21D11406" w14:textId="77777777" w:rsidR="00B66AD4" w:rsidRPr="00B66AD4" w:rsidRDefault="00B66AD4" w:rsidP="00B66AD4">
      <w:pPr>
        <w:rPr>
          <w:lang w:val="en-GB"/>
        </w:rPr>
      </w:pPr>
    </w:p>
    <w:p w14:paraId="0290C1F9" w14:textId="3698EDE1" w:rsidR="00863F45" w:rsidRPr="00863F45" w:rsidRDefault="00863F45" w:rsidP="00863F45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 w:rsidRPr="00863F45">
        <w:rPr>
          <w:b/>
          <w:bCs/>
        </w:rPr>
        <w:t>Improve Furniture Profitability</w:t>
      </w:r>
    </w:p>
    <w:p w14:paraId="6CF9E4EC" w14:textId="7773EE3B" w:rsidR="00B66AD4" w:rsidRPr="00863F45" w:rsidRDefault="00B66AD4" w:rsidP="00863F45">
      <w:pPr>
        <w:pStyle w:val="ListParagraph"/>
        <w:rPr>
          <w:lang w:val="en-GB"/>
        </w:rPr>
      </w:pPr>
      <w:r w:rsidRPr="00863F45">
        <w:rPr>
          <w:lang w:val="en-GB"/>
        </w:rPr>
        <w:t xml:space="preserve">Review the Furniture category to identify factors affecting profitability, such as high discounts, shipping </w:t>
      </w:r>
      <w:r w:rsidR="00863F45" w:rsidRPr="00863F45">
        <w:rPr>
          <w:lang w:val="en-GB"/>
        </w:rPr>
        <w:t>costs, supplier</w:t>
      </w:r>
      <w:r w:rsidRPr="00863F45">
        <w:rPr>
          <w:lang w:val="en-GB"/>
        </w:rPr>
        <w:t xml:space="preserve"> pricing</w:t>
      </w:r>
      <w:r w:rsidR="00863F45" w:rsidRPr="00863F45">
        <w:rPr>
          <w:lang w:val="en-GB"/>
        </w:rPr>
        <w:t xml:space="preserve"> and other operational expenses</w:t>
      </w:r>
      <w:r w:rsidRPr="00863F45">
        <w:rPr>
          <w:lang w:val="en-GB"/>
        </w:rPr>
        <w:t>.</w:t>
      </w:r>
    </w:p>
    <w:p w14:paraId="49D01B29" w14:textId="77777777" w:rsidR="00B66AD4" w:rsidRPr="00B66AD4" w:rsidRDefault="00B66AD4" w:rsidP="00B66AD4">
      <w:pPr>
        <w:rPr>
          <w:lang w:val="en-GB"/>
        </w:rPr>
      </w:pPr>
    </w:p>
    <w:p w14:paraId="766E2810" w14:textId="6CA73118" w:rsidR="00863F45" w:rsidRPr="00863F45" w:rsidRDefault="00863F45" w:rsidP="00863F45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 w:rsidRPr="00863F45">
        <w:rPr>
          <w:b/>
          <w:bCs/>
        </w:rPr>
        <w:t>Strengthen Customer Retention and Diversify Revenue</w:t>
      </w:r>
    </w:p>
    <w:p w14:paraId="4FAEBD40" w14:textId="7E35F111" w:rsidR="00B66AD4" w:rsidRPr="00863F45" w:rsidRDefault="00B66AD4" w:rsidP="00863F45">
      <w:pPr>
        <w:pStyle w:val="ListParagraph"/>
        <w:rPr>
          <w:lang w:val="en-GB"/>
        </w:rPr>
      </w:pPr>
      <w:r w:rsidRPr="00863F45">
        <w:rPr>
          <w:lang w:val="en-GB"/>
        </w:rPr>
        <w:t>Develop customer loyalty programmes aimed at Consumer customers while introducing targeted campaigns to increase engagement among Corporate and Home Office customers.</w:t>
      </w:r>
    </w:p>
    <w:p w14:paraId="7D9F136B" w14:textId="77777777" w:rsidR="00B66AD4" w:rsidRPr="00B66AD4" w:rsidRDefault="00B66AD4" w:rsidP="00B66AD4">
      <w:pPr>
        <w:rPr>
          <w:lang w:val="en-GB"/>
        </w:rPr>
      </w:pPr>
    </w:p>
    <w:p w14:paraId="01B133BE" w14:textId="7F3D05DB" w:rsidR="00B66AD4" w:rsidRPr="00863F45" w:rsidRDefault="00863F45" w:rsidP="00863F45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 w:rsidRPr="00863F45">
        <w:rPr>
          <w:b/>
          <w:bCs/>
        </w:rPr>
        <w:t>Address Loss-Making Product Sub-categories</w:t>
      </w:r>
    </w:p>
    <w:p w14:paraId="061AB3E1" w14:textId="77777777" w:rsidR="00B66AD4" w:rsidRPr="00B66AD4" w:rsidRDefault="00B66AD4" w:rsidP="00863F45">
      <w:pPr>
        <w:ind w:left="720"/>
        <w:rPr>
          <w:lang w:val="en-GB"/>
        </w:rPr>
      </w:pPr>
      <w:r w:rsidRPr="00B66AD4">
        <w:rPr>
          <w:lang w:val="en-GB"/>
        </w:rPr>
        <w:t>Investigate the root causes of losses within the Tables, Bookcases, and Supplies sub-categories. Management should review pricing strategies, discount policies, supplier costs, and logistics expenses, and consider redesigning promotions or discontinuing consistently unprofitable products if improvements cannot be achieved.</w:t>
      </w:r>
    </w:p>
    <w:p w14:paraId="10D2C0A3" w14:textId="77777777" w:rsidR="00206773" w:rsidRDefault="00206773">
      <w:pPr>
        <w:rPr>
          <w:lang w:val="en-GB"/>
        </w:rPr>
      </w:pPr>
    </w:p>
    <w:p w14:paraId="09F85CD1" w14:textId="57BC2415" w:rsidR="00206773" w:rsidRPr="00863F45" w:rsidRDefault="00281328" w:rsidP="00863F45">
      <w:pPr>
        <w:pStyle w:val="Heading3"/>
        <w:rPr>
          <w:lang w:val="en-US"/>
        </w:rPr>
      </w:pPr>
      <w:r w:rsidRPr="00863F45">
        <w:rPr>
          <w:lang w:val="en-US"/>
        </w:rPr>
        <w:t>CONCLUSION</w:t>
      </w:r>
    </w:p>
    <w:p w14:paraId="6D216F71" w14:textId="77777777" w:rsidR="00863F45" w:rsidRPr="00863F45" w:rsidRDefault="00863F45" w:rsidP="00863F45">
      <w:r w:rsidRPr="00863F45">
        <w:t>This analysis demonstrates how Business Intelligence can transform raw sales data into meaningful insights that support informed decision-making. The Power BI dashboard provided a clear view of the company's sales performance, profitability, customer segments, product categories, and regional performance, making it easier to identify both strengths and areas requiring improvement.</w:t>
      </w:r>
    </w:p>
    <w:p w14:paraId="36BD20D6" w14:textId="77777777" w:rsidR="00863F45" w:rsidRPr="00863F45" w:rsidRDefault="00863F45" w:rsidP="00863F45">
      <w:r w:rsidRPr="00863F45">
        <w:t xml:space="preserve">Overall, the company is performing well, with strong sales growth and positive profitability. However, the analysis also highlights opportunities to improve profit margins, address loss-making product lines, and strengthen performance in lower-performing regions. By implementing the recommendations outlined in this report, </w:t>
      </w:r>
      <w:r w:rsidRPr="00863F45">
        <w:lastRenderedPageBreak/>
        <w:t>management can make more informed strategic decisions, improve operational efficiency, and support sustainable business growth.</w:t>
      </w:r>
    </w:p>
    <w:p w14:paraId="746B1BE5" w14:textId="46DED1BF" w:rsidR="00281328" w:rsidRPr="00863F45" w:rsidRDefault="00281328" w:rsidP="00863F45"/>
    <w:sectPr w:rsidR="00281328" w:rsidRPr="00863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25A18FB"/>
    <w:multiLevelType w:val="hybridMultilevel"/>
    <w:tmpl w:val="863AFF5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30549"/>
    <w:multiLevelType w:val="hybridMultilevel"/>
    <w:tmpl w:val="2C0080E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74551E"/>
    <w:multiLevelType w:val="hybridMultilevel"/>
    <w:tmpl w:val="445259D8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13768556">
    <w:abstractNumId w:val="0"/>
  </w:num>
  <w:num w:numId="2" w16cid:durableId="1012494140">
    <w:abstractNumId w:val="1"/>
  </w:num>
  <w:num w:numId="3" w16cid:durableId="437993314">
    <w:abstractNumId w:val="2"/>
  </w:num>
  <w:num w:numId="4" w16cid:durableId="1662544817">
    <w:abstractNumId w:val="3"/>
  </w:num>
  <w:num w:numId="5" w16cid:durableId="794249515">
    <w:abstractNumId w:val="4"/>
  </w:num>
  <w:num w:numId="6" w16cid:durableId="752625290">
    <w:abstractNumId w:val="5"/>
  </w:num>
  <w:num w:numId="7" w16cid:durableId="742146356">
    <w:abstractNumId w:val="6"/>
  </w:num>
  <w:num w:numId="8" w16cid:durableId="391734213">
    <w:abstractNumId w:val="8"/>
  </w:num>
  <w:num w:numId="9" w16cid:durableId="77401124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5D"/>
    <w:rsid w:val="001E0B0C"/>
    <w:rsid w:val="00206773"/>
    <w:rsid w:val="00281328"/>
    <w:rsid w:val="002E0730"/>
    <w:rsid w:val="00306356"/>
    <w:rsid w:val="004C2987"/>
    <w:rsid w:val="004E7BF9"/>
    <w:rsid w:val="00841FF7"/>
    <w:rsid w:val="00863F45"/>
    <w:rsid w:val="008A32FB"/>
    <w:rsid w:val="00B66AD4"/>
    <w:rsid w:val="00CF3FFC"/>
    <w:rsid w:val="00E6585D"/>
    <w:rsid w:val="00E93E26"/>
    <w:rsid w:val="00F6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67D3A8"/>
  <w15:chartTrackingRefBased/>
  <w15:docId w15:val="{31CD9575-D400-494A-B1C3-D4206C04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B0C"/>
  </w:style>
  <w:style w:type="paragraph" w:styleId="Heading1">
    <w:name w:val="heading 1"/>
    <w:basedOn w:val="Normal"/>
    <w:next w:val="Normal"/>
    <w:link w:val="Heading1Char"/>
    <w:uiPriority w:val="9"/>
    <w:qFormat/>
    <w:rsid w:val="00E6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8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8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8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8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8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8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8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85D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E6585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Nomagugu Moyo</dc:creator>
  <cp:keywords/>
  <dc:description/>
  <cp:lastModifiedBy>Claudia Nomagugu Moyo</cp:lastModifiedBy>
  <cp:revision>2</cp:revision>
  <dcterms:created xsi:type="dcterms:W3CDTF">2026-08-16T14:20:00Z</dcterms:created>
  <dcterms:modified xsi:type="dcterms:W3CDTF">2026-08-16T16:56:00Z</dcterms:modified>
</cp:coreProperties>
</file>