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B7" w:rsidRPr="001371F3" w:rsidRDefault="003B7BF9" w:rsidP="003B7BF9">
      <w:pPr>
        <w:pStyle w:val="Heading1"/>
        <w:rPr>
          <w:b/>
          <w:color w:val="000000" w:themeColor="text1"/>
        </w:rPr>
      </w:pPr>
      <w:r w:rsidRPr="001371F3">
        <w:rPr>
          <w:b/>
          <w:color w:val="000000" w:themeColor="text1"/>
        </w:rPr>
        <w:t>TP 4 – Questions théoriques</w:t>
      </w:r>
    </w:p>
    <w:p w:rsidR="003B7BF9" w:rsidRPr="001371F3" w:rsidRDefault="003B7BF9" w:rsidP="003B7BF9">
      <w:pPr>
        <w:rPr>
          <w:color w:val="000000" w:themeColor="text1"/>
        </w:rPr>
      </w:pPr>
    </w:p>
    <w:p w:rsidR="003B7BF9" w:rsidRPr="001371F3" w:rsidRDefault="003B7BF9" w:rsidP="003B7BF9">
      <w:pPr>
        <w:pStyle w:val="Heading2"/>
        <w:rPr>
          <w:color w:val="000000" w:themeColor="text1"/>
          <w:u w:val="single"/>
        </w:rPr>
      </w:pPr>
      <w:r w:rsidRPr="001371F3">
        <w:rPr>
          <w:color w:val="000000" w:themeColor="text1"/>
          <w:u w:val="single"/>
        </w:rPr>
        <w:t>1 – Patron Composite</w:t>
      </w:r>
    </w:p>
    <w:p w:rsidR="003B7BF9" w:rsidRPr="001371F3" w:rsidRDefault="003B7BF9" w:rsidP="003B7BF9"/>
    <w:p w:rsidR="003B7BF9" w:rsidRDefault="003B7BF9" w:rsidP="003B7BF9">
      <w:pPr>
        <w:pStyle w:val="ListParagraph"/>
        <w:numPr>
          <w:ilvl w:val="0"/>
          <w:numId w:val="2"/>
        </w:numPr>
        <w:spacing w:after="240"/>
        <w:ind w:left="714" w:hanging="357"/>
      </w:pPr>
      <w:r w:rsidRPr="001371F3">
        <w:t>Identifiez les points suivants :</w:t>
      </w:r>
    </w:p>
    <w:p w:rsidR="001371F3" w:rsidRPr="001371F3" w:rsidRDefault="001371F3" w:rsidP="001371F3">
      <w:pPr>
        <w:pStyle w:val="ListParagraph"/>
        <w:spacing w:after="240"/>
        <w:ind w:left="714"/>
      </w:pPr>
    </w:p>
    <w:p w:rsidR="003B7BF9" w:rsidRDefault="003B7BF9" w:rsidP="003B7BF9">
      <w:pPr>
        <w:pStyle w:val="ListParagraph"/>
        <w:numPr>
          <w:ilvl w:val="1"/>
          <w:numId w:val="2"/>
        </w:numPr>
      </w:pPr>
      <w:r w:rsidRPr="001371F3">
        <w:t>L’intention du Patron Composite.</w:t>
      </w:r>
    </w:p>
    <w:p w:rsidR="00D10903" w:rsidRPr="001371F3" w:rsidRDefault="00D10903" w:rsidP="00D10903">
      <w:pPr>
        <w:pStyle w:val="ListParagraph"/>
        <w:ind w:left="1440"/>
      </w:pPr>
    </w:p>
    <w:p w:rsidR="003B7BF9" w:rsidRDefault="003B7BF9" w:rsidP="00D10903">
      <w:pPr>
        <w:pStyle w:val="ListParagraph"/>
        <w:ind w:left="1440"/>
        <w:jc w:val="both"/>
      </w:pPr>
      <w:r w:rsidRPr="001371F3">
        <w:t xml:space="preserve">Le </w:t>
      </w:r>
      <w:r w:rsidR="001371F3">
        <w:t xml:space="preserve">Patron Composite </w:t>
      </w:r>
      <w:r w:rsidR="00D10903">
        <w:t xml:space="preserve">vise la création d’une structure de classes en arbre, permettant ainsi des structures composites qui seront traités de la même manière que les structures non-composites (feuilles). Ceci permet donc d’uniformiser l’utilisation de ces structures pour simplifier </w:t>
      </w:r>
      <w:r w:rsidR="00785EF0">
        <w:t>l’expérience de l’utilisateur.</w:t>
      </w:r>
    </w:p>
    <w:p w:rsidR="001371F3" w:rsidRPr="001371F3" w:rsidRDefault="001371F3" w:rsidP="003B7BF9">
      <w:pPr>
        <w:pStyle w:val="ListParagraph"/>
        <w:ind w:left="1440"/>
      </w:pPr>
    </w:p>
    <w:p w:rsidR="003B7BF9" w:rsidRPr="001371F3" w:rsidRDefault="003B7BF9" w:rsidP="003B7BF9">
      <w:pPr>
        <w:pStyle w:val="ListParagraph"/>
        <w:numPr>
          <w:ilvl w:val="1"/>
          <w:numId w:val="2"/>
        </w:numPr>
      </w:pPr>
      <w:r w:rsidRPr="001371F3">
        <w:t>(Image diagramme de classes)</w:t>
      </w:r>
    </w:p>
    <w:p w:rsidR="003B7BF9" w:rsidRPr="001371F3" w:rsidRDefault="003B7BF9" w:rsidP="003B7BF9"/>
    <w:p w:rsidR="003B7BF9" w:rsidRDefault="003B7BF9" w:rsidP="003B7BF9">
      <w:pPr>
        <w:pStyle w:val="ListParagraph"/>
        <w:numPr>
          <w:ilvl w:val="0"/>
          <w:numId w:val="2"/>
        </w:numPr>
      </w:pPr>
      <w:proofErr w:type="gramStart"/>
      <w:r w:rsidRPr="001371F3">
        <w:t>Identifiez la</w:t>
      </w:r>
      <w:proofErr w:type="gramEnd"/>
      <w:r w:rsidRPr="001371F3">
        <w:t xml:space="preserve"> ou les abstractions présentent dans la conception du TP4, et pour chacune, identifiez les responsabilités spécifiques qui lui ont été assignées.</w:t>
      </w:r>
    </w:p>
    <w:p w:rsidR="00785EF0" w:rsidRDefault="00785EF0" w:rsidP="00785EF0">
      <w:pPr>
        <w:pStyle w:val="ListParagraph"/>
      </w:pPr>
    </w:p>
    <w:p w:rsidR="00221EFA" w:rsidRDefault="0023135D" w:rsidP="00221EFA">
      <w:pPr>
        <w:pStyle w:val="ListParagraph"/>
        <w:numPr>
          <w:ilvl w:val="0"/>
          <w:numId w:val="3"/>
        </w:numPr>
        <w:spacing w:after="120"/>
        <w:ind w:left="1077" w:hanging="357"/>
        <w:contextualSpacing w:val="0"/>
        <w:jc w:val="both"/>
      </w:pPr>
      <w:r>
        <w:rPr>
          <w:i/>
        </w:rPr>
        <w:t>Objet3DAbs</w:t>
      </w:r>
      <w:r>
        <w:t> : représente une interface qui permet l’utilisation uniforme de tous les objets, composites ou non.</w:t>
      </w:r>
      <w:r w:rsidR="00221EFA">
        <w:t xml:space="preserve"> Elle définit donc toutes les méthodes utilisées par les objets et c</w:t>
      </w:r>
      <w:r>
        <w:t>’est à travers elle que l’</w:t>
      </w:r>
      <w:r w:rsidR="00C115A0">
        <w:t>utilisateur</w:t>
      </w:r>
      <w:r w:rsidR="00221EFA">
        <w:t xml:space="preserve"> </w:t>
      </w:r>
      <w:r w:rsidR="00C115A0">
        <w:t>les manipulera.</w:t>
      </w:r>
      <w:bookmarkStart w:id="0" w:name="_GoBack"/>
      <w:bookmarkEnd w:id="0"/>
    </w:p>
    <w:p w:rsidR="0023135D" w:rsidRDefault="0023135D" w:rsidP="00221EFA">
      <w:pPr>
        <w:pStyle w:val="ListParagraph"/>
        <w:numPr>
          <w:ilvl w:val="0"/>
          <w:numId w:val="3"/>
        </w:numPr>
        <w:spacing w:after="120"/>
        <w:ind w:left="1077" w:hanging="357"/>
        <w:contextualSpacing w:val="0"/>
        <w:jc w:val="both"/>
      </w:pPr>
      <w:proofErr w:type="spellStart"/>
      <w:r>
        <w:rPr>
          <w:i/>
        </w:rPr>
        <w:t>PrimitiveAbs</w:t>
      </w:r>
      <w:proofErr w:type="spellEnd"/>
      <w:r>
        <w:rPr>
          <w:i/>
        </w:rPr>
        <w:t> </w:t>
      </w:r>
      <w:r>
        <w:t xml:space="preserve">: représente l’interface d’utilisation d’objets singuliers qui permet d’obtenir et manipuler </w:t>
      </w:r>
      <w:r w:rsidR="00221EFA">
        <w:t>les paramètres et le point central des primitives. Cette abstraction permet d’implémenter les méthodes de gestion du point central, tandis que celles servant aux manipulations de paramètres seront spécifiques à chacune des primitives concrètes.</w:t>
      </w:r>
    </w:p>
    <w:p w:rsidR="00785EF0" w:rsidRDefault="00785EF0" w:rsidP="00785EF0">
      <w:r>
        <w:br w:type="page"/>
      </w:r>
    </w:p>
    <w:p w:rsidR="00785EF0" w:rsidRPr="001371F3" w:rsidRDefault="0023135D" w:rsidP="00785EF0">
      <w:pPr>
        <w:pStyle w:val="ListParagraph"/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2286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5D" w:rsidRPr="0023135D" w:rsidRDefault="0023135D">
                            <w:r>
                              <w:t xml:space="preserve">Il manque une agrégation entre Objet3Dabs et celui composite. Composite est compose de plusieurs </w:t>
                            </w:r>
                            <w:proofErr w:type="spellStart"/>
                            <w:r>
                              <w:t>objetsAbs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travers des pointeurs.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pt;margin-top:21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pZfKX3gAAAAsBAAAPAAAAAAAAAAAAAAAAAH8EAABkcnMvZG93&#10;bnJldi54bWxQSwUGAAAAAAQABADzAAAAigUAAAAA&#10;">
                <v:textbox style="mso-fit-shape-to-text:t">
                  <w:txbxContent>
                    <w:p w:rsidR="0023135D" w:rsidRPr="0023135D" w:rsidRDefault="0023135D">
                      <w:r>
                        <w:t xml:space="preserve">Il manque une agrégation entre Objet3Dabs et celui composite. Composite est compose de plusieurs </w:t>
                      </w:r>
                      <w:proofErr w:type="spellStart"/>
                      <w:r>
                        <w:t>objetsAbs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travers des pointeurs.</w:t>
                      </w:r>
                    </w:p>
                  </w:txbxContent>
                </v:textbox>
              </v:shape>
            </w:pict>
          </mc:Fallback>
        </mc:AlternateContent>
      </w:r>
      <w:r w:rsidR="00785EF0">
        <w:rPr>
          <w:noProof/>
          <w:lang w:val="en-CA" w:eastAsia="en-CA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85EF0" w:rsidRPr="0013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4D2A"/>
    <w:multiLevelType w:val="hybridMultilevel"/>
    <w:tmpl w:val="C8D04F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B249B"/>
    <w:multiLevelType w:val="hybridMultilevel"/>
    <w:tmpl w:val="92E28ABA"/>
    <w:lvl w:ilvl="0" w:tplc="C8CCF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16001"/>
    <w:multiLevelType w:val="hybridMultilevel"/>
    <w:tmpl w:val="859649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2D"/>
    <w:rsid w:val="001371F3"/>
    <w:rsid w:val="00221EFA"/>
    <w:rsid w:val="0023135D"/>
    <w:rsid w:val="0028512D"/>
    <w:rsid w:val="003B7BF9"/>
    <w:rsid w:val="00785EF0"/>
    <w:rsid w:val="00901FB7"/>
    <w:rsid w:val="00C115A0"/>
    <w:rsid w:val="00D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5075"/>
  <w15:chartTrackingRefBased/>
  <w15:docId w15:val="{B8C9797A-7B40-4CE0-8791-2CCF3961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3B7B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3B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2552D-CC79-4A1A-B522-58FC3330355D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689F1-26B5-4CBB-B61E-CEDE06104C55}">
      <dgm:prSet phldrT="[Text]"/>
      <dgm:spPr/>
      <dgm:t>
        <a:bodyPr/>
        <a:lstStyle/>
        <a:p>
          <a:r>
            <a:rPr lang="en-US"/>
            <a:t>Objet3DAbs</a:t>
          </a:r>
        </a:p>
        <a:p>
          <a:r>
            <a:rPr lang="en-CA"/>
            <a:t>[Toutes ses méthodes]</a:t>
          </a:r>
          <a:endParaRPr lang="en-US"/>
        </a:p>
      </dgm:t>
    </dgm:pt>
    <dgm:pt modelId="{BFC2A9F6-1885-433C-AEEE-64F237227990}" type="parTrans" cxnId="{EBFA70EB-4976-49F8-A11F-45ACB2A578CB}">
      <dgm:prSet/>
      <dgm:spPr/>
      <dgm:t>
        <a:bodyPr/>
        <a:lstStyle/>
        <a:p>
          <a:endParaRPr lang="en-US"/>
        </a:p>
      </dgm:t>
    </dgm:pt>
    <dgm:pt modelId="{35E76E1E-829A-47C6-B4D6-BEF8F9840837}" type="sibTrans" cxnId="{EBFA70EB-4976-49F8-A11F-45ACB2A578CB}">
      <dgm:prSet/>
      <dgm:spPr/>
      <dgm:t>
        <a:bodyPr/>
        <a:lstStyle/>
        <a:p>
          <a:endParaRPr lang="en-US"/>
        </a:p>
      </dgm:t>
    </dgm:pt>
    <dgm:pt modelId="{5D25BA19-ED01-40BA-BCFD-DC6DFB912A67}">
      <dgm:prSet phldrT="[Text]"/>
      <dgm:spPr/>
      <dgm:t>
        <a:bodyPr/>
        <a:lstStyle/>
        <a:p>
          <a:r>
            <a:rPr lang="en-US"/>
            <a:t>PrimitiveAbs</a:t>
          </a:r>
        </a:p>
        <a:p>
          <a:r>
            <a:rPr lang="en-US"/>
            <a:t>[</a:t>
          </a:r>
          <a:r>
            <a:rPr lang="en-CA"/>
            <a:t>méthodes sur m_center</a:t>
          </a:r>
          <a:r>
            <a:rPr lang="en-US"/>
            <a:t>]</a:t>
          </a:r>
        </a:p>
      </dgm:t>
    </dgm:pt>
    <dgm:pt modelId="{7F39AA6F-0325-425F-BD0E-6EBD55D2FA88}" type="parTrans" cxnId="{47CD84DB-DBF0-4EBE-9B7D-0409DCA4C53E}">
      <dgm:prSet/>
      <dgm:spPr/>
      <dgm:t>
        <a:bodyPr/>
        <a:lstStyle/>
        <a:p>
          <a:endParaRPr lang="en-US"/>
        </a:p>
      </dgm:t>
    </dgm:pt>
    <dgm:pt modelId="{3ECA26E4-614F-4FCD-8C61-FF66182C0927}" type="sibTrans" cxnId="{47CD84DB-DBF0-4EBE-9B7D-0409DCA4C53E}">
      <dgm:prSet/>
      <dgm:spPr/>
      <dgm:t>
        <a:bodyPr/>
        <a:lstStyle/>
        <a:p>
          <a:endParaRPr lang="en-US"/>
        </a:p>
      </dgm:t>
    </dgm:pt>
    <dgm:pt modelId="{AFF8E939-F837-4622-8A0D-CA1D51DB8E32}">
      <dgm:prSet phldrT="[Text]"/>
      <dgm:spPr/>
      <dgm:t>
        <a:bodyPr/>
        <a:lstStyle/>
        <a:p>
          <a:r>
            <a:rPr lang="en-US"/>
            <a:t>Objet3DComposite</a:t>
          </a:r>
        </a:p>
        <a:p>
          <a:r>
            <a:rPr lang="en-CA"/>
            <a:t>[Toutes ses méthodes]</a:t>
          </a:r>
          <a:endParaRPr lang="en-US"/>
        </a:p>
      </dgm:t>
    </dgm:pt>
    <dgm:pt modelId="{9F93145B-2D0D-4911-B020-1E9F0E9B853F}" type="parTrans" cxnId="{837ED76E-C502-4B4A-9CFE-FEB3211B78D9}">
      <dgm:prSet/>
      <dgm:spPr/>
      <dgm:t>
        <a:bodyPr/>
        <a:lstStyle/>
        <a:p>
          <a:endParaRPr lang="en-US"/>
        </a:p>
      </dgm:t>
    </dgm:pt>
    <dgm:pt modelId="{3847D530-B110-4360-9B84-BB50C2A53837}" type="sibTrans" cxnId="{837ED76E-C502-4B4A-9CFE-FEB3211B78D9}">
      <dgm:prSet/>
      <dgm:spPr/>
      <dgm:t>
        <a:bodyPr/>
        <a:lstStyle/>
        <a:p>
          <a:endParaRPr lang="en-US"/>
        </a:p>
      </dgm:t>
    </dgm:pt>
    <dgm:pt modelId="{149FCFB2-0E7C-465B-9D89-6D6D4426CC81}" type="pres">
      <dgm:prSet presAssocID="{5492552D-CC79-4A1A-B522-58FC3330355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2B35CC2-F0E3-4544-8238-D0538D5BF344}" type="pres">
      <dgm:prSet presAssocID="{FF7689F1-26B5-4CBB-B61E-CEDE06104C55}" presName="centerShape" presStyleLbl="node0" presStyleIdx="0" presStyleCnt="1" custScaleX="125067" custScaleY="121181" custLinFactNeighborX="-7058" custLinFactNeighborY="-35964"/>
      <dgm:spPr/>
    </dgm:pt>
    <dgm:pt modelId="{76EF229C-E7DB-4067-98C4-B9D152DBB50E}" type="pres">
      <dgm:prSet presAssocID="{7F39AA6F-0325-425F-BD0E-6EBD55D2FA88}" presName="parTrans" presStyleLbl="sibTrans2D1" presStyleIdx="0" presStyleCnt="2" custAng="10543423"/>
      <dgm:spPr/>
    </dgm:pt>
    <dgm:pt modelId="{B5D2EFB5-1497-4C0C-9344-3B5E83E55488}" type="pres">
      <dgm:prSet presAssocID="{7F39AA6F-0325-425F-BD0E-6EBD55D2FA88}" presName="connectorText" presStyleLbl="sibTrans2D1" presStyleIdx="0" presStyleCnt="2"/>
      <dgm:spPr/>
    </dgm:pt>
    <dgm:pt modelId="{D6DD390A-1D20-4568-832C-42D997999783}" type="pres">
      <dgm:prSet presAssocID="{5D25BA19-ED01-40BA-BCFD-DC6DFB912A67}" presName="node" presStyleLbl="node1" presStyleIdx="0" presStyleCnt="2" custScaleX="132861" custScaleY="112783" custRadScaleRad="146448" custRadScaleInc="-143010">
        <dgm:presLayoutVars>
          <dgm:bulletEnabled val="1"/>
        </dgm:presLayoutVars>
      </dgm:prSet>
      <dgm:spPr/>
    </dgm:pt>
    <dgm:pt modelId="{751FE3A9-107E-4205-A042-C3BB8E88A4B0}" type="pres">
      <dgm:prSet presAssocID="{9F93145B-2D0D-4911-B020-1E9F0E9B853F}" presName="parTrans" presStyleLbl="sibTrans2D1" presStyleIdx="1" presStyleCnt="2" custAng="10943972"/>
      <dgm:spPr/>
    </dgm:pt>
    <dgm:pt modelId="{87C60DEE-50AF-46F6-8C83-97ACA08BE7E6}" type="pres">
      <dgm:prSet presAssocID="{9F93145B-2D0D-4911-B020-1E9F0E9B853F}" presName="connectorText" presStyleLbl="sibTrans2D1" presStyleIdx="1" presStyleCnt="2"/>
      <dgm:spPr/>
    </dgm:pt>
    <dgm:pt modelId="{E72A97C6-D7E0-40AC-A914-F7D9BB5B8CC3}" type="pres">
      <dgm:prSet presAssocID="{AFF8E939-F837-4622-8A0D-CA1D51DB8E32}" presName="node" presStyleLbl="node1" presStyleIdx="1" presStyleCnt="2" custScaleX="142723" custScaleY="121184" custRadScaleRad="116334" custRadScaleInc="-51333">
        <dgm:presLayoutVars>
          <dgm:bulletEnabled val="1"/>
        </dgm:presLayoutVars>
      </dgm:prSet>
      <dgm:spPr/>
    </dgm:pt>
  </dgm:ptLst>
  <dgm:cxnLst>
    <dgm:cxn modelId="{30DC5A51-0EA7-4A82-BB94-F06C044B6E90}" type="presOf" srcId="{5D25BA19-ED01-40BA-BCFD-DC6DFB912A67}" destId="{D6DD390A-1D20-4568-832C-42D997999783}" srcOrd="0" destOrd="0" presId="urn:microsoft.com/office/officeart/2005/8/layout/radial5"/>
    <dgm:cxn modelId="{BF95F354-1981-4482-A17F-B4C68DC924C5}" type="presOf" srcId="{7F39AA6F-0325-425F-BD0E-6EBD55D2FA88}" destId="{B5D2EFB5-1497-4C0C-9344-3B5E83E55488}" srcOrd="1" destOrd="0" presId="urn:microsoft.com/office/officeart/2005/8/layout/radial5"/>
    <dgm:cxn modelId="{EC6660B1-B532-4214-9CD8-5FA356D97A9E}" type="presOf" srcId="{7F39AA6F-0325-425F-BD0E-6EBD55D2FA88}" destId="{76EF229C-E7DB-4067-98C4-B9D152DBB50E}" srcOrd="0" destOrd="0" presId="urn:microsoft.com/office/officeart/2005/8/layout/radial5"/>
    <dgm:cxn modelId="{62DC8E84-D7AA-40E2-8524-A3FDB7B96CCE}" type="presOf" srcId="{AFF8E939-F837-4622-8A0D-CA1D51DB8E32}" destId="{E72A97C6-D7E0-40AC-A914-F7D9BB5B8CC3}" srcOrd="0" destOrd="0" presId="urn:microsoft.com/office/officeart/2005/8/layout/radial5"/>
    <dgm:cxn modelId="{42CFD099-7CCC-4CCE-9728-513B21016764}" type="presOf" srcId="{5492552D-CC79-4A1A-B522-58FC3330355D}" destId="{149FCFB2-0E7C-465B-9D89-6D6D4426CC81}" srcOrd="0" destOrd="0" presId="urn:microsoft.com/office/officeart/2005/8/layout/radial5"/>
    <dgm:cxn modelId="{EBFA70EB-4976-49F8-A11F-45ACB2A578CB}" srcId="{5492552D-CC79-4A1A-B522-58FC3330355D}" destId="{FF7689F1-26B5-4CBB-B61E-CEDE06104C55}" srcOrd="0" destOrd="0" parTransId="{BFC2A9F6-1885-433C-AEEE-64F237227990}" sibTransId="{35E76E1E-829A-47C6-B4D6-BEF8F9840837}"/>
    <dgm:cxn modelId="{47CD84DB-DBF0-4EBE-9B7D-0409DCA4C53E}" srcId="{FF7689F1-26B5-4CBB-B61E-CEDE06104C55}" destId="{5D25BA19-ED01-40BA-BCFD-DC6DFB912A67}" srcOrd="0" destOrd="0" parTransId="{7F39AA6F-0325-425F-BD0E-6EBD55D2FA88}" sibTransId="{3ECA26E4-614F-4FCD-8C61-FF66182C0927}"/>
    <dgm:cxn modelId="{17959DF1-7172-4CBC-A495-9FC71817B72B}" type="presOf" srcId="{FF7689F1-26B5-4CBB-B61E-CEDE06104C55}" destId="{C2B35CC2-F0E3-4544-8238-D0538D5BF344}" srcOrd="0" destOrd="0" presId="urn:microsoft.com/office/officeart/2005/8/layout/radial5"/>
    <dgm:cxn modelId="{E3794BFD-D936-4687-B2E6-EB7071DFDAC5}" type="presOf" srcId="{9F93145B-2D0D-4911-B020-1E9F0E9B853F}" destId="{87C60DEE-50AF-46F6-8C83-97ACA08BE7E6}" srcOrd="1" destOrd="0" presId="urn:microsoft.com/office/officeart/2005/8/layout/radial5"/>
    <dgm:cxn modelId="{837ED76E-C502-4B4A-9CFE-FEB3211B78D9}" srcId="{FF7689F1-26B5-4CBB-B61E-CEDE06104C55}" destId="{AFF8E939-F837-4622-8A0D-CA1D51DB8E32}" srcOrd="1" destOrd="0" parTransId="{9F93145B-2D0D-4911-B020-1E9F0E9B853F}" sibTransId="{3847D530-B110-4360-9B84-BB50C2A53837}"/>
    <dgm:cxn modelId="{0C565F53-71AA-4C7B-97EC-4731E321AEE2}" type="presOf" srcId="{9F93145B-2D0D-4911-B020-1E9F0E9B853F}" destId="{751FE3A9-107E-4205-A042-C3BB8E88A4B0}" srcOrd="0" destOrd="0" presId="urn:microsoft.com/office/officeart/2005/8/layout/radial5"/>
    <dgm:cxn modelId="{2D630034-9C07-4744-BEF4-CE3FD7AF897C}" type="presParOf" srcId="{149FCFB2-0E7C-465B-9D89-6D6D4426CC81}" destId="{C2B35CC2-F0E3-4544-8238-D0538D5BF344}" srcOrd="0" destOrd="0" presId="urn:microsoft.com/office/officeart/2005/8/layout/radial5"/>
    <dgm:cxn modelId="{B4DF4D7B-6001-4DC9-911B-9C3657737AAB}" type="presParOf" srcId="{149FCFB2-0E7C-465B-9D89-6D6D4426CC81}" destId="{76EF229C-E7DB-4067-98C4-B9D152DBB50E}" srcOrd="1" destOrd="0" presId="urn:microsoft.com/office/officeart/2005/8/layout/radial5"/>
    <dgm:cxn modelId="{D4A9B20D-FEC2-4021-8ED5-CCE26A139845}" type="presParOf" srcId="{76EF229C-E7DB-4067-98C4-B9D152DBB50E}" destId="{B5D2EFB5-1497-4C0C-9344-3B5E83E55488}" srcOrd="0" destOrd="0" presId="urn:microsoft.com/office/officeart/2005/8/layout/radial5"/>
    <dgm:cxn modelId="{FED6810F-713D-43D4-93BB-9F8E70B40AA6}" type="presParOf" srcId="{149FCFB2-0E7C-465B-9D89-6D6D4426CC81}" destId="{D6DD390A-1D20-4568-832C-42D997999783}" srcOrd="2" destOrd="0" presId="urn:microsoft.com/office/officeart/2005/8/layout/radial5"/>
    <dgm:cxn modelId="{4EA3CE36-9F34-4C2C-85C1-01F711D6B06B}" type="presParOf" srcId="{149FCFB2-0E7C-465B-9D89-6D6D4426CC81}" destId="{751FE3A9-107E-4205-A042-C3BB8E88A4B0}" srcOrd="3" destOrd="0" presId="urn:microsoft.com/office/officeart/2005/8/layout/radial5"/>
    <dgm:cxn modelId="{4D77C246-0B33-4361-A79D-745E1F97D8E8}" type="presParOf" srcId="{751FE3A9-107E-4205-A042-C3BB8E88A4B0}" destId="{87C60DEE-50AF-46F6-8C83-97ACA08BE7E6}" srcOrd="0" destOrd="0" presId="urn:microsoft.com/office/officeart/2005/8/layout/radial5"/>
    <dgm:cxn modelId="{98B6552B-76D8-406B-B61E-583145B914B9}" type="presParOf" srcId="{149FCFB2-0E7C-465B-9D89-6D6D4426CC81}" destId="{E72A97C6-D7E0-40AC-A914-F7D9BB5B8CC3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35CC2-F0E3-4544-8238-D0538D5BF344}">
      <dsp:nvSpPr>
        <dsp:cNvPr id="0" name=""/>
        <dsp:cNvSpPr/>
      </dsp:nvSpPr>
      <dsp:spPr>
        <a:xfrm>
          <a:off x="2118322" y="314436"/>
          <a:ext cx="929492" cy="9006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Objet3DAbs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[Toutes ses méthodes]</a:t>
          </a:r>
          <a:endParaRPr lang="en-US" sz="900" kern="1200"/>
        </a:p>
      </dsp:txBody>
      <dsp:txXfrm>
        <a:off x="2254443" y="446327"/>
        <a:ext cx="657250" cy="636829"/>
      </dsp:txXfrm>
    </dsp:sp>
    <dsp:sp modelId="{76EF229C-E7DB-4067-98C4-B9D152DBB50E}">
      <dsp:nvSpPr>
        <dsp:cNvPr id="0" name=""/>
        <dsp:cNvSpPr/>
      </dsp:nvSpPr>
      <dsp:spPr>
        <a:xfrm rot="17832844">
          <a:off x="1736273" y="1544765"/>
          <a:ext cx="623298" cy="18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1751509" y="1607168"/>
        <a:ext cx="567146" cy="112305"/>
      </dsp:txXfrm>
    </dsp:sp>
    <dsp:sp modelId="{D6DD390A-1D20-4568-832C-42D997999783}">
      <dsp:nvSpPr>
        <dsp:cNvPr id="0" name=""/>
        <dsp:cNvSpPr/>
      </dsp:nvSpPr>
      <dsp:spPr>
        <a:xfrm>
          <a:off x="829702" y="2095731"/>
          <a:ext cx="1234271" cy="10477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PrimitiveAbs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[</a:t>
          </a:r>
          <a:r>
            <a:rPr lang="en-CA" sz="900" kern="1200"/>
            <a:t>méthodes sur m_center</a:t>
          </a:r>
          <a:r>
            <a:rPr lang="en-US" sz="900" kern="1200"/>
            <a:t>]</a:t>
          </a:r>
        </a:p>
      </dsp:txBody>
      <dsp:txXfrm>
        <a:off x="1010457" y="2249170"/>
        <a:ext cx="872761" cy="740869"/>
      </dsp:txXfrm>
    </dsp:sp>
    <dsp:sp modelId="{751FE3A9-107E-4205-A042-C3BB8E88A4B0}">
      <dsp:nvSpPr>
        <dsp:cNvPr id="0" name=""/>
        <dsp:cNvSpPr/>
      </dsp:nvSpPr>
      <dsp:spPr>
        <a:xfrm rot="14378608">
          <a:off x="2826303" y="1467109"/>
          <a:ext cx="537720" cy="18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868568" y="1528771"/>
        <a:ext cx="481568" cy="112305"/>
      </dsp:txXfrm>
    </dsp:sp>
    <dsp:sp modelId="{E72A97C6-D7E0-40AC-A914-F7D9BB5B8CC3}">
      <dsp:nvSpPr>
        <dsp:cNvPr id="0" name=""/>
        <dsp:cNvSpPr/>
      </dsp:nvSpPr>
      <dsp:spPr>
        <a:xfrm>
          <a:off x="3032746" y="1931207"/>
          <a:ext cx="1325888" cy="11257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Objet3DComposite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[Toutes ses méthodes]</a:t>
          </a:r>
          <a:endParaRPr lang="en-US" sz="900" kern="1200"/>
        </a:p>
      </dsp:txBody>
      <dsp:txXfrm>
        <a:off x="3226918" y="2096075"/>
        <a:ext cx="937544" cy="796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Babira</dc:creator>
  <cp:keywords/>
  <dc:description/>
  <cp:lastModifiedBy>Sandu Babira</cp:lastModifiedBy>
  <cp:revision>3</cp:revision>
  <dcterms:created xsi:type="dcterms:W3CDTF">2018-11-13T21:55:00Z</dcterms:created>
  <dcterms:modified xsi:type="dcterms:W3CDTF">2018-11-13T23:26:00Z</dcterms:modified>
</cp:coreProperties>
</file>