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B334" w14:textId="77777777" w:rsidR="00B304D6" w:rsidRPr="00AB6A45" w:rsidRDefault="00B304D6" w:rsidP="00B304D6">
      <w:pPr>
        <w:jc w:val="both"/>
        <w:rPr>
          <w:b/>
          <w:bCs/>
        </w:rPr>
      </w:pPr>
      <w:r w:rsidRPr="00AB6A45">
        <w:rPr>
          <w:b/>
          <w:bCs/>
        </w:rPr>
        <w:t>Objectives: Are We Optimizing the Right Thing?</w:t>
      </w:r>
    </w:p>
    <w:p w14:paraId="6C1B64F7" w14:textId="4B5AD26C" w:rsidR="00235406" w:rsidRPr="00235406" w:rsidRDefault="00235406" w:rsidP="00235406">
      <w:pPr>
        <w:jc w:val="both"/>
      </w:pPr>
      <w:r w:rsidRPr="00235406">
        <w:drawing>
          <wp:inline distT="0" distB="0" distL="0" distR="0" wp14:anchorId="5B4E7640" wp14:editId="5E0C6DE1">
            <wp:extent cx="5977956" cy="7344073"/>
            <wp:effectExtent l="0" t="0" r="3810" b="9525"/>
            <wp:docPr id="602174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011" cy="736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0DAA" w14:textId="69902EF2" w:rsidR="00C12817" w:rsidRPr="00AB6A45" w:rsidRDefault="00C12817" w:rsidP="00C12817">
      <w:pPr>
        <w:jc w:val="both"/>
      </w:pPr>
      <w:r w:rsidRPr="00AB6A45">
        <w:t xml:space="preserve">While a wide range of objectives have been explored, it is important to separate </w:t>
      </w:r>
      <w:r w:rsidRPr="00AB6A45">
        <w:rPr>
          <w:b/>
          <w:bCs/>
        </w:rPr>
        <w:t>pretraining</w:t>
      </w:r>
      <w:r w:rsidRPr="00AB6A45">
        <w:t xml:space="preserve"> from </w:t>
      </w:r>
      <w:r w:rsidRPr="00AB6A45">
        <w:rPr>
          <w:b/>
          <w:bCs/>
        </w:rPr>
        <w:t>fine-tuning</w:t>
      </w:r>
      <w:r w:rsidR="000B0064">
        <w:t>.</w:t>
      </w:r>
    </w:p>
    <w:p w14:paraId="0A0E0136" w14:textId="77777777" w:rsidR="00C12817" w:rsidRPr="00AB6A45" w:rsidRDefault="00C12817" w:rsidP="00C12817">
      <w:pPr>
        <w:jc w:val="both"/>
      </w:pPr>
      <w:r w:rsidRPr="00AB6A45">
        <w:lastRenderedPageBreak/>
        <w:t>During pretraining, models are trained on large datasets using objectives such as:</w:t>
      </w:r>
    </w:p>
    <w:p w14:paraId="56512EE9" w14:textId="386340A6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CLM (Causal Language Modeling)</w:t>
      </w:r>
      <w:r w:rsidR="000B0064">
        <w:t>:</w:t>
      </w:r>
      <w:r w:rsidRPr="00AB6A45">
        <w:t xml:space="preserve"> predicting the next token in a sequence</w:t>
      </w:r>
    </w:p>
    <w:p w14:paraId="038186A0" w14:textId="5BB8C452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MLM (Masked Language Modeling)</w:t>
      </w:r>
      <w:r w:rsidR="000B0064">
        <w:t>:</w:t>
      </w:r>
      <w:r w:rsidRPr="00AB6A45">
        <w:t xml:space="preserve"> predicting randomly masked tokens</w:t>
      </w:r>
    </w:p>
    <w:p w14:paraId="1B1663C5" w14:textId="2250D89B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SC (Span Corruption)</w:t>
      </w:r>
      <w:r w:rsidR="000B0064">
        <w:t xml:space="preserve">: </w:t>
      </w:r>
      <w:r w:rsidRPr="00AB6A45">
        <w:t>masking spans of text instead of individual tokens</w:t>
      </w:r>
    </w:p>
    <w:p w14:paraId="44FE4685" w14:textId="22A416DA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DAE (Denoising Autoencoding)</w:t>
      </w:r>
      <w:r w:rsidR="000B0064">
        <w:t>:</w:t>
      </w:r>
      <w:r w:rsidRPr="00AB6A45">
        <w:t xml:space="preserve"> reconstructing clean input from noisy input</w:t>
      </w:r>
    </w:p>
    <w:p w14:paraId="69E440DE" w14:textId="3D3551AB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FIM (Fill-in-the-Middle)</w:t>
      </w:r>
      <w:r w:rsidR="000B0064">
        <w:t>:</w:t>
      </w:r>
      <w:r w:rsidRPr="00AB6A45">
        <w:t xml:space="preserve"> generating missing code segments within context</w:t>
      </w:r>
    </w:p>
    <w:p w14:paraId="74997BB5" w14:textId="6C8829A3" w:rsidR="00C12817" w:rsidRPr="00AB6A45" w:rsidRDefault="00C12817" w:rsidP="00C12817">
      <w:pPr>
        <w:numPr>
          <w:ilvl w:val="0"/>
          <w:numId w:val="1"/>
        </w:numPr>
        <w:jc w:val="both"/>
      </w:pPr>
      <w:r w:rsidRPr="00AB6A45">
        <w:rPr>
          <w:b/>
          <w:bCs/>
        </w:rPr>
        <w:t>CL (Contrastive Learning)</w:t>
      </w:r>
      <w:r w:rsidR="000B0064">
        <w:t>:</w:t>
      </w:r>
      <w:r w:rsidRPr="00AB6A45">
        <w:t xml:space="preserve"> distinguishing correct vs incorrect representations</w:t>
      </w:r>
    </w:p>
    <w:p w14:paraId="09FB1039" w14:textId="2AD48FC4" w:rsidR="00235406" w:rsidRPr="00AB6A45" w:rsidRDefault="00C12817" w:rsidP="00B304D6">
      <w:pPr>
        <w:jc w:val="both"/>
      </w:pPr>
      <w:r w:rsidRPr="00AB6A45">
        <w:t>These objectives help the model learn general patterns in language and code.</w:t>
      </w:r>
    </w:p>
    <w:p w14:paraId="779E694B" w14:textId="77777777" w:rsidR="00B304D6" w:rsidRPr="00AB6A45" w:rsidRDefault="00B304D6" w:rsidP="00B304D6">
      <w:pPr>
        <w:jc w:val="both"/>
      </w:pPr>
      <w:r w:rsidRPr="00AB6A45">
        <w:t>Fine-tuning, however, is much more uniform than it appears.</w:t>
      </w:r>
    </w:p>
    <w:p w14:paraId="133A5796" w14:textId="27A7EC00" w:rsidR="00B304D6" w:rsidRPr="00AB6A45" w:rsidRDefault="00B304D6" w:rsidP="00B304D6">
      <w:pPr>
        <w:jc w:val="both"/>
      </w:pPr>
      <w:r w:rsidRPr="00AB6A45">
        <w:t xml:space="preserve">Most instruction tuning and supervised fine-tuning pipelines still rely on </w:t>
      </w:r>
      <w:r w:rsidRPr="00AB6A45">
        <w:rPr>
          <w:b/>
          <w:bCs/>
        </w:rPr>
        <w:t>next-token prediction</w:t>
      </w:r>
      <w:r w:rsidRPr="00AB6A45">
        <w:t>. The model is trained to generate the output sequence given an instruction and input. The objective does not change significantly</w:t>
      </w:r>
      <w:r w:rsidR="00257C0C">
        <w:t xml:space="preserve">, </w:t>
      </w:r>
      <w:r w:rsidRPr="00AB6A45">
        <w:t xml:space="preserve">the </w:t>
      </w:r>
      <w:r w:rsidRPr="00AB6A45">
        <w:rPr>
          <w:b/>
          <w:bCs/>
        </w:rPr>
        <w:t>data format does</w:t>
      </w:r>
      <w:r w:rsidRPr="00AB6A45">
        <w:t>.</w:t>
      </w:r>
    </w:p>
    <w:p w14:paraId="403EDA5A" w14:textId="77777777" w:rsidR="00B304D6" w:rsidRPr="00AB6A45" w:rsidRDefault="00B304D6" w:rsidP="00B304D6">
      <w:pPr>
        <w:jc w:val="both"/>
      </w:pPr>
      <w:r w:rsidRPr="00AB6A45">
        <w:t>This introduces two closely related ideas:</w:t>
      </w:r>
    </w:p>
    <w:p w14:paraId="464B85C3" w14:textId="5C3DCBA6" w:rsidR="00B304D6" w:rsidRPr="00AB6A45" w:rsidRDefault="00B304D6" w:rsidP="00B304D6">
      <w:pPr>
        <w:numPr>
          <w:ilvl w:val="0"/>
          <w:numId w:val="2"/>
        </w:numPr>
        <w:jc w:val="both"/>
      </w:pPr>
      <w:r w:rsidRPr="00AB6A45">
        <w:rPr>
          <w:b/>
          <w:bCs/>
        </w:rPr>
        <w:t>Instruction Tuning</w:t>
      </w:r>
      <w:r w:rsidR="006510DD">
        <w:t>:</w:t>
      </w:r>
      <w:r w:rsidRPr="00AB6A45">
        <w:t xml:space="preserve"> training the model on instruction–output pairs so it learns to follow tasks</w:t>
      </w:r>
    </w:p>
    <w:p w14:paraId="5A57663A" w14:textId="35010EA7" w:rsidR="00B304D6" w:rsidRPr="00AB6A45" w:rsidRDefault="00B304D6" w:rsidP="00B304D6">
      <w:pPr>
        <w:numPr>
          <w:ilvl w:val="0"/>
          <w:numId w:val="2"/>
        </w:numPr>
        <w:jc w:val="both"/>
      </w:pPr>
      <w:r w:rsidRPr="00AB6A45">
        <w:rPr>
          <w:b/>
          <w:bCs/>
        </w:rPr>
        <w:t>Instruction Modelling (IM)</w:t>
      </w:r>
      <w:r w:rsidR="006510DD">
        <w:t>:</w:t>
      </w:r>
      <w:r w:rsidRPr="00AB6A45">
        <w:t xml:space="preserve"> extending this by explicitly modeling the instruction itself, applying loss to both instruction and output</w:t>
      </w:r>
    </w:p>
    <w:p w14:paraId="08E44C4D" w14:textId="77777777" w:rsidR="00B304D6" w:rsidRPr="00AB6A45" w:rsidRDefault="00B304D6" w:rsidP="00B304D6">
      <w:pPr>
        <w:jc w:val="both"/>
      </w:pPr>
      <w:r>
        <w:pict w14:anchorId="79443F72">
          <v:rect id="_x0000_i1025" style="width:0;height:1.5pt" o:hralign="center" o:hrstd="t" o:hr="t" fillcolor="#a0a0a0" stroked="f"/>
        </w:pict>
      </w:r>
    </w:p>
    <w:p w14:paraId="394FE7E9" w14:textId="77777777" w:rsidR="00B304D6" w:rsidRPr="00AB6A45" w:rsidRDefault="00B304D6" w:rsidP="00B304D6">
      <w:pPr>
        <w:jc w:val="both"/>
        <w:rPr>
          <w:b/>
          <w:bCs/>
        </w:rPr>
      </w:pPr>
      <w:r w:rsidRPr="00AB6A45">
        <w:rPr>
          <w:b/>
          <w:bCs/>
        </w:rPr>
        <w:t>Beyond Text: Can Models Understand Code Structure?</w:t>
      </w:r>
    </w:p>
    <w:p w14:paraId="4980A97D" w14:textId="75941773" w:rsidR="00B304D6" w:rsidRPr="00AB6A45" w:rsidRDefault="00B304D6" w:rsidP="00B304D6">
      <w:pPr>
        <w:jc w:val="both"/>
      </w:pPr>
      <w:r w:rsidRPr="00AB6A45">
        <w:t>One limitation of traditional objectives is that they treat code as plain text. But code has structure</w:t>
      </w:r>
      <w:r w:rsidR="00B6703D">
        <w:t xml:space="preserve"> - </w:t>
      </w:r>
      <w:r w:rsidRPr="00AB6A45">
        <w:t>variables interact, values flow, and logic follows strict rules.</w:t>
      </w:r>
    </w:p>
    <w:p w14:paraId="67F30410" w14:textId="77777777" w:rsidR="00B304D6" w:rsidRPr="00AB6A45" w:rsidRDefault="00B304D6" w:rsidP="00B304D6">
      <w:pPr>
        <w:jc w:val="both"/>
      </w:pPr>
      <w:r w:rsidRPr="00AB6A45">
        <w:t xml:space="preserve">To address this, several approaches introduce </w:t>
      </w:r>
      <w:r w:rsidRPr="00AB6A45">
        <w:rPr>
          <w:b/>
          <w:bCs/>
        </w:rPr>
        <w:t>structure-aware objectives</w:t>
      </w:r>
      <w:r w:rsidRPr="00AB6A45">
        <w:t>.</w:t>
      </w:r>
    </w:p>
    <w:p w14:paraId="70EFC9FA" w14:textId="426A3EC2" w:rsidR="00B304D6" w:rsidRPr="00AB6A45" w:rsidRDefault="00B304D6" w:rsidP="00B304D6">
      <w:pPr>
        <w:numPr>
          <w:ilvl w:val="0"/>
          <w:numId w:val="3"/>
        </w:numPr>
        <w:jc w:val="both"/>
      </w:pPr>
      <w:r w:rsidRPr="00AB6A45">
        <w:rPr>
          <w:b/>
          <w:bCs/>
        </w:rPr>
        <w:t>AST (Abstract Syntax Tree)</w:t>
      </w:r>
      <w:r w:rsidRPr="00AB6A45">
        <w:t xml:space="preserve"> represents code as a hierarchical structure of operations</w:t>
      </w:r>
    </w:p>
    <w:p w14:paraId="3A2478CD" w14:textId="0B276C9C" w:rsidR="00B304D6" w:rsidRPr="00AB6A45" w:rsidRDefault="00B304D6" w:rsidP="00B304D6">
      <w:pPr>
        <w:numPr>
          <w:ilvl w:val="0"/>
          <w:numId w:val="3"/>
        </w:numPr>
        <w:jc w:val="both"/>
      </w:pPr>
      <w:r w:rsidRPr="00AB6A45">
        <w:rPr>
          <w:b/>
          <w:bCs/>
        </w:rPr>
        <w:t>DFG (Data Flow Graph)</w:t>
      </w:r>
      <w:r w:rsidRPr="00AB6A45">
        <w:t xml:space="preserve"> captures how values move between variables</w:t>
      </w:r>
    </w:p>
    <w:p w14:paraId="243B296A" w14:textId="40B097AE" w:rsidR="00B304D6" w:rsidRPr="00AB6A45" w:rsidRDefault="00B304D6" w:rsidP="00B304D6">
      <w:pPr>
        <w:numPr>
          <w:ilvl w:val="0"/>
          <w:numId w:val="3"/>
        </w:numPr>
        <w:jc w:val="both"/>
      </w:pPr>
      <w:r w:rsidRPr="00AB6A45">
        <w:rPr>
          <w:b/>
          <w:bCs/>
        </w:rPr>
        <w:t>Graph-based models</w:t>
      </w:r>
      <w:r w:rsidRPr="00AB6A45">
        <w:t xml:space="preserve"> like GraphCodeBERT incorporate data flow into training</w:t>
      </w:r>
    </w:p>
    <w:p w14:paraId="0CB0924A" w14:textId="11DD3ACD" w:rsidR="00B304D6" w:rsidRPr="00AB6A45" w:rsidRDefault="00B304D6" w:rsidP="00B304D6">
      <w:pPr>
        <w:numPr>
          <w:ilvl w:val="0"/>
          <w:numId w:val="3"/>
        </w:numPr>
        <w:jc w:val="both"/>
      </w:pPr>
      <w:r w:rsidRPr="00AB6A45">
        <w:rPr>
          <w:b/>
          <w:bCs/>
        </w:rPr>
        <w:t>CodeT5</w:t>
      </w:r>
      <w:r w:rsidRPr="00AB6A45">
        <w:t xml:space="preserve"> introduces identifier-aware objectives to help models understand variable roles</w:t>
      </w:r>
    </w:p>
    <w:p w14:paraId="6CE8DEFF" w14:textId="77777777" w:rsidR="00B304D6" w:rsidRPr="00AB6A45" w:rsidRDefault="00B304D6" w:rsidP="00B304D6">
      <w:pPr>
        <w:jc w:val="both"/>
      </w:pPr>
      <w:r w:rsidRPr="00AB6A45">
        <w:lastRenderedPageBreak/>
        <w:t>These methods aim to move beyond surface-level patterns and capture the underlying semantics of code.</w:t>
      </w:r>
    </w:p>
    <w:p w14:paraId="3CBFCCBB" w14:textId="77777777" w:rsidR="00B304D6" w:rsidRPr="00AB6A45" w:rsidRDefault="00B304D6" w:rsidP="00B304D6">
      <w:pPr>
        <w:jc w:val="both"/>
      </w:pPr>
      <w:r w:rsidRPr="00AB6A45">
        <w:t>Some approaches modify the architecture itself to support these representations, while others integrate structure into the training objective without changing the model design.</w:t>
      </w:r>
    </w:p>
    <w:p w14:paraId="251DF196" w14:textId="77777777" w:rsidR="00B304D6" w:rsidRPr="00AB6A45" w:rsidRDefault="00B304D6" w:rsidP="00B304D6">
      <w:pPr>
        <w:jc w:val="both"/>
      </w:pPr>
      <w:r w:rsidRPr="00AB6A45">
        <w:t>The idea is simple:</w:t>
      </w:r>
    </w:p>
    <w:p w14:paraId="08C9BE32" w14:textId="0FC66EB5" w:rsidR="00B304D6" w:rsidRPr="00AB6A45" w:rsidRDefault="00B304D6" w:rsidP="00B304D6">
      <w:pPr>
        <w:jc w:val="both"/>
      </w:pPr>
      <w:r w:rsidRPr="00AB6A45">
        <w:rPr>
          <w:b/>
          <w:bCs/>
        </w:rPr>
        <w:t xml:space="preserve">If code is structured, </w:t>
      </w:r>
      <w:r w:rsidR="00F5561F">
        <w:rPr>
          <w:b/>
          <w:bCs/>
        </w:rPr>
        <w:t xml:space="preserve">why </w:t>
      </w:r>
      <w:r w:rsidRPr="00AB6A45">
        <w:rPr>
          <w:b/>
          <w:bCs/>
        </w:rPr>
        <w:t>should training ignore that structure?</w:t>
      </w:r>
    </w:p>
    <w:p w14:paraId="3E922834" w14:textId="77777777" w:rsidR="00B304D6" w:rsidRPr="00AB6A45" w:rsidRDefault="00B304D6" w:rsidP="00B304D6">
      <w:pPr>
        <w:jc w:val="both"/>
      </w:pPr>
      <w:r>
        <w:pict w14:anchorId="4A42EB81">
          <v:rect id="_x0000_i1026" style="width:0;height:1.5pt" o:hralign="center" o:hrstd="t" o:hr="t" fillcolor="#a0a0a0" stroked="f"/>
        </w:pict>
      </w:r>
    </w:p>
    <w:p w14:paraId="2F43E809" w14:textId="4A91C0C3" w:rsidR="00B304D6" w:rsidRPr="00AB6A45" w:rsidRDefault="00B304D6" w:rsidP="00B304D6">
      <w:pPr>
        <w:jc w:val="both"/>
      </w:pPr>
      <w:r w:rsidRPr="00AB6A45">
        <w:t>The variety of objectives explored in code models is broader than it initially appears.</w:t>
      </w:r>
    </w:p>
    <w:p w14:paraId="5B296993" w14:textId="77777777" w:rsidR="00B304D6" w:rsidRPr="00AB6A45" w:rsidRDefault="00B304D6" w:rsidP="00B304D6">
      <w:pPr>
        <w:jc w:val="both"/>
      </w:pPr>
      <w:r w:rsidRPr="00AB6A45">
        <w:t>While many variations exist, most models still rely heavily on CLM during pretraining. Structure-aware objectives are introduced selectively, and often inconsistently across models.</w:t>
      </w:r>
    </w:p>
    <w:p w14:paraId="5EC4111B" w14:textId="77777777" w:rsidR="00B304D6" w:rsidRPr="00AB6A45" w:rsidRDefault="00B304D6" w:rsidP="00B304D6">
      <w:pPr>
        <w:jc w:val="both"/>
      </w:pPr>
      <w:r w:rsidRPr="00AB6A45">
        <w:t>Which makes the following question difficult to ignore:</w:t>
      </w:r>
    </w:p>
    <w:p w14:paraId="22D11772" w14:textId="77777777" w:rsidR="00B304D6" w:rsidRPr="00AB6A45" w:rsidRDefault="00B304D6" w:rsidP="00B304D6">
      <w:pPr>
        <w:jc w:val="both"/>
      </w:pPr>
      <w:r w:rsidRPr="00AB6A45">
        <w:rPr>
          <w:b/>
          <w:bCs/>
        </w:rPr>
        <w:t>If better objectives exist, why do most models still default to next-token prediction?</w:t>
      </w:r>
    </w:p>
    <w:p w14:paraId="4A7D33B3" w14:textId="77777777" w:rsidR="00B304D6" w:rsidRPr="00AB6A45" w:rsidRDefault="00B304D6" w:rsidP="00B304D6">
      <w:pPr>
        <w:jc w:val="both"/>
      </w:pPr>
      <w:r>
        <w:pict w14:anchorId="04518DB5">
          <v:rect id="_x0000_i1027" style="width:0;height:1.5pt" o:hralign="center" o:hrstd="t" o:hr="t" fillcolor="#a0a0a0" stroked="f"/>
        </w:pict>
      </w:r>
    </w:p>
    <w:p w14:paraId="40353836" w14:textId="77777777" w:rsidR="00B304D6" w:rsidRPr="00AB6A45" w:rsidRDefault="00B304D6" w:rsidP="00B304D6">
      <w:pPr>
        <w:jc w:val="both"/>
        <w:rPr>
          <w:b/>
          <w:bCs/>
        </w:rPr>
      </w:pPr>
      <w:r w:rsidRPr="00AB6A45">
        <w:rPr>
          <w:b/>
          <w:bCs/>
        </w:rPr>
        <w:t>So Where Are These Gains Coming From?</w:t>
      </w:r>
    </w:p>
    <w:p w14:paraId="54BA55D2" w14:textId="77777777" w:rsidR="00B304D6" w:rsidRPr="00AB6A45" w:rsidRDefault="00B304D6" w:rsidP="00B304D6">
      <w:pPr>
        <w:jc w:val="both"/>
      </w:pPr>
      <w:r w:rsidRPr="00AB6A45">
        <w:t>Across different approaches, three factors consistently influence performance:</w:t>
      </w:r>
    </w:p>
    <w:p w14:paraId="0B7B29D7" w14:textId="230DCD8E" w:rsidR="00B304D6" w:rsidRPr="00AB6A45" w:rsidRDefault="00B304D6" w:rsidP="00B304D6">
      <w:pPr>
        <w:numPr>
          <w:ilvl w:val="0"/>
          <w:numId w:val="4"/>
        </w:numPr>
        <w:jc w:val="both"/>
      </w:pPr>
      <w:r w:rsidRPr="00AB6A45">
        <w:rPr>
          <w:b/>
          <w:bCs/>
        </w:rPr>
        <w:t>Data quality and complexity</w:t>
      </w:r>
      <w:r w:rsidR="00F5561F">
        <w:rPr>
          <w:b/>
          <w:bCs/>
        </w:rPr>
        <w:t xml:space="preserve"> </w:t>
      </w:r>
      <w:r w:rsidR="00F5561F">
        <w:t xml:space="preserve">- </w:t>
      </w:r>
      <w:r w:rsidRPr="00AB6A45">
        <w:t>more realistic datasets improve reasoning ability</w:t>
      </w:r>
    </w:p>
    <w:p w14:paraId="0F00DAB3" w14:textId="2F05AB60" w:rsidR="00B304D6" w:rsidRPr="00AB6A45" w:rsidRDefault="00B304D6" w:rsidP="00B304D6">
      <w:pPr>
        <w:numPr>
          <w:ilvl w:val="0"/>
          <w:numId w:val="4"/>
        </w:numPr>
        <w:jc w:val="both"/>
      </w:pPr>
      <w:r w:rsidRPr="00AB6A45">
        <w:rPr>
          <w:b/>
          <w:bCs/>
        </w:rPr>
        <w:t>Instruction design</w:t>
      </w:r>
      <w:r w:rsidRPr="00AB6A45">
        <w:t xml:space="preserve"> </w:t>
      </w:r>
      <w:r w:rsidR="00F5561F">
        <w:t>-</w:t>
      </w:r>
      <w:r w:rsidRPr="00AB6A45">
        <w:t xml:space="preserve"> clearer and more diverse instructions improve generalization</w:t>
      </w:r>
    </w:p>
    <w:p w14:paraId="2ED2C458" w14:textId="2ECF8B58" w:rsidR="00B304D6" w:rsidRPr="00AB6A45" w:rsidRDefault="00B304D6" w:rsidP="00B304D6">
      <w:pPr>
        <w:numPr>
          <w:ilvl w:val="0"/>
          <w:numId w:val="4"/>
        </w:numPr>
        <w:jc w:val="both"/>
      </w:pPr>
      <w:r w:rsidRPr="00AB6A45">
        <w:rPr>
          <w:b/>
          <w:bCs/>
        </w:rPr>
        <w:t>Training objectives</w:t>
      </w:r>
      <w:r w:rsidRPr="00AB6A45">
        <w:t xml:space="preserve"> </w:t>
      </w:r>
      <w:r w:rsidR="00F5561F">
        <w:t>-</w:t>
      </w:r>
      <w:r w:rsidRPr="00AB6A45">
        <w:t xml:space="preserve"> structure-aware objectives improve understanding</w:t>
      </w:r>
    </w:p>
    <w:p w14:paraId="66C32A19" w14:textId="77777777" w:rsidR="00B304D6" w:rsidRPr="00AB6A45" w:rsidRDefault="00B304D6" w:rsidP="00B304D6">
      <w:pPr>
        <w:jc w:val="both"/>
      </w:pPr>
      <w:r w:rsidRPr="00AB6A45">
        <w:t>But these factors are often explored independently.</w:t>
      </w:r>
    </w:p>
    <w:p w14:paraId="683301E2" w14:textId="77777777" w:rsidR="00B304D6" w:rsidRPr="00AB6A45" w:rsidRDefault="00B304D6" w:rsidP="00B304D6">
      <w:pPr>
        <w:jc w:val="both"/>
      </w:pPr>
      <w:r w:rsidRPr="00AB6A45">
        <w:t>Which leads to an open question:</w:t>
      </w:r>
    </w:p>
    <w:p w14:paraId="07DC1E29" w14:textId="77777777" w:rsidR="00B304D6" w:rsidRPr="00AB6A45" w:rsidRDefault="00B304D6" w:rsidP="00B304D6">
      <w:pPr>
        <w:jc w:val="both"/>
      </w:pPr>
      <w:r w:rsidRPr="00AB6A45">
        <w:rPr>
          <w:b/>
          <w:bCs/>
        </w:rPr>
        <w:t>Are we optimizing each component separately, while missing how they interact?</w:t>
      </w:r>
    </w:p>
    <w:p w14:paraId="227DC351" w14:textId="77777777" w:rsidR="00B304D6" w:rsidRPr="00AB6A45" w:rsidRDefault="00B304D6" w:rsidP="00B304D6">
      <w:pPr>
        <w:jc w:val="both"/>
      </w:pPr>
      <w:r>
        <w:pict w14:anchorId="47B60410">
          <v:rect id="_x0000_i1028" style="width:0;height:1.5pt" o:hralign="center" o:hrstd="t" o:hr="t" fillcolor="#a0a0a0" stroked="f"/>
        </w:pict>
      </w:r>
    </w:p>
    <w:p w14:paraId="4DBACBA6" w14:textId="77777777" w:rsidR="00B304D6" w:rsidRPr="00AB6A45" w:rsidRDefault="00B304D6" w:rsidP="00B304D6">
      <w:pPr>
        <w:jc w:val="both"/>
        <w:rPr>
          <w:b/>
          <w:bCs/>
        </w:rPr>
      </w:pPr>
      <w:r w:rsidRPr="00AB6A45">
        <w:rPr>
          <w:b/>
          <w:bCs/>
        </w:rPr>
        <w:t>Final Thought</w:t>
      </w:r>
    </w:p>
    <w:p w14:paraId="12237540" w14:textId="77777777" w:rsidR="00B304D6" w:rsidRPr="00AB6A45" w:rsidRDefault="00B304D6" w:rsidP="00B304D6">
      <w:pPr>
        <w:jc w:val="both"/>
      </w:pPr>
      <w:r w:rsidRPr="00AB6A45">
        <w:t>Instruction tuning has clearly improved code-generating models. Performance increases, benchmarks improve, and models become more capable.</w:t>
      </w:r>
    </w:p>
    <w:p w14:paraId="1CAE9189" w14:textId="3AAB50DF" w:rsidR="00B919EB" w:rsidRDefault="00B304D6" w:rsidP="00F5561F">
      <w:pPr>
        <w:jc w:val="both"/>
      </w:pPr>
      <w:r w:rsidRPr="00AB6A45">
        <w:lastRenderedPageBreak/>
        <w:t>But the process still feels fragmented.</w:t>
      </w:r>
      <w:r w:rsidR="00F5561F">
        <w:t xml:space="preserve"> </w:t>
      </w:r>
      <w:r w:rsidRPr="00AB6A45">
        <w:t>Different datasets, different objectives, different tuning strategies</w:t>
      </w:r>
      <w:r w:rsidR="00F5561F">
        <w:t xml:space="preserve">- </w:t>
      </w:r>
      <w:r w:rsidRPr="00AB6A45">
        <w:t>all contributing in ways that are not fully understood.</w:t>
      </w:r>
      <w:r w:rsidR="000D5BE7">
        <w:pict w14:anchorId="6402505A">
          <v:rect id="_x0000_i1033" style="width:0;height:1.5pt" o:hralign="center" o:hrstd="t" o:hr="t" fillcolor="#a0a0a0" stroked="f"/>
        </w:pict>
      </w:r>
    </w:p>
    <w:sectPr w:rsidR="00B91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01DE"/>
    <w:multiLevelType w:val="multilevel"/>
    <w:tmpl w:val="BD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65E04"/>
    <w:multiLevelType w:val="multilevel"/>
    <w:tmpl w:val="12C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43C2F"/>
    <w:multiLevelType w:val="multilevel"/>
    <w:tmpl w:val="2E28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D2A28"/>
    <w:multiLevelType w:val="multilevel"/>
    <w:tmpl w:val="110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139">
    <w:abstractNumId w:val="0"/>
  </w:num>
  <w:num w:numId="2" w16cid:durableId="936445534">
    <w:abstractNumId w:val="3"/>
  </w:num>
  <w:num w:numId="3" w16cid:durableId="1894927627">
    <w:abstractNumId w:val="1"/>
  </w:num>
  <w:num w:numId="4" w16cid:durableId="629825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28"/>
    <w:rsid w:val="000B0064"/>
    <w:rsid w:val="000D5BE7"/>
    <w:rsid w:val="00117C28"/>
    <w:rsid w:val="00235406"/>
    <w:rsid w:val="00257C0C"/>
    <w:rsid w:val="00266357"/>
    <w:rsid w:val="006510DD"/>
    <w:rsid w:val="009B77B4"/>
    <w:rsid w:val="00B304D6"/>
    <w:rsid w:val="00B6703D"/>
    <w:rsid w:val="00B72AC7"/>
    <w:rsid w:val="00B919EB"/>
    <w:rsid w:val="00C12817"/>
    <w:rsid w:val="00F5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0C6E"/>
  <w15:chartTrackingRefBased/>
  <w15:docId w15:val="{22299A93-FE93-41E0-A2BF-E56561C3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D6"/>
  </w:style>
  <w:style w:type="paragraph" w:styleId="Heading1">
    <w:name w:val="heading 1"/>
    <w:basedOn w:val="Normal"/>
    <w:next w:val="Normal"/>
    <w:link w:val="Heading1Char"/>
    <w:uiPriority w:val="9"/>
    <w:qFormat/>
    <w:rsid w:val="0011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11</cp:revision>
  <dcterms:created xsi:type="dcterms:W3CDTF">2026-04-16T22:36:00Z</dcterms:created>
  <dcterms:modified xsi:type="dcterms:W3CDTF">2026-04-16T23:08:00Z</dcterms:modified>
</cp:coreProperties>
</file>