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Appendix: Rose City Robotics Writing Style Guide</w:t>
        <w:br w:type="textWrapping"/>
      </w:r>
      <w:r w:rsidDel="00000000" w:rsidR="00000000" w:rsidRPr="00000000">
        <w:rPr>
          <w:rtl w:val="0"/>
        </w:rPr>
        <w:t xml:space="preserve"> ✒️ </w:t>
      </w:r>
      <w:r w:rsidDel="00000000" w:rsidR="00000000" w:rsidRPr="00000000">
        <w:rPr>
          <w:i w:val="1"/>
          <w:iCs w:val="1"/>
          <w:rtl w:val="0"/>
        </w:rPr>
        <w:t xml:space="preserve">AI Writing Guardrails for RoseVision CAD Studio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credibility with our core audience — factory engineers, QA leaders, and automation professionals — all AI-assisted writing must be grounded, specific, and technically trustworthy. These guardrails ensure our content sounds like it was written by engineers for engineers.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Avoid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Overuse of em dashes (—):</w:t>
      </w:r>
      <w:r w:rsidDel="00000000" w:rsidR="00000000" w:rsidRPr="00000000">
        <w:rPr>
          <w:rtl w:val="0"/>
        </w:rPr>
        <w:t xml:space="preserve"> Limit to 1–2 per page. Use commas, colons, or periods for clarity.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Marketing-speak dualisms:</w:t>
      </w:r>
      <w:r w:rsidDel="00000000" w:rsidR="00000000" w:rsidRPr="00000000">
        <w:rPr>
          <w:rtl w:val="0"/>
        </w:rPr>
        <w:t xml:space="preserve"> Cut phrases like “Not only fast, but also accurate.” Use direct statements.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intensifiers:</w:t>
      </w:r>
      <w:r w:rsidDel="00000000" w:rsidR="00000000" w:rsidRPr="00000000">
        <w:rPr>
          <w:rtl w:val="0"/>
        </w:rPr>
        <w:t xml:space="preserve"> Skip vague terms like “groundbreaking” or “incredibly advanced.” Use real indicators: CAD model input, Jetson deployment, camera integration.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adjectives:</w:t>
      </w:r>
      <w:r w:rsidDel="00000000" w:rsidR="00000000" w:rsidRPr="00000000">
        <w:rPr>
          <w:rtl w:val="0"/>
        </w:rPr>
        <w:t xml:space="preserve"> Replace “intelligent, automated, state-of-the-art” with a single precise descriptor.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Slogan overload:</w:t>
      </w:r>
      <w:r w:rsidDel="00000000" w:rsidR="00000000" w:rsidRPr="00000000">
        <w:rPr>
          <w:rtl w:val="0"/>
        </w:rPr>
        <w:t xml:space="preserve"> One focused tagline is enough. Don’t cram multiple catchphrases into a paragraph.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Instead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Concise, declarative sentences.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Concrete engineering markers:</w:t>
      </w:r>
      <w:r w:rsidDel="00000000" w:rsidR="00000000" w:rsidRPr="00000000">
        <w:rPr>
          <w:rtl w:val="0"/>
        </w:rPr>
        <w:t xml:space="preserve"> e.g., “deployed on Jetson Orin Nano,” “trained from STEP file,” “pass/fail outputs to PLC.”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Peer-to-peer voice:</w:t>
      </w:r>
      <w:r w:rsidDel="00000000" w:rsidR="00000000" w:rsidRPr="00000000">
        <w:rPr>
          <w:rtl w:val="0"/>
        </w:rPr>
        <w:t xml:space="preserve"> Write like you're briefing a fellow manufacturing engineer — not a VC or a student.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Outcome-first framing:</w:t>
      </w:r>
      <w:r w:rsidDel="00000000" w:rsidR="00000000" w:rsidRPr="00000000">
        <w:rPr>
          <w:rtl w:val="0"/>
        </w:rPr>
        <w:t xml:space="preserve"> e.g., “Cut scrap by 27% after switching from manual inspection.”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strong tagline:</w:t>
      </w:r>
      <w:r w:rsidDel="00000000" w:rsidR="00000000" w:rsidRPr="00000000">
        <w:rPr>
          <w:rtl w:val="0"/>
        </w:rPr>
        <w:t xml:space="preserve"> Let results and specificity prove the value.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Example Fixes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“Not only does it scale, it’s also trained on your CAD.”</w:t>
        <w:br w:type="textWrapping"/>
        <w:t xml:space="preserve"> ✅ “It trains directly from your CAD and scales across product variants.”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“Revolutionize your QA process with our advanced, intelligent inspection platform.”</w:t>
        <w:br w:type="textWrapping"/>
        <w:t xml:space="preserve"> ✅ “Replace brittle rules with defect detection models built from your design files.”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“Streamline. Detect. Transform. Powering the next era of AI-driven manufacturing.”</w:t>
        <w:br w:type="textWrapping"/>
        <w:t xml:space="preserve"> ✅ “Software-first defect detection — trained from CAD, deployed on your factory floor.”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