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>Validando Sprint 3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>Fecha:[05/06/2026]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05-06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Mabel Contreras y Juan Pablo Nellado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cl.cordova@duocuc.cl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vista de calendario de acuerdo a Mockup (estructura base, grilla semanal y navegación entre semanas)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Enlazar (binding) los bloques de interés generados sobre la vista de calendario para su visualización correcta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clase BloqueCalendario (Tipo = BloqueInteres) con sus atributos (área de interés, hora inicio, hora fin, color, tareas internas), contenida en DiaCalendario/SemanaCalendario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lógica de distribución de bloques en GeneradorSemanalService (respeta horas semanales por área, priorización y jornada del usuario)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GeneradorSemanalService.GenerarPropuestasAsync que orquesta el proceso: filtra tareas elegibles, distribuye bloques y arma las propuestas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las validaciones de la generación en GeneradorSemanalService (propuesta válida/inválida con mensaje, gaps entre bloques para evitar solapamientos, tope de horas por día y jornada)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 e 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Producir 3 propuestas con estrategias distintas: Equilibrio (reparte parejo entre los días), Intensiva (concentra en el día más libre) y Relajado (máximo 2h por día, un área por día)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la vista de comparación de las 3 propuestas (PropuestasSemanalesView) con previsualización individual (PropuestaPreviewWindow)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Al seleccionar una de las 3 propuestas, aplicar la distribución de bloques en el calendario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Guardar la distribución seleccionada en la BD (CalendarioSemanalService.GuardarCambiosAsync), asociando cada bloque al usuario y la semana correspondiente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asignación de tareas dentro de cada bloque (GeneradorSemanalService.LlenarBloqueConTareas), respetando el tiempo estimado de cada 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ventana de Condiciones de Generación (CondicionesGeneracionWindow / CondicionesGeneracionViewModel): selección de días a generar (días pasados deshabilitados y opción de semana siguiente) y de áreas a considerar / no considerar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Calcular la priorización de áreas (por prioridad y tareas por vencer) y el reparto de horas funcionales/libres, construyendo el objeto CondicionesGeneracion que alimenta GenerarPropuestasAsync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E2-H1-T14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Integrar los traslados en la generación (GeneradorSemanalService estima el viaje entre áreas con ObtenerMinutosTrasladoAsync) y en el calendario (bloques de tipo SeccionTraslado vía CalendarioSemanalService.CalcularTrasladosAsync)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el cálculo de métricas en EstadisticasViewModel (total de usuarios y activos reales desde IUsuarioRepository; el resto estimado con proporciones)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vista de estadísticas del panel de administración (EstadisticasView / EstadisticasViewModel)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Mostrar las métricas como tarjetas numéricas (total y activos, uso de generación, tareas creadas/completadas) en el panel admin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los filtros interactivos de las estadísticas: pills de meses (con meses futuros deshabilitados), navegación por año y filtros por región/comuna que recalculan las métricas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Agregar el campo de búsqueda en el listado de usuarios del panel admin (UsuariosViewModel.TextoBusqueda)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el filtrado de usuarios en UsuariosViewModel.AplicarFiltros (por nombre/ID, región, comuna y estado activo/inactivo)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vista de detalle de usuario (UsuarioDetalleView / UsuarioDetalleViewModel) accesible desde el listado, con sus datos y opciones de administración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en el detalle las acciones de cuenta: suspender/rehabilitar (ToggleEstadoUsuario → ActualizarEstadoActivo) y eliminar el usuario con borrado en cascada de sus tareas, áreas de interés, ubicaciones y bloques de calendario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E4-H5-T5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Mostrar mensaje de confirmación o error al ejecutar una acción sobre la cuenta (MostrarMensajeExito / MostrarError)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