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Readme / Code user’s Manual (included in report)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SpringerLink Discipline Prediction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 las Cuevas Turel - 100406666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Sotillos Peceroso -  100409401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Reyes Martín -  100409333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 de Enrique Romeu - 100406718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file contains three python notebooks and three folders plus the report. 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**Python notebooks brief summary: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Web_scraping: It contains the code and explanations of our web scraping procedure.  ¡WARNING! If you are willing to execute the code of this notebook, be aware that it will take a long time in executing (it took us around 5 hours, even with "ray framework" parallelization).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1: In it, we fulfilled the first task. It consists of an initial preprocessing and analysis of our data set, the text processing pipeline, the LDA topic modeling and how we obtained the Nodes/Edges CSV files for our Graph Analysis. 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2: For task 2 we have decided to compare the Abstract vectorization approaches, TF-IDF  and Word2Vec with different classifiers. ¡WARNING! If you are willing to execute the code of this notebook, it will take a lot of time. Concretely, the cells that take more time in executing are those related to the TSNE representation.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order to run the code inside these notebooks you just have to change your Drive path. 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Substitute it with the path where you have stored the final project file.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Just change this:  |----------------------------------------------------|             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     v</w:t>
        <w:tab/>
        <w:tab/>
        <w:tab/>
        <w:tab/>
        <w:t xml:space="preserve">                     v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local_folder = '/content/drive/MyDrive/ML Applications/Final Project/'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**Description of the folders: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Non-Clean Datasets: In it, we have stored the Data sets obtained with web scraping. The "firstphase.pickle" is the one which belongs to the outer web scraping (columns: [title,url, discipline name]). The "Dataset.pickle" is the one which belongs to the inner web scraping  </w:t>
        <w:tab/>
        <w:t xml:space="preserve">  </w:t>
        <w:tab/>
        <w:t xml:space="preserve"> [titles,Abstract,KeyWords,Authors,Journal,PublicationDate,Accesses,urls,target]).</w:t>
      </w:r>
    </w:p>
    <w:p w:rsidR="00000000" w:rsidDel="00000000" w:rsidP="00000000" w:rsidRDefault="00000000" w:rsidRPr="00000000" w14:paraId="00000021">
      <w:pPr>
        <w:pageBreakBefore w:val="0"/>
        <w:widowControl w:val="0"/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"Dataset_clean.pickle" is the same as the previous one, but with some cleaning modifications. 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1 Checkpoints: It contains the definitive Data set after the initial cleaning of the initial web scraping Data set. It also contains the several checkpoints performed along the task 1 notebook.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2 Checkpoints: The same as task 1 checkpoints but non-structured.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