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EJERCICIOS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1)</w:t>
            </w:r>
          </w:p>
        </w:tc>
        <w:tc>
          <w:tcPr>
            <w:tcW w:w="8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DADO LA ESTATURA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cms</w:t>
            </w:r>
            <w:proofErr w:type="spellEnd"/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) Y EL PESO (KILOS) DETERMINE LA MASA MUSCULAR DEL INDIVIDUO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SI LA MASA MUSCULAR ES INFERIOR A 20, DEBE APARECER EL MENSAJE "BAJO PESO"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SI LA MASA MUSCULAR ES MAYOR QUE 20 Y MENOR QUE 30 "PESO NORMAL"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EN CASO CONTRARIO DE APARECER "SOBREPESO"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MM = PESO/ESTATURA^2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2)</w:t>
            </w:r>
          </w:p>
        </w:tc>
        <w:tc>
          <w:tcPr>
            <w:tcW w:w="99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SE PIDE INGRESAR LA LECTURA ACTUAL Y ANTERIOR DEL MEDIDOR DE LA LUZ Y OBTENER </w:t>
            </w:r>
          </w:p>
          <w:p w:rsid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LA TARIFA A PAGAR POR EL USUARIO.</w:t>
            </w:r>
          </w:p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CONSUMO = LECTURAACTUAL-LECTURAANTERIOR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CON EL CONSUMO OBTENIDO UD. DEBERA MULTIPLICAR POR $ 150 (VALOR 1 KILOWATT)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Y AGREGARLE EL CARGO FIJO DE $ 3200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6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LA MACRO DEBE MOSTRAR EL CONSUMO Y EL VALOR A PAGAR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EJEMPLO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ACTUAL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ANTERIOR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CONSUMO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TARIFA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CARGO FIJO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A PAGAR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8700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8650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$         7.500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$         3.200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6660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$       10.700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E6660F" w:rsidRPr="00E6660F" w:rsidTr="00E6660F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60F" w:rsidRPr="00E6660F" w:rsidRDefault="00E6660F" w:rsidP="00E66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AC6D92" w:rsidRDefault="00E6660F">
      <w:r>
        <w:t>3) DADO UNA TEMPERATURA EXPRESADA EN GRADOS FARENHEIT, REALIZAR LA CONVERSIÓN A ° CESIUS.</w:t>
      </w:r>
    </w:p>
    <w:p w:rsidR="00E6660F" w:rsidRDefault="00E6660F"/>
    <w:p w:rsidR="00E6660F" w:rsidRDefault="00E6660F">
      <w:r w:rsidRPr="00E6660F">
        <w:t>TC = (TF - 32) * (5 / 9)</w:t>
      </w:r>
      <w:bookmarkStart w:id="0" w:name="_GoBack"/>
      <w:bookmarkEnd w:id="0"/>
    </w:p>
    <w:sectPr w:rsidR="00E66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0F"/>
    <w:rsid w:val="0035591A"/>
    <w:rsid w:val="005E1F22"/>
    <w:rsid w:val="00E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6A06"/>
  <w15:chartTrackingRefBased/>
  <w15:docId w15:val="{1C4A6185-4BF5-499C-B575-F9FF955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2022-06-10T16:35:00Z</dcterms:created>
  <dcterms:modified xsi:type="dcterms:W3CDTF">2022-06-10T16:40:00Z</dcterms:modified>
</cp:coreProperties>
</file>