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CHANGELOG  —  3M_SYSTEM</w:t>
      </w:r>
    </w:p>
    <w:p>
      <w:r>
        <w:rPr>
          <w:rFonts w:ascii="Arial" w:cs="Arial" w:eastAsia="Arial" w:hAnsi="Arial"/>
          <w:color w:val="777777"/>
          <w:sz w:val="20"/>
          <w:szCs w:val="20"/>
        </w:rPr>
        <w:t xml:space="preserve">Fecha: 2026-03-08     Módulo: parser_invoice.py     Versión: patch</w:t>
      </w:r>
    </w:p>
    <w:p>
      <w:r>
        <w:t xml:space="preserve"> 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Resumen de cambios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600"/>
        <w:gridCol w:w="2600"/>
        <w:gridCol w:w="1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parser_invoice.py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Regex line_start no toleraba comas en números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 — ninguna línea de detalle se insertaba en T_3M_INVOICE_DETAIL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parser_invoice.py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Filtro 71xxxxxxxx descartaba la línea del Batch Nbr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 — batch_nbr siempre quedaba vacío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parser_invoice.py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catalog_id '2153' absorbido incorrectamente por contrato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 — catalog_id quedaba vacío y contrato tenía valor incorrecto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MEJORA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parser_invoice.py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Detección de fin de bloque de detalle mejorada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 — evita descripciones contaminadas con datos bancarios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MEJORA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parser_invoice.py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UOM capturada desde línea secundaria sin texto adicional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 — robustez ante distintos layouts de PDF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Detalle técnico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detallada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INV-001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parser_invoice.py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Problema: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Regex line_start no toleraba comas en números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Solución: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patrón [\d\.]+ no matcheaba importes con separador de miles (ej: 29,723.33). Se cambió a [\d,\.]+ y se delega el parsing numérico a _num().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INV-002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parser_invoice.py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Problema: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Filtro 71xxxxxxxx descartaba la línea del Batch Nbr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Solución: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línea '7100212937 Batch Nbr: 12519663, 12568898' comenzaba con el material_id, por lo que era eliminada antes de llegar al check de Batch Nbr. Se reordenaron las condiciones: Contract Nbr y Batch Nbr se evalúan antes del filtro de material_id.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INV-003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parser_invoice.py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Problema: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catalog_id '2153' absorbido incorrectamente por contrato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Solución: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línea '2153 Contract Nbr:D005930855' mezclaba ambos campos. Se agregó regex para separar el token previo como catalog_id y el resto como contrato.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INV-004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parser_invoice.py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Problema: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Detección de fin de bloque de detalle mejorada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Solución: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agregó corte explícito al detectar líneas 'Wire Funds to:' o 'Invoice Value' para evitar que el parser siga consumiendo el footer de la factura como descripción.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INV-005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parser_invoice.py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Problema: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UOM capturada desde línea secundaria sin texto adicional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Solución: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patrón de la línea secundaria ahora acepta UOM opcional al final (EA|KIT|CS|BX|PK|DZ), incluyendo el caso donde UOM aparece sola en su propia línea.</w:t>
            </w:r>
          </w:p>
        </w:tc>
      </w:tr>
    </w:tbl>
    <w:p>
      <w:r>
        <w:t xml:space="preserve"> </w:t>
      </w:r>
    </w:p>
    <w:p>
      <w:pPr>
        <w:pBdr>
          <w:top w:val="single" w:color="CCCCCC" w:sz="4" w:space="1"/>
        </w:pBdr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Generado el 2026-03-08  |  3M_SYSTEM  |  parser_invoice.py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2026-03-08T22:46:42.758Z</dcterms:created>
  <dcterms:modified xsi:type="dcterms:W3CDTF">2026-03-08T22:46:42.759Z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