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9782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9782"/>
      </w:tblGrid>
      <w:tr w:rsidR="00E848EC" w:rsidTr="000C04E4">
        <w:trPr>
          <w:cantSplit/>
          <w:trHeight w:val="1628"/>
          <w:jc w:val="center"/>
        </w:trPr>
        <w:tc>
          <w:tcPr>
            <w:tcW w:w="9782" w:type="dxa"/>
          </w:tcPr>
          <w:p w:rsidR="00E848EC" w:rsidRDefault="00E848EC" w:rsidP="000C04E4">
            <w:pPr>
              <w:tabs>
                <w:tab w:val="left" w:pos="10790"/>
                <w:tab w:val="left" w:pos="11641"/>
                <w:tab w:val="left" w:pos="12491"/>
                <w:tab w:val="left" w:pos="13342"/>
                <w:tab w:val="left" w:pos="14193"/>
              </w:tabs>
              <w:snapToGrid w:val="0"/>
              <w:ind w:left="580" w:firstLine="360"/>
              <w:jc w:val="center"/>
              <w:rPr>
                <w:rFonts w:ascii="Arial" w:hAnsi="Arial" w:cs="Arial"/>
                <w:b/>
                <w:sz w:val="20"/>
              </w:rPr>
            </w:pPr>
          </w:p>
          <w:p w:rsidR="00E848EC" w:rsidRDefault="00E848EC" w:rsidP="000C04E4">
            <w:pPr>
              <w:tabs>
                <w:tab w:val="left" w:pos="0"/>
                <w:tab w:val="left" w:pos="851"/>
                <w:tab w:val="left" w:pos="1702"/>
                <w:tab w:val="left" w:pos="2553"/>
                <w:tab w:val="left" w:pos="3403"/>
                <w:tab w:val="left" w:pos="4254"/>
                <w:tab w:val="left" w:pos="5105"/>
                <w:tab w:val="left" w:pos="5956"/>
                <w:tab w:val="left" w:pos="6807"/>
                <w:tab w:val="left" w:pos="7657"/>
                <w:tab w:val="left" w:pos="8508"/>
                <w:tab w:val="left" w:pos="9359"/>
                <w:tab w:val="left" w:pos="10210"/>
                <w:tab w:val="left" w:pos="11061"/>
                <w:tab w:val="left" w:pos="11911"/>
                <w:tab w:val="left" w:pos="12762"/>
                <w:tab w:val="left" w:pos="13613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="00E848EC" w:rsidRDefault="001C55DE" w:rsidP="000C04E4">
            <w:pPr>
              <w:ind w:right="141"/>
              <w:jc w:val="center"/>
              <w:rPr>
                <w:rFonts w:ascii="Arial" w:hAnsi="Arial" w:cs="Arial"/>
                <w:sz w:val="20"/>
                <w:szCs w:val="12"/>
              </w:rPr>
            </w:pPr>
            <w:r>
              <w:rPr>
                <w:rFonts w:ascii="Arial" w:hAnsi="Arial" w:cs="Arial"/>
                <w:sz w:val="20"/>
                <w:szCs w:val="12"/>
              </w:rPr>
              <w:t xml:space="preserve">CONSELHO CONSULTIVO DA </w:t>
            </w:r>
            <w:r w:rsidR="00B36A10">
              <w:rPr>
                <w:rFonts w:ascii="Arial" w:hAnsi="Arial" w:cs="Arial"/>
                <w:sz w:val="20"/>
                <w:szCs w:val="12"/>
              </w:rPr>
              <w:t>ÁREA DE PROTEÇÃO AMBIENTAL</w:t>
            </w:r>
            <w:r w:rsidR="00E848EC">
              <w:rPr>
                <w:rFonts w:ascii="Arial" w:hAnsi="Arial" w:cs="Arial"/>
                <w:sz w:val="20"/>
                <w:szCs w:val="12"/>
              </w:rPr>
              <w:t xml:space="preserve"> COSTA DOS CORAIS</w:t>
            </w:r>
            <w:r>
              <w:rPr>
                <w:rFonts w:ascii="Arial" w:hAnsi="Arial" w:cs="Arial"/>
                <w:sz w:val="20"/>
                <w:szCs w:val="12"/>
              </w:rPr>
              <w:t xml:space="preserve"> - CONAPAC</w:t>
            </w:r>
          </w:p>
          <w:p w:rsidR="007063C7" w:rsidRDefault="00E848EC" w:rsidP="000C04E4">
            <w:pPr>
              <w:pStyle w:val="Ttulo1"/>
              <w:tabs>
                <w:tab w:val="left" w:pos="410"/>
              </w:tabs>
              <w:ind w:left="197" w:hanging="126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 xml:space="preserve">Rua Samuel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Hardman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gramStart"/>
            <w:r>
              <w:rPr>
                <w:rFonts w:ascii="Tahoma" w:hAnsi="Tahoma" w:cs="Tahoma"/>
                <w:sz w:val="12"/>
                <w:szCs w:val="12"/>
              </w:rPr>
              <w:t>S/N ,</w:t>
            </w:r>
            <w:proofErr w:type="gramEnd"/>
            <w:r>
              <w:rPr>
                <w:rFonts w:ascii="Tahoma" w:hAnsi="Tahoma" w:cs="Tahoma"/>
                <w:sz w:val="12"/>
                <w:szCs w:val="12"/>
              </w:rPr>
              <w:t xml:space="preserve"> Tamandaré-PE, CEP: 55578-000 Tel.: (81) 3676-1109 R.(234), Fax: (81) 3676-1310</w:t>
            </w:r>
          </w:p>
          <w:p w:rsidR="007063C7" w:rsidRPr="007063C7" w:rsidRDefault="007063C7" w:rsidP="007063C7"/>
          <w:p w:rsidR="007063C7" w:rsidRDefault="00EC4D95" w:rsidP="007063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MEMÓRIA DA 11ª REUNIÃO</w:t>
            </w:r>
            <w:r w:rsidR="007063C7">
              <w:rPr>
                <w:rFonts w:ascii="Arial" w:hAnsi="Arial" w:cs="Arial"/>
                <w:b/>
                <w:sz w:val="22"/>
                <w:szCs w:val="22"/>
              </w:rPr>
              <w:t xml:space="preserve"> DO CONAPAC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EM CARÁTER EXTRAORDINÁRIO</w:t>
            </w:r>
          </w:p>
          <w:p w:rsidR="00E848EC" w:rsidRPr="007063C7" w:rsidRDefault="00E848EC" w:rsidP="007063C7">
            <w:pPr>
              <w:tabs>
                <w:tab w:val="left" w:pos="6264"/>
              </w:tabs>
            </w:pPr>
          </w:p>
        </w:tc>
      </w:tr>
    </w:tbl>
    <w:p w:rsidR="00DB305C" w:rsidRPr="000C04E4" w:rsidRDefault="000C04E4" w:rsidP="00983910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0C04E4">
        <w:rPr>
          <w:rFonts w:ascii="Arial" w:hAnsi="Arial" w:cs="Arial"/>
          <w:b/>
          <w:sz w:val="22"/>
          <w:szCs w:val="22"/>
        </w:rPr>
        <w:t>Data</w:t>
      </w:r>
      <w:r w:rsidR="00DB305C">
        <w:rPr>
          <w:rFonts w:ascii="Arial" w:hAnsi="Arial" w:cs="Arial"/>
          <w:b/>
          <w:sz w:val="22"/>
          <w:szCs w:val="22"/>
        </w:rPr>
        <w:t xml:space="preserve"> e horário</w:t>
      </w:r>
      <w:r>
        <w:rPr>
          <w:rFonts w:ascii="Arial" w:hAnsi="Arial" w:cs="Arial"/>
          <w:b/>
          <w:sz w:val="22"/>
          <w:szCs w:val="22"/>
        </w:rPr>
        <w:t xml:space="preserve">: </w:t>
      </w:r>
      <w:r w:rsidR="00DB305C">
        <w:rPr>
          <w:rFonts w:ascii="Arial" w:hAnsi="Arial" w:cs="Arial"/>
          <w:sz w:val="22"/>
          <w:szCs w:val="22"/>
        </w:rPr>
        <w:t xml:space="preserve">29 de maio de 2014, das 9h </w:t>
      </w:r>
      <w:proofErr w:type="gramStart"/>
      <w:r w:rsidR="00DB305C">
        <w:rPr>
          <w:rFonts w:ascii="Arial" w:hAnsi="Arial" w:cs="Arial"/>
          <w:sz w:val="22"/>
          <w:szCs w:val="22"/>
        </w:rPr>
        <w:t>as</w:t>
      </w:r>
      <w:proofErr w:type="gramEnd"/>
      <w:r w:rsidR="00DB305C">
        <w:rPr>
          <w:rFonts w:ascii="Arial" w:hAnsi="Arial" w:cs="Arial"/>
          <w:sz w:val="22"/>
          <w:szCs w:val="22"/>
        </w:rPr>
        <w:t xml:space="preserve"> 12h30min.</w:t>
      </w:r>
    </w:p>
    <w:p w:rsidR="00C55FCD" w:rsidRDefault="000C04E4" w:rsidP="00983910">
      <w:pPr>
        <w:spacing w:after="120"/>
        <w:jc w:val="both"/>
        <w:rPr>
          <w:rFonts w:ascii="Arial" w:hAnsi="Arial" w:cs="Arial"/>
          <w:sz w:val="22"/>
          <w:szCs w:val="22"/>
        </w:rPr>
      </w:pPr>
      <w:proofErr w:type="gramStart"/>
      <w:r w:rsidRPr="000C04E4">
        <w:rPr>
          <w:rFonts w:ascii="Arial" w:hAnsi="Arial" w:cs="Arial"/>
          <w:b/>
          <w:sz w:val="22"/>
          <w:szCs w:val="22"/>
        </w:rPr>
        <w:t>Local:</w:t>
      </w:r>
      <w:proofErr w:type="gramEnd"/>
      <w:r w:rsidR="00DB305C">
        <w:rPr>
          <w:rFonts w:ascii="Arial" w:hAnsi="Arial" w:cs="Arial"/>
          <w:sz w:val="22"/>
          <w:szCs w:val="22"/>
        </w:rPr>
        <w:t xml:space="preserve">Sala de reuniões do Centro Nacional de Pesquisa e Conservação da Biodiversidade Marinha do </w:t>
      </w:r>
      <w:proofErr w:type="spellStart"/>
      <w:r w:rsidR="00DB305C">
        <w:rPr>
          <w:rFonts w:ascii="Arial" w:hAnsi="Arial" w:cs="Arial"/>
          <w:sz w:val="22"/>
          <w:szCs w:val="22"/>
        </w:rPr>
        <w:t>N</w:t>
      </w:r>
      <w:r w:rsidR="001B32D2">
        <w:rPr>
          <w:rFonts w:ascii="Arial" w:hAnsi="Arial" w:cs="Arial"/>
          <w:sz w:val="22"/>
          <w:szCs w:val="22"/>
        </w:rPr>
        <w:t>ordeste-CEPENE</w:t>
      </w:r>
      <w:proofErr w:type="spellEnd"/>
      <w:r w:rsidR="001B32D2">
        <w:rPr>
          <w:rFonts w:ascii="Arial" w:hAnsi="Arial" w:cs="Arial"/>
          <w:sz w:val="22"/>
          <w:szCs w:val="22"/>
        </w:rPr>
        <w:t xml:space="preserve">, Rua Samuel </w:t>
      </w:r>
      <w:proofErr w:type="spellStart"/>
      <w:r w:rsidR="001B32D2">
        <w:rPr>
          <w:rFonts w:ascii="Arial" w:hAnsi="Arial" w:cs="Arial"/>
          <w:sz w:val="22"/>
          <w:szCs w:val="22"/>
        </w:rPr>
        <w:t>Hard</w:t>
      </w:r>
      <w:r w:rsidR="00DB305C">
        <w:rPr>
          <w:rFonts w:ascii="Arial" w:hAnsi="Arial" w:cs="Arial"/>
          <w:sz w:val="22"/>
          <w:szCs w:val="22"/>
        </w:rPr>
        <w:t>man</w:t>
      </w:r>
      <w:proofErr w:type="spellEnd"/>
      <w:r w:rsidR="00DB305C">
        <w:rPr>
          <w:rFonts w:ascii="Arial" w:hAnsi="Arial" w:cs="Arial"/>
          <w:sz w:val="22"/>
          <w:szCs w:val="22"/>
        </w:rPr>
        <w:t>, S/N, Tamandaré-PE</w:t>
      </w:r>
      <w:r w:rsidR="007063C7">
        <w:rPr>
          <w:rFonts w:ascii="Arial" w:hAnsi="Arial" w:cs="Arial"/>
          <w:sz w:val="22"/>
          <w:szCs w:val="22"/>
        </w:rPr>
        <w:t>.</w:t>
      </w:r>
    </w:p>
    <w:p w:rsidR="00DB305C" w:rsidRDefault="00DB305C" w:rsidP="00983910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B16DDD">
        <w:rPr>
          <w:rFonts w:ascii="Arial" w:hAnsi="Arial" w:cs="Arial"/>
          <w:b/>
          <w:sz w:val="22"/>
          <w:szCs w:val="22"/>
        </w:rPr>
        <w:t xml:space="preserve">Pauta </w:t>
      </w:r>
      <w:proofErr w:type="gramStart"/>
      <w:r w:rsidRPr="00B16DDD">
        <w:rPr>
          <w:rFonts w:ascii="Arial" w:hAnsi="Arial" w:cs="Arial"/>
          <w:b/>
          <w:sz w:val="22"/>
          <w:szCs w:val="22"/>
        </w:rPr>
        <w:t>principal:</w:t>
      </w:r>
      <w:proofErr w:type="gramEnd"/>
      <w:r w:rsidR="00C249D9" w:rsidRPr="00595C30">
        <w:rPr>
          <w:rFonts w:ascii="Arial" w:hAnsi="Arial" w:cs="Arial"/>
          <w:sz w:val="22"/>
          <w:szCs w:val="22"/>
        </w:rPr>
        <w:t xml:space="preserve">Revisão </w:t>
      </w:r>
      <w:r w:rsidRPr="00595C30">
        <w:rPr>
          <w:rFonts w:ascii="Arial" w:hAnsi="Arial" w:cs="Arial"/>
          <w:sz w:val="22"/>
          <w:szCs w:val="22"/>
        </w:rPr>
        <w:t>das Câmaras Técnicas</w:t>
      </w:r>
    </w:p>
    <w:p w:rsidR="00964206" w:rsidRPr="00964206" w:rsidRDefault="00964206" w:rsidP="00983910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Relatoria: </w:t>
      </w:r>
      <w:r w:rsidR="00DB305C">
        <w:rPr>
          <w:rFonts w:ascii="Arial" w:hAnsi="Arial" w:cs="Arial"/>
          <w:sz w:val="22"/>
          <w:szCs w:val="22"/>
        </w:rPr>
        <w:t>Carolina Neves Souza</w:t>
      </w:r>
      <w:r w:rsidR="00595C30">
        <w:rPr>
          <w:rFonts w:ascii="Arial" w:hAnsi="Arial" w:cs="Arial"/>
          <w:sz w:val="22"/>
          <w:szCs w:val="22"/>
        </w:rPr>
        <w:t xml:space="preserve"> e José Ulisses dos Santos</w:t>
      </w:r>
      <w:r w:rsidR="00DB305C">
        <w:rPr>
          <w:rFonts w:ascii="Arial" w:hAnsi="Arial" w:cs="Arial"/>
          <w:sz w:val="22"/>
          <w:szCs w:val="22"/>
        </w:rPr>
        <w:t>.</w:t>
      </w:r>
    </w:p>
    <w:p w:rsidR="007063C7" w:rsidRDefault="007063C7" w:rsidP="00983910">
      <w:pPr>
        <w:spacing w:after="120"/>
        <w:jc w:val="both"/>
        <w:rPr>
          <w:rFonts w:ascii="Arial" w:hAnsi="Arial" w:cs="Arial"/>
          <w:b/>
          <w:sz w:val="22"/>
          <w:szCs w:val="22"/>
        </w:rPr>
      </w:pPr>
    </w:p>
    <w:p w:rsidR="00D911F9" w:rsidRPr="006F55A5" w:rsidRDefault="00D911F9" w:rsidP="00983910">
      <w:pPr>
        <w:pStyle w:val="PargrafodaLista"/>
        <w:numPr>
          <w:ilvl w:val="0"/>
          <w:numId w:val="14"/>
        </w:numPr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6F55A5">
        <w:rPr>
          <w:rFonts w:ascii="Arial" w:hAnsi="Arial" w:cs="Arial"/>
          <w:b/>
          <w:sz w:val="22"/>
          <w:szCs w:val="22"/>
        </w:rPr>
        <w:t>Abertura:</w:t>
      </w:r>
    </w:p>
    <w:p w:rsidR="00983910" w:rsidRDefault="007063C7" w:rsidP="00983910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D911F9">
        <w:rPr>
          <w:rFonts w:ascii="Arial" w:hAnsi="Arial" w:cs="Arial"/>
          <w:sz w:val="22"/>
          <w:szCs w:val="22"/>
        </w:rPr>
        <w:t>O c</w:t>
      </w:r>
      <w:r w:rsidR="0044796B" w:rsidRPr="00D911F9">
        <w:rPr>
          <w:rFonts w:ascii="Arial" w:hAnsi="Arial" w:cs="Arial"/>
          <w:sz w:val="22"/>
          <w:szCs w:val="22"/>
        </w:rPr>
        <w:t>redenciamento</w:t>
      </w:r>
      <w:r w:rsidRPr="00D911F9">
        <w:rPr>
          <w:rFonts w:ascii="Arial" w:hAnsi="Arial" w:cs="Arial"/>
          <w:sz w:val="22"/>
          <w:szCs w:val="22"/>
        </w:rPr>
        <w:t xml:space="preserve"> dos participantes: entrega dos crachás, </w:t>
      </w:r>
      <w:r w:rsidR="001B32D2">
        <w:rPr>
          <w:rFonts w:ascii="Arial" w:hAnsi="Arial" w:cs="Arial"/>
          <w:sz w:val="22"/>
          <w:szCs w:val="22"/>
        </w:rPr>
        <w:t xml:space="preserve">recolhimento da </w:t>
      </w:r>
      <w:r w:rsidRPr="00D911F9">
        <w:rPr>
          <w:rFonts w:ascii="Arial" w:hAnsi="Arial" w:cs="Arial"/>
          <w:sz w:val="22"/>
          <w:szCs w:val="22"/>
        </w:rPr>
        <w:t>assinatura dos conselheiros na lista de presença e registro de visitantes teve i</w:t>
      </w:r>
      <w:r w:rsidR="001B32D2">
        <w:rPr>
          <w:rFonts w:ascii="Arial" w:hAnsi="Arial" w:cs="Arial"/>
          <w:sz w:val="22"/>
          <w:szCs w:val="22"/>
        </w:rPr>
        <w:t xml:space="preserve">nício, pontualmente, às 8h </w:t>
      </w:r>
      <w:r w:rsidRPr="00D911F9">
        <w:rPr>
          <w:rFonts w:ascii="Arial" w:hAnsi="Arial" w:cs="Arial"/>
          <w:sz w:val="22"/>
          <w:szCs w:val="22"/>
        </w:rPr>
        <w:t xml:space="preserve">da manhã. </w:t>
      </w:r>
    </w:p>
    <w:p w:rsidR="001B32D2" w:rsidRDefault="001B32D2" w:rsidP="00983910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Às 8h36min, </w:t>
      </w:r>
      <w:r w:rsidR="00F64258">
        <w:rPr>
          <w:rFonts w:ascii="Arial" w:hAnsi="Arial" w:cs="Arial"/>
          <w:sz w:val="22"/>
          <w:szCs w:val="22"/>
        </w:rPr>
        <w:t>o</w:t>
      </w:r>
      <w:r w:rsidR="00F64258" w:rsidRPr="00D911F9">
        <w:rPr>
          <w:rFonts w:ascii="Arial" w:hAnsi="Arial" w:cs="Arial"/>
          <w:sz w:val="22"/>
          <w:szCs w:val="22"/>
        </w:rPr>
        <w:t xml:space="preserve"> Presidente do C</w:t>
      </w:r>
      <w:r w:rsidR="00F64258">
        <w:rPr>
          <w:rFonts w:ascii="Arial" w:hAnsi="Arial" w:cs="Arial"/>
          <w:sz w:val="22"/>
          <w:szCs w:val="22"/>
        </w:rPr>
        <w:t>ONAPAC</w:t>
      </w:r>
      <w:r w:rsidR="00F64258" w:rsidRPr="00D911F9">
        <w:rPr>
          <w:rFonts w:ascii="Arial" w:hAnsi="Arial" w:cs="Arial"/>
          <w:sz w:val="22"/>
          <w:szCs w:val="22"/>
        </w:rPr>
        <w:t xml:space="preserve">, Paulo Roberto </w:t>
      </w:r>
      <w:r w:rsidR="00F64258">
        <w:rPr>
          <w:rFonts w:ascii="Arial" w:hAnsi="Arial" w:cs="Arial"/>
          <w:sz w:val="22"/>
          <w:szCs w:val="22"/>
        </w:rPr>
        <w:t xml:space="preserve">Sousa </w:t>
      </w:r>
      <w:proofErr w:type="gramStart"/>
      <w:r w:rsidR="00F64258">
        <w:rPr>
          <w:rFonts w:ascii="Arial" w:hAnsi="Arial" w:cs="Arial"/>
          <w:sz w:val="22"/>
          <w:szCs w:val="22"/>
        </w:rPr>
        <w:t>Júnior,</w:t>
      </w:r>
      <w:proofErr w:type="gramEnd"/>
      <w:r w:rsidR="00F64258">
        <w:rPr>
          <w:rFonts w:ascii="Arial" w:hAnsi="Arial" w:cs="Arial"/>
          <w:sz w:val="22"/>
          <w:szCs w:val="22"/>
        </w:rPr>
        <w:t xml:space="preserve">deu início à </w:t>
      </w:r>
      <w:r>
        <w:rPr>
          <w:rFonts w:ascii="Arial" w:hAnsi="Arial" w:cs="Arial"/>
          <w:sz w:val="22"/>
          <w:szCs w:val="22"/>
        </w:rPr>
        <w:t>11ª Reunião do CONAPAC, em caráter extraordinário, com quórum inicial de 17 conselheiros votantes; tendo como pauta principal: renovação da Câmaras Técnicas.</w:t>
      </w:r>
    </w:p>
    <w:p w:rsidR="003D26F8" w:rsidRDefault="006A3A29" w:rsidP="00983910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DB655E">
        <w:rPr>
          <w:rFonts w:ascii="Arial" w:hAnsi="Arial" w:cs="Arial"/>
          <w:sz w:val="22"/>
          <w:szCs w:val="22"/>
        </w:rPr>
        <w:t>O C</w:t>
      </w:r>
      <w:r w:rsidR="003D26F8" w:rsidRPr="00DB655E">
        <w:rPr>
          <w:rFonts w:ascii="Arial" w:hAnsi="Arial" w:cs="Arial"/>
          <w:sz w:val="22"/>
          <w:szCs w:val="22"/>
        </w:rPr>
        <w:t xml:space="preserve">onselheiro </w:t>
      </w:r>
      <w:r w:rsidR="00DB655E">
        <w:rPr>
          <w:rFonts w:ascii="Arial" w:hAnsi="Arial" w:cs="Arial"/>
          <w:sz w:val="22"/>
          <w:szCs w:val="22"/>
        </w:rPr>
        <w:t xml:space="preserve">José </w:t>
      </w:r>
      <w:proofErr w:type="spellStart"/>
      <w:r w:rsidR="003D26F8" w:rsidRPr="00DB655E">
        <w:rPr>
          <w:rFonts w:ascii="Arial" w:hAnsi="Arial" w:cs="Arial"/>
          <w:sz w:val="22"/>
          <w:szCs w:val="22"/>
        </w:rPr>
        <w:t>Heriberto</w:t>
      </w:r>
      <w:proofErr w:type="spellEnd"/>
      <w:r w:rsidR="00DB655E">
        <w:rPr>
          <w:rFonts w:ascii="Arial" w:hAnsi="Arial" w:cs="Arial"/>
          <w:sz w:val="22"/>
          <w:szCs w:val="22"/>
        </w:rPr>
        <w:t xml:space="preserve"> Meneses de Lima (CEPENE</w:t>
      </w:r>
      <w:proofErr w:type="gramStart"/>
      <w:r w:rsidR="00DB655E">
        <w:rPr>
          <w:rFonts w:ascii="Arial" w:hAnsi="Arial" w:cs="Arial"/>
          <w:sz w:val="22"/>
          <w:szCs w:val="22"/>
        </w:rPr>
        <w:t>)</w:t>
      </w:r>
      <w:r w:rsidR="003D26F8">
        <w:rPr>
          <w:rFonts w:ascii="Arial" w:hAnsi="Arial" w:cs="Arial"/>
          <w:sz w:val="22"/>
          <w:szCs w:val="22"/>
        </w:rPr>
        <w:t>alertou</w:t>
      </w:r>
      <w:proofErr w:type="gramEnd"/>
      <w:r w:rsidR="003D26F8">
        <w:rPr>
          <w:rFonts w:ascii="Arial" w:hAnsi="Arial" w:cs="Arial"/>
          <w:sz w:val="22"/>
          <w:szCs w:val="22"/>
        </w:rPr>
        <w:t xml:space="preserve"> para o fato de que a pauta da</w:t>
      </w:r>
      <w:r>
        <w:rPr>
          <w:rFonts w:ascii="Arial" w:hAnsi="Arial" w:cs="Arial"/>
          <w:sz w:val="22"/>
          <w:szCs w:val="22"/>
        </w:rPr>
        <w:t>s reuniões</w:t>
      </w:r>
      <w:r w:rsidR="00104CF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extraordinárias deve ser encaminhada com 5 (cinco) dias de antecedência e a das reuniões ordinárias com 15 (quinze) dias, conforme Regimento. O Presidente do Conselho reconheceu a falha e informou que estará corrigindo este procedimento junto à Secretaria Executiva.</w:t>
      </w:r>
    </w:p>
    <w:p w:rsidR="00983910" w:rsidRDefault="00F64258" w:rsidP="00983910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Após </w:t>
      </w:r>
      <w:r w:rsidR="00D911F9" w:rsidRPr="00D911F9">
        <w:rPr>
          <w:rFonts w:ascii="Arial" w:hAnsi="Arial" w:cs="Arial"/>
          <w:sz w:val="22"/>
          <w:szCs w:val="22"/>
        </w:rPr>
        <w:t>as boas-vindas</w:t>
      </w:r>
      <w:r w:rsidR="001B32D2">
        <w:rPr>
          <w:rFonts w:ascii="Arial" w:hAnsi="Arial" w:cs="Arial"/>
          <w:sz w:val="22"/>
          <w:szCs w:val="22"/>
        </w:rPr>
        <w:t xml:space="preserve"> aos presentes</w:t>
      </w:r>
      <w:r>
        <w:rPr>
          <w:rFonts w:ascii="Arial" w:hAnsi="Arial" w:cs="Arial"/>
          <w:sz w:val="22"/>
          <w:szCs w:val="22"/>
        </w:rPr>
        <w:t xml:space="preserve">, o presidente </w:t>
      </w:r>
      <w:r w:rsidR="001B32D2">
        <w:rPr>
          <w:rFonts w:ascii="Arial" w:hAnsi="Arial" w:cs="Arial"/>
          <w:sz w:val="22"/>
          <w:szCs w:val="22"/>
        </w:rPr>
        <w:t xml:space="preserve">seguiu com os informes: </w:t>
      </w:r>
      <w:r w:rsidR="003D26F8">
        <w:rPr>
          <w:rFonts w:ascii="Arial" w:hAnsi="Arial" w:cs="Arial"/>
          <w:sz w:val="22"/>
          <w:szCs w:val="22"/>
        </w:rPr>
        <w:t xml:space="preserve">trabalho </w:t>
      </w:r>
      <w:proofErr w:type="gramStart"/>
      <w:r w:rsidR="003D26F8">
        <w:rPr>
          <w:rFonts w:ascii="Arial" w:hAnsi="Arial" w:cs="Arial"/>
          <w:sz w:val="22"/>
          <w:szCs w:val="22"/>
        </w:rPr>
        <w:t>em</w:t>
      </w:r>
      <w:proofErr w:type="gramEnd"/>
      <w:r w:rsidR="003D26F8">
        <w:rPr>
          <w:rFonts w:ascii="Arial" w:hAnsi="Arial" w:cs="Arial"/>
          <w:sz w:val="22"/>
          <w:szCs w:val="22"/>
        </w:rPr>
        <w:t xml:space="preserve"> </w:t>
      </w:r>
      <w:proofErr w:type="gramStart"/>
      <w:r w:rsidR="003D26F8">
        <w:rPr>
          <w:rFonts w:ascii="Arial" w:hAnsi="Arial" w:cs="Arial"/>
          <w:sz w:val="22"/>
          <w:szCs w:val="22"/>
        </w:rPr>
        <w:t>parceria</w:t>
      </w:r>
      <w:proofErr w:type="gramEnd"/>
      <w:r w:rsidR="003D26F8">
        <w:rPr>
          <w:rFonts w:ascii="Arial" w:hAnsi="Arial" w:cs="Arial"/>
          <w:sz w:val="22"/>
          <w:szCs w:val="22"/>
        </w:rPr>
        <w:t xml:space="preserve"> com a criação do Grupo de Trabalho de Zoneamento, composto por pesquisadores da UFRPE, UFAL, IMA e UFRN para o zoneamento marinho dos municípios de Japaratinga, São Miguel dos Milagres e </w:t>
      </w:r>
      <w:proofErr w:type="spellStart"/>
      <w:r w:rsidR="003D26F8">
        <w:rPr>
          <w:rFonts w:ascii="Arial" w:hAnsi="Arial" w:cs="Arial"/>
          <w:sz w:val="22"/>
          <w:szCs w:val="22"/>
        </w:rPr>
        <w:t>Paripueira</w:t>
      </w:r>
      <w:proofErr w:type="spellEnd"/>
      <w:r w:rsidR="003D26F8">
        <w:rPr>
          <w:rFonts w:ascii="Arial" w:hAnsi="Arial" w:cs="Arial"/>
          <w:sz w:val="22"/>
          <w:szCs w:val="22"/>
        </w:rPr>
        <w:t xml:space="preserve">; informou que os ofícios do conselho, conforme deliberado na última reunião presencial e elaborado por meio eletrônico, sobre a proibição dos veículos automotores em praias, foram encaminhados às prefeituras. </w:t>
      </w:r>
      <w:r w:rsidR="003D26F8" w:rsidRPr="00DB655E">
        <w:rPr>
          <w:rFonts w:ascii="Arial" w:hAnsi="Arial" w:cs="Arial"/>
          <w:sz w:val="22"/>
          <w:szCs w:val="22"/>
        </w:rPr>
        <w:t>O conselheiro Luís Cláudio</w:t>
      </w:r>
      <w:r w:rsidR="00DB655E" w:rsidRPr="00DB655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B655E" w:rsidRPr="00DB655E">
        <w:rPr>
          <w:rFonts w:ascii="Arial" w:hAnsi="Arial" w:cs="Arial"/>
          <w:sz w:val="22"/>
          <w:szCs w:val="22"/>
        </w:rPr>
        <w:t>Gonsalves</w:t>
      </w:r>
      <w:proofErr w:type="spellEnd"/>
      <w:r w:rsidR="00DB655E" w:rsidRPr="00DB655E">
        <w:rPr>
          <w:rFonts w:ascii="Arial" w:hAnsi="Arial" w:cs="Arial"/>
          <w:sz w:val="22"/>
          <w:szCs w:val="22"/>
        </w:rPr>
        <w:t xml:space="preserve"> Melo (CCCVB)</w:t>
      </w:r>
      <w:r w:rsidR="003D26F8" w:rsidRPr="00DB655E">
        <w:rPr>
          <w:rFonts w:ascii="Arial" w:hAnsi="Arial" w:cs="Arial"/>
          <w:sz w:val="22"/>
          <w:szCs w:val="22"/>
        </w:rPr>
        <w:t xml:space="preserve"> solicitou cópias dos ofícios, conforme seguem apensados a esta memória.</w:t>
      </w:r>
    </w:p>
    <w:p w:rsidR="000E3AEE" w:rsidRPr="000E3AEE" w:rsidRDefault="000E3AEE" w:rsidP="00983910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Outros </w:t>
      </w:r>
      <w:proofErr w:type="gramStart"/>
      <w:r>
        <w:rPr>
          <w:rFonts w:ascii="Arial" w:hAnsi="Arial" w:cs="Arial"/>
          <w:sz w:val="22"/>
          <w:szCs w:val="22"/>
        </w:rPr>
        <w:t>informes</w:t>
      </w:r>
      <w:r w:rsidR="006A3A29">
        <w:rPr>
          <w:rFonts w:ascii="Arial" w:hAnsi="Arial" w:cs="Arial"/>
          <w:sz w:val="22"/>
          <w:szCs w:val="22"/>
        </w:rPr>
        <w:t>:</w:t>
      </w:r>
      <w:proofErr w:type="gramEnd"/>
      <w:r w:rsidR="00D911F9" w:rsidRPr="00DB655E">
        <w:rPr>
          <w:rFonts w:ascii="Arial" w:hAnsi="Arial" w:cs="Arial"/>
          <w:sz w:val="22"/>
          <w:szCs w:val="22"/>
        </w:rPr>
        <w:t xml:space="preserve">o </w:t>
      </w:r>
      <w:r w:rsidR="006A3A29" w:rsidRPr="00DB655E">
        <w:rPr>
          <w:rFonts w:ascii="Arial" w:hAnsi="Arial" w:cs="Arial"/>
          <w:sz w:val="22"/>
          <w:szCs w:val="22"/>
        </w:rPr>
        <w:t>Conselheiro Fabiano</w:t>
      </w:r>
      <w:r w:rsidR="00DB655E">
        <w:rPr>
          <w:rFonts w:ascii="Arial" w:hAnsi="Arial" w:cs="Arial"/>
          <w:sz w:val="22"/>
          <w:szCs w:val="22"/>
        </w:rPr>
        <w:t xml:space="preserve"> Pimentel Ribeiro (CEPENE)</w:t>
      </w:r>
      <w:r w:rsidR="006A3A29">
        <w:rPr>
          <w:rFonts w:ascii="Arial" w:hAnsi="Arial" w:cs="Arial"/>
          <w:sz w:val="22"/>
          <w:szCs w:val="22"/>
        </w:rPr>
        <w:t xml:space="preserve">informou que o CEPENE está passando por um processo de reestruturação para se tornar o Centro Nacional de Pesquisa e Conservação da Biodiversidade Marinha do Nordeste com três focos principais: </w:t>
      </w:r>
      <w:r w:rsidR="006A3A29" w:rsidRPr="006A3A29">
        <w:rPr>
          <w:rFonts w:ascii="Arial" w:hAnsi="Arial" w:cs="Arial"/>
          <w:color w:val="FF0000"/>
          <w:sz w:val="22"/>
          <w:szCs w:val="22"/>
        </w:rPr>
        <w:t xml:space="preserve">gestão do </w:t>
      </w:r>
      <w:commentRangeStart w:id="0"/>
      <w:r w:rsidR="006A3A29" w:rsidRPr="006A3A29">
        <w:rPr>
          <w:rFonts w:ascii="Arial" w:hAnsi="Arial" w:cs="Arial"/>
          <w:color w:val="FF0000"/>
          <w:sz w:val="22"/>
          <w:szCs w:val="22"/>
        </w:rPr>
        <w:t>conhecimento</w:t>
      </w:r>
      <w:commentRangeEnd w:id="0"/>
      <w:r w:rsidR="00DB655E">
        <w:rPr>
          <w:rStyle w:val="Refdecomentrio"/>
        </w:rPr>
        <w:commentReference w:id="0"/>
      </w:r>
      <w:r w:rsidR="006A3A29" w:rsidRPr="006A3A29">
        <w:rPr>
          <w:rFonts w:ascii="Arial" w:hAnsi="Arial" w:cs="Arial"/>
          <w:color w:val="FF0000"/>
          <w:sz w:val="22"/>
          <w:szCs w:val="22"/>
        </w:rPr>
        <w:t>...</w:t>
      </w:r>
      <w:r w:rsidR="006A3A29">
        <w:rPr>
          <w:rFonts w:ascii="Arial" w:hAnsi="Arial" w:cs="Arial"/>
          <w:sz w:val="22"/>
          <w:szCs w:val="22"/>
        </w:rPr>
        <w:t>; Fabiano ainda informou que o estreitamento das relações entre o CEPENE e a APACC está acontecendo</w:t>
      </w:r>
      <w:r>
        <w:rPr>
          <w:rFonts w:ascii="Arial" w:hAnsi="Arial" w:cs="Arial"/>
          <w:sz w:val="22"/>
          <w:szCs w:val="22"/>
        </w:rPr>
        <w:t xml:space="preserve"> pois a DIBIO aprovou </w:t>
      </w:r>
      <w:r w:rsidRPr="00DB655E">
        <w:rPr>
          <w:rFonts w:ascii="Arial" w:hAnsi="Arial" w:cs="Arial"/>
          <w:sz w:val="22"/>
          <w:szCs w:val="22"/>
        </w:rPr>
        <w:t xml:space="preserve">6 </w:t>
      </w:r>
      <w:commentRangeStart w:id="1"/>
      <w:r w:rsidRPr="000E3AEE">
        <w:rPr>
          <w:rFonts w:ascii="Arial" w:hAnsi="Arial" w:cs="Arial"/>
          <w:color w:val="FF0000"/>
          <w:sz w:val="22"/>
          <w:szCs w:val="22"/>
        </w:rPr>
        <w:t>projetos</w:t>
      </w:r>
      <w:commentRangeEnd w:id="1"/>
      <w:r w:rsidR="00DB655E">
        <w:rPr>
          <w:rStyle w:val="Refdecomentrio"/>
        </w:rPr>
        <w:commentReference w:id="1"/>
      </w:r>
      <w:r w:rsidRPr="000E3AEE">
        <w:rPr>
          <w:rFonts w:ascii="Arial" w:hAnsi="Arial" w:cs="Arial"/>
          <w:color w:val="FF0000"/>
          <w:sz w:val="22"/>
          <w:szCs w:val="22"/>
        </w:rPr>
        <w:t>: ...</w:t>
      </w:r>
      <w:r>
        <w:rPr>
          <w:rFonts w:ascii="Arial" w:hAnsi="Arial" w:cs="Arial"/>
          <w:color w:val="FF0000"/>
          <w:sz w:val="22"/>
          <w:szCs w:val="22"/>
        </w:rPr>
        <w:t xml:space="preserve">. </w:t>
      </w:r>
    </w:p>
    <w:p w:rsidR="000E3AEE" w:rsidRDefault="000E3AEE" w:rsidP="00983910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</w:t>
      </w:r>
      <w:r w:rsidRPr="000E3AEE">
        <w:rPr>
          <w:rFonts w:ascii="Arial" w:hAnsi="Arial" w:cs="Arial"/>
          <w:sz w:val="22"/>
          <w:szCs w:val="22"/>
        </w:rPr>
        <w:t xml:space="preserve">Conselheiro Iran </w:t>
      </w:r>
      <w:proofErr w:type="spellStart"/>
      <w:r w:rsidRPr="000E3AEE">
        <w:rPr>
          <w:rFonts w:ascii="Arial" w:hAnsi="Arial" w:cs="Arial"/>
          <w:sz w:val="22"/>
          <w:szCs w:val="22"/>
        </w:rPr>
        <w:t>Normande</w:t>
      </w:r>
      <w:proofErr w:type="spellEnd"/>
      <w:r>
        <w:rPr>
          <w:rFonts w:ascii="Arial" w:hAnsi="Arial" w:cs="Arial"/>
          <w:sz w:val="22"/>
          <w:szCs w:val="22"/>
        </w:rPr>
        <w:t xml:space="preserve"> informou que o CMA está comemorando 20 anos de Reintroduções de Peixes-boi Marinhos no Brasil, sendo a APACC a primeira e a principal área de soltura; e este ano já foram realizadas </w:t>
      </w:r>
      <w:proofErr w:type="gramStart"/>
      <w:r>
        <w:rPr>
          <w:rFonts w:ascii="Arial" w:hAnsi="Arial" w:cs="Arial"/>
          <w:sz w:val="22"/>
          <w:szCs w:val="22"/>
        </w:rPr>
        <w:t>2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translocações</w:t>
      </w:r>
      <w:proofErr w:type="spellEnd"/>
      <w:r>
        <w:rPr>
          <w:rFonts w:ascii="Arial" w:hAnsi="Arial" w:cs="Arial"/>
          <w:sz w:val="22"/>
          <w:szCs w:val="22"/>
        </w:rPr>
        <w:t xml:space="preserve">, com 3 e 4 indivíduos respectivamente, 1 seminário para as comunidades de Porto de Pedras e São Miguel dos Milagres e diversas atividades educativas em escolas públicas e colônias de pescadores. </w:t>
      </w:r>
    </w:p>
    <w:p w:rsidR="00983910" w:rsidRDefault="000E3AEE" w:rsidP="00983910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Paulo informou que uma empresa já foi contratada para elaborar a primeira etapa do Plano de Comunicação da APACC que será iniciado em breve;</w:t>
      </w:r>
    </w:p>
    <w:p w:rsidR="000E3AEE" w:rsidRDefault="000E3AEE" w:rsidP="00983910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Carol e Ulisses informaram sobre a realização do 2º encontro do Fórum Socioambiental, em Japaratinga na data de </w:t>
      </w:r>
      <w:proofErr w:type="gramStart"/>
      <w:r>
        <w:rPr>
          <w:rFonts w:ascii="Arial" w:hAnsi="Arial" w:cs="Arial"/>
          <w:sz w:val="22"/>
          <w:szCs w:val="22"/>
        </w:rPr>
        <w:t>5</w:t>
      </w:r>
      <w:proofErr w:type="gramEnd"/>
      <w:r>
        <w:rPr>
          <w:rFonts w:ascii="Arial" w:hAnsi="Arial" w:cs="Arial"/>
          <w:sz w:val="22"/>
          <w:szCs w:val="22"/>
        </w:rPr>
        <w:t xml:space="preserve"> de junho, cujos resultados foram um acordo entre IMA/AL, SETUR/AL, CPRH, IBAMA, SPU e </w:t>
      </w:r>
      <w:proofErr w:type="spellStart"/>
      <w:r>
        <w:rPr>
          <w:rFonts w:ascii="Arial" w:hAnsi="Arial" w:cs="Arial"/>
          <w:sz w:val="22"/>
          <w:szCs w:val="22"/>
        </w:rPr>
        <w:t>ICMBio</w:t>
      </w:r>
      <w:proofErr w:type="spellEnd"/>
      <w:r>
        <w:rPr>
          <w:rFonts w:ascii="Arial" w:hAnsi="Arial" w:cs="Arial"/>
          <w:sz w:val="22"/>
          <w:szCs w:val="22"/>
        </w:rPr>
        <w:t xml:space="preserve"> para publicação de uma cartilha para o licenciamento de empreendimentos com impactos diretos e indiretos </w:t>
      </w:r>
      <w:r w:rsidR="00F64258">
        <w:rPr>
          <w:rFonts w:ascii="Arial" w:hAnsi="Arial" w:cs="Arial"/>
          <w:sz w:val="22"/>
          <w:szCs w:val="22"/>
        </w:rPr>
        <w:t>na APACC; e um plano de ação para garantia dos acessos às praias e direito de manutenção e construção de palhoças pelos pescadores;</w:t>
      </w:r>
    </w:p>
    <w:p w:rsidR="00F64258" w:rsidRDefault="00F64258" w:rsidP="00983910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Analista Ambiental Simão </w:t>
      </w:r>
      <w:proofErr w:type="spellStart"/>
      <w:r>
        <w:rPr>
          <w:rFonts w:ascii="Arial" w:hAnsi="Arial" w:cs="Arial"/>
          <w:sz w:val="22"/>
          <w:szCs w:val="22"/>
        </w:rPr>
        <w:t>Marrul</w:t>
      </w:r>
      <w:proofErr w:type="spellEnd"/>
      <w:r>
        <w:rPr>
          <w:rFonts w:ascii="Arial" w:hAnsi="Arial" w:cs="Arial"/>
          <w:sz w:val="22"/>
          <w:szCs w:val="22"/>
        </w:rPr>
        <w:t xml:space="preserve"> (APA Baleia Franca/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ICMBio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), foi convidado para fazer uma breve apresentação sobre o funcionamento do Conselho da APA da Baleia Franca, </w:t>
      </w:r>
      <w:r>
        <w:rPr>
          <w:rFonts w:ascii="Arial" w:hAnsi="Arial" w:cs="Arial"/>
          <w:sz w:val="22"/>
          <w:szCs w:val="22"/>
        </w:rPr>
        <w:lastRenderedPageBreak/>
        <w:t>tendo: descrito as características geográficas e estratégias de proteção da Baleia Franca e a constituição do conselho tripartite (poder público, sociedade civil organizada e usuários), com representantes eleitos entre as suas respectivas partes.</w:t>
      </w:r>
      <w:r w:rsidR="00DB655E">
        <w:rPr>
          <w:rFonts w:ascii="Arial" w:hAnsi="Arial" w:cs="Arial"/>
          <w:sz w:val="22"/>
          <w:szCs w:val="22"/>
        </w:rPr>
        <w:t xml:space="preserve"> Também explicou que as Câmaras Técnicas são constituídas somente por conselheiros, possui caráter político e o embasamento técnico, quando necessário, é feito por grupos de trabalhos formados pelas próprias </w:t>
      </w:r>
      <w:proofErr w:type="spellStart"/>
      <w:r w:rsidR="00DB655E">
        <w:rPr>
          <w:rFonts w:ascii="Arial" w:hAnsi="Arial" w:cs="Arial"/>
          <w:sz w:val="22"/>
          <w:szCs w:val="22"/>
        </w:rPr>
        <w:t>CT’</w:t>
      </w:r>
      <w:r w:rsidR="008B57BE">
        <w:rPr>
          <w:rFonts w:ascii="Arial" w:hAnsi="Arial" w:cs="Arial"/>
          <w:sz w:val="22"/>
          <w:szCs w:val="22"/>
        </w:rPr>
        <w:t>s</w:t>
      </w:r>
      <w:proofErr w:type="spellEnd"/>
      <w:r w:rsidR="008B57BE">
        <w:rPr>
          <w:rFonts w:ascii="Arial" w:hAnsi="Arial" w:cs="Arial"/>
          <w:sz w:val="22"/>
          <w:szCs w:val="22"/>
        </w:rPr>
        <w:t>, inclusive com convidados externos. As demandas às câmaras tanto podem ser encaminhadas pela gestão da UC como pelos conselheiros. A Secretaria Executiva recebe a demanda, avalia a pertinência e encaminha à câmara devida.</w:t>
      </w:r>
    </w:p>
    <w:p w:rsidR="00CF2381" w:rsidRPr="00CF2381" w:rsidRDefault="00CF2381" w:rsidP="00CF2381">
      <w:pPr>
        <w:spacing w:after="120"/>
        <w:jc w:val="both"/>
        <w:rPr>
          <w:rFonts w:ascii="Arial" w:hAnsi="Arial" w:cs="Arial"/>
          <w:sz w:val="22"/>
          <w:szCs w:val="22"/>
        </w:rPr>
      </w:pPr>
    </w:p>
    <w:p w:rsidR="006F55A5" w:rsidRPr="00662DA0" w:rsidRDefault="006F55A5" w:rsidP="006F55A5">
      <w:pPr>
        <w:pStyle w:val="PargrafodaLista"/>
        <w:numPr>
          <w:ilvl w:val="0"/>
          <w:numId w:val="14"/>
        </w:numPr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662DA0">
        <w:rPr>
          <w:rFonts w:ascii="Arial" w:hAnsi="Arial" w:cs="Arial"/>
          <w:b/>
          <w:sz w:val="22"/>
          <w:szCs w:val="22"/>
        </w:rPr>
        <w:t xml:space="preserve">Aprovação da </w:t>
      </w:r>
      <w:r w:rsidR="002A74C1" w:rsidRPr="00662DA0">
        <w:rPr>
          <w:rFonts w:ascii="Arial" w:hAnsi="Arial" w:cs="Arial"/>
          <w:b/>
          <w:sz w:val="22"/>
          <w:szCs w:val="22"/>
        </w:rPr>
        <w:t>Memória da 10ª R</w:t>
      </w:r>
      <w:r w:rsidRPr="00662DA0">
        <w:rPr>
          <w:rFonts w:ascii="Arial" w:hAnsi="Arial" w:cs="Arial"/>
          <w:b/>
          <w:sz w:val="22"/>
          <w:szCs w:val="22"/>
        </w:rPr>
        <w:t>eunião</w:t>
      </w:r>
      <w:r w:rsidR="002A74C1" w:rsidRPr="00662DA0">
        <w:rPr>
          <w:rFonts w:ascii="Arial" w:hAnsi="Arial" w:cs="Arial"/>
          <w:b/>
          <w:sz w:val="22"/>
          <w:szCs w:val="22"/>
        </w:rPr>
        <w:t xml:space="preserve"> Ordinária</w:t>
      </w:r>
      <w:r w:rsidRPr="00662DA0">
        <w:rPr>
          <w:rFonts w:ascii="Arial" w:hAnsi="Arial" w:cs="Arial"/>
          <w:b/>
          <w:sz w:val="22"/>
          <w:szCs w:val="22"/>
        </w:rPr>
        <w:t>:</w:t>
      </w:r>
    </w:p>
    <w:p w:rsidR="003C4F8F" w:rsidRPr="00662DA0" w:rsidRDefault="003C4F8F" w:rsidP="00983910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662DA0">
        <w:rPr>
          <w:rFonts w:ascii="Arial" w:hAnsi="Arial" w:cs="Arial"/>
          <w:sz w:val="22"/>
          <w:szCs w:val="22"/>
        </w:rPr>
        <w:t xml:space="preserve">A </w:t>
      </w:r>
      <w:r w:rsidR="002A74C1" w:rsidRPr="00662DA0">
        <w:rPr>
          <w:rFonts w:ascii="Arial" w:hAnsi="Arial" w:cs="Arial"/>
          <w:sz w:val="22"/>
          <w:szCs w:val="22"/>
        </w:rPr>
        <w:t xml:space="preserve">Coordenadora da Secretaria Executiva do CONAPAC, Carolina Neves, procedeu </w:t>
      </w:r>
      <w:proofErr w:type="gramStart"/>
      <w:r w:rsidR="002A74C1" w:rsidRPr="00662DA0">
        <w:rPr>
          <w:rFonts w:ascii="Arial" w:hAnsi="Arial" w:cs="Arial"/>
          <w:sz w:val="22"/>
          <w:szCs w:val="22"/>
        </w:rPr>
        <w:t>a</w:t>
      </w:r>
      <w:proofErr w:type="gramEnd"/>
      <w:r w:rsidR="002A74C1" w:rsidRPr="00662DA0">
        <w:rPr>
          <w:rFonts w:ascii="Arial" w:hAnsi="Arial" w:cs="Arial"/>
          <w:sz w:val="22"/>
          <w:szCs w:val="22"/>
        </w:rPr>
        <w:t xml:space="preserve"> exposição da Memória da 10ª Reunião para aprovação dos presentes</w:t>
      </w:r>
      <w:r w:rsidR="006F55A5" w:rsidRPr="00662DA0">
        <w:rPr>
          <w:rFonts w:ascii="Arial" w:hAnsi="Arial" w:cs="Arial"/>
          <w:sz w:val="22"/>
          <w:szCs w:val="22"/>
        </w:rPr>
        <w:t xml:space="preserve">. </w:t>
      </w:r>
      <w:r w:rsidR="00AE7CFA" w:rsidRPr="00662DA0">
        <w:rPr>
          <w:rFonts w:ascii="Arial" w:hAnsi="Arial" w:cs="Arial"/>
          <w:sz w:val="22"/>
          <w:szCs w:val="22"/>
        </w:rPr>
        <w:t>Foram apresentados,</w:t>
      </w:r>
      <w:r w:rsidR="002A74C1" w:rsidRPr="00662DA0">
        <w:rPr>
          <w:rFonts w:ascii="Arial" w:hAnsi="Arial" w:cs="Arial"/>
          <w:sz w:val="22"/>
          <w:szCs w:val="22"/>
        </w:rPr>
        <w:t xml:space="preserve"> aprovados </w:t>
      </w:r>
      <w:r w:rsidR="00AE7CFA" w:rsidRPr="00662DA0">
        <w:rPr>
          <w:rFonts w:ascii="Arial" w:hAnsi="Arial" w:cs="Arial"/>
          <w:sz w:val="22"/>
          <w:szCs w:val="22"/>
        </w:rPr>
        <w:t xml:space="preserve">e </w:t>
      </w:r>
      <w:r w:rsidR="00AE7CFA" w:rsidRPr="00DB655E">
        <w:rPr>
          <w:rFonts w:ascii="Arial" w:hAnsi="Arial" w:cs="Arial"/>
          <w:sz w:val="22"/>
          <w:szCs w:val="22"/>
        </w:rPr>
        <w:t xml:space="preserve">incorporados à memória os </w:t>
      </w:r>
      <w:r w:rsidR="002A74C1" w:rsidRPr="00DB655E">
        <w:rPr>
          <w:rFonts w:ascii="Arial" w:hAnsi="Arial" w:cs="Arial"/>
          <w:sz w:val="22"/>
          <w:szCs w:val="22"/>
        </w:rPr>
        <w:t xml:space="preserve">destaques dos conselheiros </w:t>
      </w:r>
      <w:proofErr w:type="spellStart"/>
      <w:r w:rsidR="002A74C1" w:rsidRPr="00DB655E">
        <w:rPr>
          <w:rFonts w:ascii="Arial" w:hAnsi="Arial" w:cs="Arial"/>
          <w:sz w:val="22"/>
          <w:szCs w:val="22"/>
        </w:rPr>
        <w:t>Heriberto</w:t>
      </w:r>
      <w:proofErr w:type="spellEnd"/>
      <w:r w:rsidR="00AE7CFA" w:rsidRPr="00662DA0">
        <w:rPr>
          <w:rFonts w:ascii="Arial" w:hAnsi="Arial" w:cs="Arial"/>
          <w:sz w:val="22"/>
          <w:szCs w:val="22"/>
        </w:rPr>
        <w:t xml:space="preserve">, Mauro </w:t>
      </w:r>
      <w:proofErr w:type="spellStart"/>
      <w:r w:rsidR="00AE7CFA" w:rsidRPr="00662DA0">
        <w:rPr>
          <w:rFonts w:ascii="Arial" w:hAnsi="Arial" w:cs="Arial"/>
          <w:sz w:val="22"/>
          <w:szCs w:val="22"/>
        </w:rPr>
        <w:t>Maida</w:t>
      </w:r>
      <w:proofErr w:type="spellEnd"/>
      <w:r w:rsidR="00C9189C">
        <w:rPr>
          <w:rFonts w:ascii="Arial" w:hAnsi="Arial" w:cs="Arial"/>
          <w:sz w:val="22"/>
          <w:szCs w:val="22"/>
        </w:rPr>
        <w:t xml:space="preserve"> (UFPE)</w:t>
      </w:r>
      <w:bookmarkStart w:id="2" w:name="_GoBack"/>
      <w:bookmarkEnd w:id="2"/>
      <w:r w:rsidR="002A74C1" w:rsidRPr="00662DA0">
        <w:rPr>
          <w:rFonts w:ascii="Arial" w:hAnsi="Arial" w:cs="Arial"/>
          <w:sz w:val="22"/>
          <w:szCs w:val="22"/>
        </w:rPr>
        <w:t xml:space="preserve"> e </w:t>
      </w:r>
      <w:r w:rsidR="002A74C1" w:rsidRPr="00DB655E">
        <w:rPr>
          <w:rFonts w:ascii="Arial" w:hAnsi="Arial" w:cs="Arial"/>
          <w:sz w:val="22"/>
          <w:szCs w:val="22"/>
        </w:rPr>
        <w:t xml:space="preserve">Fabiano </w:t>
      </w:r>
      <w:r w:rsidR="002A74C1" w:rsidRPr="00662DA0">
        <w:rPr>
          <w:rFonts w:ascii="Arial" w:hAnsi="Arial" w:cs="Arial"/>
          <w:sz w:val="22"/>
          <w:szCs w:val="22"/>
        </w:rPr>
        <w:t>e da convidada Beatriz Mesquita</w:t>
      </w:r>
      <w:r w:rsidR="00C9189C">
        <w:rPr>
          <w:rFonts w:ascii="Arial" w:hAnsi="Arial" w:cs="Arial"/>
          <w:sz w:val="22"/>
          <w:szCs w:val="22"/>
        </w:rPr>
        <w:t xml:space="preserve"> (FUNDAJ)</w:t>
      </w:r>
      <w:r w:rsidR="002A74C1" w:rsidRPr="00662DA0">
        <w:rPr>
          <w:rFonts w:ascii="Arial" w:hAnsi="Arial" w:cs="Arial"/>
          <w:sz w:val="22"/>
          <w:szCs w:val="22"/>
        </w:rPr>
        <w:t>.</w:t>
      </w:r>
    </w:p>
    <w:p w:rsidR="00CF2381" w:rsidRPr="00CF2381" w:rsidRDefault="00CF2381" w:rsidP="00CF2381">
      <w:pPr>
        <w:spacing w:after="120"/>
        <w:jc w:val="both"/>
        <w:rPr>
          <w:rFonts w:ascii="Arial" w:hAnsi="Arial" w:cs="Arial"/>
          <w:sz w:val="22"/>
          <w:szCs w:val="22"/>
        </w:rPr>
      </w:pPr>
    </w:p>
    <w:p w:rsidR="00070752" w:rsidRPr="00070752" w:rsidRDefault="00662DA0" w:rsidP="00070752">
      <w:pPr>
        <w:pStyle w:val="PargrafodaLista"/>
        <w:numPr>
          <w:ilvl w:val="0"/>
          <w:numId w:val="14"/>
        </w:numPr>
        <w:spacing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Câmaras Técnicas</w:t>
      </w:r>
      <w:r w:rsidR="0032783A">
        <w:rPr>
          <w:rFonts w:ascii="Arial" w:hAnsi="Arial" w:cs="Arial"/>
          <w:b/>
          <w:sz w:val="22"/>
          <w:szCs w:val="22"/>
        </w:rPr>
        <w:t xml:space="preserve"> (</w:t>
      </w:r>
      <w:proofErr w:type="spellStart"/>
      <w:r w:rsidR="0032783A">
        <w:rPr>
          <w:rFonts w:ascii="Arial" w:hAnsi="Arial" w:cs="Arial"/>
          <w:b/>
          <w:sz w:val="22"/>
          <w:szCs w:val="22"/>
        </w:rPr>
        <w:t>CT’s</w:t>
      </w:r>
      <w:proofErr w:type="spellEnd"/>
      <w:r w:rsidR="0032783A">
        <w:rPr>
          <w:rFonts w:ascii="Arial" w:hAnsi="Arial" w:cs="Arial"/>
          <w:b/>
          <w:sz w:val="22"/>
          <w:szCs w:val="22"/>
        </w:rPr>
        <w:t>)</w:t>
      </w:r>
      <w:r w:rsidR="00070752" w:rsidRPr="00070752">
        <w:rPr>
          <w:rFonts w:ascii="Arial" w:hAnsi="Arial" w:cs="Arial"/>
          <w:b/>
          <w:sz w:val="22"/>
          <w:szCs w:val="22"/>
        </w:rPr>
        <w:t>:</w:t>
      </w:r>
    </w:p>
    <w:p w:rsidR="00C249D9" w:rsidRDefault="00242306" w:rsidP="00C249D9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</w:t>
      </w:r>
      <w:r w:rsidR="00DB655E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>onselheiro</w:t>
      </w:r>
      <w:r w:rsidR="00DB655E">
        <w:rPr>
          <w:rFonts w:ascii="Arial" w:hAnsi="Arial" w:cs="Arial"/>
          <w:sz w:val="22"/>
          <w:szCs w:val="22"/>
        </w:rPr>
        <w:t xml:space="preserve"> e R</w:t>
      </w:r>
      <w:r w:rsidR="0032783A">
        <w:rPr>
          <w:rFonts w:ascii="Arial" w:hAnsi="Arial" w:cs="Arial"/>
          <w:sz w:val="22"/>
          <w:szCs w:val="22"/>
        </w:rPr>
        <w:t>elator</w:t>
      </w:r>
      <w:r>
        <w:rPr>
          <w:rFonts w:ascii="Arial" w:hAnsi="Arial" w:cs="Arial"/>
          <w:sz w:val="22"/>
          <w:szCs w:val="22"/>
        </w:rPr>
        <w:t xml:space="preserve"> José Ulisses </w:t>
      </w:r>
      <w:r w:rsidR="0032783A">
        <w:rPr>
          <w:rFonts w:ascii="Arial" w:hAnsi="Arial" w:cs="Arial"/>
          <w:sz w:val="22"/>
          <w:szCs w:val="22"/>
        </w:rPr>
        <w:t xml:space="preserve">dos Santos (CMA/AL) </w:t>
      </w:r>
      <w:r>
        <w:rPr>
          <w:rFonts w:ascii="Arial" w:hAnsi="Arial" w:cs="Arial"/>
          <w:sz w:val="22"/>
          <w:szCs w:val="22"/>
        </w:rPr>
        <w:t xml:space="preserve">fez um apanhado do histórico </w:t>
      </w:r>
      <w:r w:rsidR="0032783A">
        <w:rPr>
          <w:rFonts w:ascii="Arial" w:hAnsi="Arial" w:cs="Arial"/>
          <w:sz w:val="22"/>
          <w:szCs w:val="22"/>
        </w:rPr>
        <w:t xml:space="preserve">de criação e funcionamento das </w:t>
      </w:r>
      <w:proofErr w:type="spellStart"/>
      <w:r w:rsidR="0032783A">
        <w:rPr>
          <w:rFonts w:ascii="Arial" w:hAnsi="Arial" w:cs="Arial"/>
          <w:sz w:val="22"/>
          <w:szCs w:val="22"/>
        </w:rPr>
        <w:t>CT’s</w:t>
      </w:r>
      <w:proofErr w:type="spellEnd"/>
      <w:r w:rsidR="0032783A">
        <w:rPr>
          <w:rFonts w:ascii="Arial" w:hAnsi="Arial" w:cs="Arial"/>
          <w:sz w:val="22"/>
          <w:szCs w:val="22"/>
        </w:rPr>
        <w:t xml:space="preserve"> até o momento atual. Seguiu-se um debate para avaliar as câmaras e apresentar novas propostas de </w:t>
      </w:r>
      <w:r w:rsidR="00DB655E">
        <w:rPr>
          <w:rFonts w:ascii="Arial" w:hAnsi="Arial" w:cs="Arial"/>
          <w:sz w:val="22"/>
          <w:szCs w:val="22"/>
        </w:rPr>
        <w:t>criação</w:t>
      </w:r>
      <w:r w:rsidR="0032783A">
        <w:rPr>
          <w:rFonts w:ascii="Arial" w:hAnsi="Arial" w:cs="Arial"/>
          <w:sz w:val="22"/>
          <w:szCs w:val="22"/>
        </w:rPr>
        <w:t xml:space="preserve"> e funcionamento das mesmas:</w:t>
      </w:r>
    </w:p>
    <w:p w:rsidR="0032783A" w:rsidRDefault="00DB655E" w:rsidP="00C249D9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C</w:t>
      </w:r>
      <w:r w:rsidR="0032783A">
        <w:rPr>
          <w:rFonts w:ascii="Arial" w:hAnsi="Arial" w:cs="Arial"/>
          <w:sz w:val="22"/>
          <w:szCs w:val="22"/>
        </w:rPr>
        <w:t xml:space="preserve">onselheiro </w:t>
      </w:r>
      <w:proofErr w:type="spellStart"/>
      <w:r w:rsidR="0032783A" w:rsidRPr="00DB655E">
        <w:rPr>
          <w:rFonts w:ascii="Arial" w:hAnsi="Arial" w:cs="Arial"/>
          <w:sz w:val="22"/>
          <w:szCs w:val="22"/>
        </w:rPr>
        <w:t>Heriberto</w:t>
      </w:r>
      <w:proofErr w:type="spellEnd"/>
      <w:r w:rsidR="00104CF3">
        <w:rPr>
          <w:rFonts w:ascii="Arial" w:hAnsi="Arial" w:cs="Arial"/>
          <w:sz w:val="22"/>
          <w:szCs w:val="22"/>
        </w:rPr>
        <w:t xml:space="preserve"> </w:t>
      </w:r>
      <w:r w:rsidR="0032783A">
        <w:rPr>
          <w:rFonts w:ascii="Arial" w:hAnsi="Arial" w:cs="Arial"/>
          <w:sz w:val="22"/>
          <w:szCs w:val="22"/>
        </w:rPr>
        <w:t>defendeu que o conselheiro deveria ter atuação e formação específica para participar de uma CT, conforme o tema ou área da câmara.</w:t>
      </w:r>
    </w:p>
    <w:p w:rsidR="0032783A" w:rsidRDefault="000A44FF" w:rsidP="00C249D9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Ulisses falou da necessidade de que a gestão da APACC apresente demandas para o Conselho e que este encaminhe estas demandas às câmaras técnicas.</w:t>
      </w:r>
    </w:p>
    <w:p w:rsidR="00104CF3" w:rsidRDefault="000A44FF" w:rsidP="00C249D9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proofErr w:type="spellStart"/>
      <w:r w:rsidRPr="00104CF3">
        <w:rPr>
          <w:rFonts w:ascii="Arial" w:hAnsi="Arial" w:cs="Arial"/>
          <w:sz w:val="22"/>
          <w:szCs w:val="22"/>
        </w:rPr>
        <w:t>Heriberto</w:t>
      </w:r>
      <w:proofErr w:type="spellEnd"/>
      <w:r w:rsidRPr="00104CF3">
        <w:rPr>
          <w:rFonts w:ascii="Arial" w:hAnsi="Arial" w:cs="Arial"/>
          <w:sz w:val="22"/>
          <w:szCs w:val="22"/>
        </w:rPr>
        <w:t xml:space="preserve"> lembrou que algumas demandas foram encaminhadas pelos conselheiros (</w:t>
      </w:r>
      <w:proofErr w:type="spellStart"/>
      <w:r w:rsidRPr="00104CF3">
        <w:rPr>
          <w:rFonts w:ascii="Arial" w:hAnsi="Arial" w:cs="Arial"/>
          <w:sz w:val="22"/>
          <w:szCs w:val="22"/>
        </w:rPr>
        <w:t>Drª</w:t>
      </w:r>
      <w:proofErr w:type="spellEnd"/>
      <w:r w:rsidRPr="00104CF3">
        <w:rPr>
          <w:rFonts w:ascii="Arial" w:hAnsi="Arial" w:cs="Arial"/>
          <w:sz w:val="22"/>
          <w:szCs w:val="22"/>
        </w:rPr>
        <w:t xml:space="preserve">. Mônica </w:t>
      </w:r>
      <w:proofErr w:type="spellStart"/>
      <w:r w:rsidRPr="00104CF3">
        <w:rPr>
          <w:rFonts w:ascii="Arial" w:hAnsi="Arial" w:cs="Arial"/>
          <w:sz w:val="22"/>
          <w:szCs w:val="22"/>
        </w:rPr>
        <w:t>Dorigo</w:t>
      </w:r>
      <w:proofErr w:type="spellEnd"/>
      <w:r w:rsidRPr="00104CF3">
        <w:rPr>
          <w:rFonts w:ascii="Arial" w:hAnsi="Arial" w:cs="Arial"/>
          <w:sz w:val="22"/>
          <w:szCs w:val="22"/>
        </w:rPr>
        <w:t xml:space="preserve"> e ele próprio) acerca da revisão da instrução normativa (IN) que trata do número de visitantes nas zonas de visitação de </w:t>
      </w:r>
      <w:proofErr w:type="spellStart"/>
      <w:r w:rsidRPr="00104CF3">
        <w:rPr>
          <w:rFonts w:ascii="Arial" w:hAnsi="Arial" w:cs="Arial"/>
          <w:sz w:val="22"/>
          <w:szCs w:val="22"/>
        </w:rPr>
        <w:t>Maragogi</w:t>
      </w:r>
      <w:proofErr w:type="spellEnd"/>
      <w:r w:rsidRPr="00104CF3">
        <w:rPr>
          <w:rFonts w:ascii="Arial" w:hAnsi="Arial" w:cs="Arial"/>
          <w:sz w:val="22"/>
          <w:szCs w:val="22"/>
        </w:rPr>
        <w:t>. Paulo também citou que a gestão da APACC demandou considerações da Câmara Técnica de Pesquisa e Impactos</w:t>
      </w:r>
      <w:r w:rsidR="00104CF3">
        <w:rPr>
          <w:rFonts w:ascii="Arial" w:hAnsi="Arial" w:cs="Arial"/>
          <w:sz w:val="22"/>
          <w:szCs w:val="22"/>
        </w:rPr>
        <w:t xml:space="preserve">, mas apenas os conselheiros </w:t>
      </w:r>
      <w:proofErr w:type="spellStart"/>
      <w:r w:rsidR="00104CF3">
        <w:rPr>
          <w:rFonts w:ascii="Arial" w:hAnsi="Arial" w:cs="Arial"/>
          <w:sz w:val="22"/>
          <w:szCs w:val="22"/>
        </w:rPr>
        <w:t>Heriberto</w:t>
      </w:r>
      <w:proofErr w:type="spellEnd"/>
      <w:r w:rsidR="00104CF3">
        <w:rPr>
          <w:rFonts w:ascii="Arial" w:hAnsi="Arial" w:cs="Arial"/>
          <w:sz w:val="22"/>
          <w:szCs w:val="22"/>
        </w:rPr>
        <w:t xml:space="preserve"> de Lima e Mônica </w:t>
      </w:r>
      <w:proofErr w:type="spellStart"/>
      <w:r w:rsidR="00104CF3">
        <w:rPr>
          <w:rFonts w:ascii="Arial" w:hAnsi="Arial" w:cs="Arial"/>
          <w:sz w:val="22"/>
          <w:szCs w:val="22"/>
        </w:rPr>
        <w:t>Dorigo</w:t>
      </w:r>
      <w:proofErr w:type="spellEnd"/>
      <w:r w:rsidR="00104CF3">
        <w:rPr>
          <w:rFonts w:ascii="Arial" w:hAnsi="Arial" w:cs="Arial"/>
          <w:sz w:val="22"/>
          <w:szCs w:val="22"/>
        </w:rPr>
        <w:t xml:space="preserve"> se posicionaram.</w:t>
      </w:r>
    </w:p>
    <w:p w:rsidR="00C249D9" w:rsidRPr="00104CF3" w:rsidRDefault="000A44FF" w:rsidP="00C249D9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104CF3">
        <w:rPr>
          <w:rFonts w:ascii="Arial" w:hAnsi="Arial" w:cs="Arial"/>
          <w:sz w:val="22"/>
          <w:szCs w:val="22"/>
        </w:rPr>
        <w:t>Paulo enfatizou que a nova composição do CONAPAC “deu uma oxigenada” (ou um novo dinamismo)</w:t>
      </w:r>
      <w:proofErr w:type="gramStart"/>
      <w:r w:rsidRPr="00104CF3">
        <w:rPr>
          <w:rFonts w:ascii="Arial" w:hAnsi="Arial" w:cs="Arial"/>
          <w:sz w:val="22"/>
          <w:szCs w:val="22"/>
        </w:rPr>
        <w:t xml:space="preserve"> mas</w:t>
      </w:r>
      <w:proofErr w:type="gramEnd"/>
      <w:r w:rsidRPr="00104CF3">
        <w:rPr>
          <w:rFonts w:ascii="Arial" w:hAnsi="Arial" w:cs="Arial"/>
          <w:sz w:val="22"/>
          <w:szCs w:val="22"/>
        </w:rPr>
        <w:t xml:space="preserve"> que não devemos partir do zero na composição e funcionamento das </w:t>
      </w:r>
      <w:proofErr w:type="spellStart"/>
      <w:r w:rsidRPr="00104CF3">
        <w:rPr>
          <w:rFonts w:ascii="Arial" w:hAnsi="Arial" w:cs="Arial"/>
          <w:sz w:val="22"/>
          <w:szCs w:val="22"/>
        </w:rPr>
        <w:t>CT’s</w:t>
      </w:r>
      <w:proofErr w:type="spellEnd"/>
      <w:r w:rsidRPr="00104CF3">
        <w:rPr>
          <w:rFonts w:ascii="Arial" w:hAnsi="Arial" w:cs="Arial"/>
          <w:sz w:val="22"/>
          <w:szCs w:val="22"/>
        </w:rPr>
        <w:t>.</w:t>
      </w:r>
    </w:p>
    <w:p w:rsidR="000A44FF" w:rsidRDefault="000A44FF" w:rsidP="00C249D9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conselheira Thereza Dantas (SETUR/AL) defendeu a importância e adoção de uma metodologia eficaz de funcionamento das </w:t>
      </w:r>
      <w:proofErr w:type="spellStart"/>
      <w:r>
        <w:rPr>
          <w:rFonts w:ascii="Arial" w:hAnsi="Arial" w:cs="Arial"/>
          <w:sz w:val="22"/>
          <w:szCs w:val="22"/>
        </w:rPr>
        <w:t>CT’s</w:t>
      </w:r>
      <w:proofErr w:type="spellEnd"/>
      <w:r>
        <w:rPr>
          <w:rFonts w:ascii="Arial" w:hAnsi="Arial" w:cs="Arial"/>
          <w:sz w:val="22"/>
          <w:szCs w:val="22"/>
        </w:rPr>
        <w:t xml:space="preserve"> e declarou seu interesse em participar das câmaras de Turismo e Educação Ambiental. Sugeriu, ainda, que as reuniões do conselho fossem realizadas pela manhã e, à tarde, reservado o horário para reunião das </w:t>
      </w:r>
      <w:proofErr w:type="spellStart"/>
      <w:r>
        <w:rPr>
          <w:rFonts w:ascii="Arial" w:hAnsi="Arial" w:cs="Arial"/>
          <w:sz w:val="22"/>
          <w:szCs w:val="22"/>
        </w:rPr>
        <w:t>CT’s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C249D9" w:rsidRDefault="001D57CD" w:rsidP="00C249D9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conselheiro Iran </w:t>
      </w:r>
      <w:proofErr w:type="spellStart"/>
      <w:r>
        <w:rPr>
          <w:rFonts w:ascii="Arial" w:hAnsi="Arial" w:cs="Arial"/>
          <w:sz w:val="22"/>
          <w:szCs w:val="22"/>
        </w:rPr>
        <w:t>Normande</w:t>
      </w:r>
      <w:proofErr w:type="spellEnd"/>
      <w:r>
        <w:rPr>
          <w:rFonts w:ascii="Arial" w:hAnsi="Arial" w:cs="Arial"/>
          <w:sz w:val="22"/>
          <w:szCs w:val="22"/>
        </w:rPr>
        <w:t xml:space="preserve"> (CMA/AL) questionou se a CT deve embasar a gestão da unidade de conservação (UC) ou embasar os conselheiros. E defendeu que as </w:t>
      </w:r>
      <w:proofErr w:type="spellStart"/>
      <w:r>
        <w:rPr>
          <w:rFonts w:ascii="Arial" w:hAnsi="Arial" w:cs="Arial"/>
          <w:sz w:val="22"/>
          <w:szCs w:val="22"/>
        </w:rPr>
        <w:t>CT’s</w:t>
      </w:r>
      <w:proofErr w:type="spellEnd"/>
      <w:r>
        <w:rPr>
          <w:rFonts w:ascii="Arial" w:hAnsi="Arial" w:cs="Arial"/>
          <w:sz w:val="22"/>
          <w:szCs w:val="22"/>
        </w:rPr>
        <w:t xml:space="preserve"> devem funcionar por demanda, devido </w:t>
      </w:r>
      <w:proofErr w:type="gramStart"/>
      <w:r>
        <w:rPr>
          <w:rFonts w:ascii="Arial" w:hAnsi="Arial" w:cs="Arial"/>
          <w:sz w:val="22"/>
          <w:szCs w:val="22"/>
        </w:rPr>
        <w:t>a</w:t>
      </w:r>
      <w:proofErr w:type="gramEnd"/>
      <w:r>
        <w:rPr>
          <w:rFonts w:ascii="Arial" w:hAnsi="Arial" w:cs="Arial"/>
          <w:sz w:val="22"/>
          <w:szCs w:val="22"/>
        </w:rPr>
        <w:t xml:space="preserve"> disponibilidade dos conselheiros.</w:t>
      </w:r>
    </w:p>
    <w:p w:rsidR="00C249D9" w:rsidRDefault="001D57CD" w:rsidP="00C249D9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presidente Paulo acrescentou que as demandas para as </w:t>
      </w:r>
      <w:proofErr w:type="spellStart"/>
      <w:r>
        <w:rPr>
          <w:rFonts w:ascii="Arial" w:hAnsi="Arial" w:cs="Arial"/>
          <w:sz w:val="22"/>
          <w:szCs w:val="22"/>
        </w:rPr>
        <w:t>CT’s</w:t>
      </w:r>
      <w:proofErr w:type="spellEnd"/>
      <w:r>
        <w:rPr>
          <w:rFonts w:ascii="Arial" w:hAnsi="Arial" w:cs="Arial"/>
          <w:sz w:val="22"/>
          <w:szCs w:val="22"/>
        </w:rPr>
        <w:t xml:space="preserve"> devem ser encaminhadas pelos conselheiros, também, e não somente pela gestão da UC. O presidente concedeu a palavra ao analista ambiental da APACC, Eduardo Machado de Almeida, para apresentação de duas propostas de funcionamento das </w:t>
      </w:r>
      <w:proofErr w:type="spellStart"/>
      <w:r>
        <w:rPr>
          <w:rFonts w:ascii="Arial" w:hAnsi="Arial" w:cs="Arial"/>
          <w:sz w:val="22"/>
          <w:szCs w:val="22"/>
        </w:rPr>
        <w:t>CT’s</w:t>
      </w:r>
      <w:proofErr w:type="spellEnd"/>
      <w:r w:rsidR="000D2190">
        <w:rPr>
          <w:rFonts w:ascii="Arial" w:hAnsi="Arial" w:cs="Arial"/>
          <w:sz w:val="22"/>
          <w:szCs w:val="22"/>
        </w:rPr>
        <w:t>: CT por demanda (</w:t>
      </w:r>
      <w:r w:rsidR="00595C30">
        <w:rPr>
          <w:rFonts w:ascii="Arial" w:hAnsi="Arial" w:cs="Arial"/>
          <w:sz w:val="22"/>
          <w:szCs w:val="22"/>
        </w:rPr>
        <w:t xml:space="preserve">temporária, com demandas encaminhadas pelo CONAPAC em plenária, </w:t>
      </w:r>
      <w:r w:rsidR="000D2190">
        <w:rPr>
          <w:rFonts w:ascii="Arial" w:hAnsi="Arial" w:cs="Arial"/>
          <w:sz w:val="22"/>
          <w:szCs w:val="22"/>
        </w:rPr>
        <w:t xml:space="preserve">pelos </w:t>
      </w:r>
      <w:r w:rsidR="00595C30">
        <w:rPr>
          <w:rFonts w:ascii="Arial" w:hAnsi="Arial" w:cs="Arial"/>
          <w:sz w:val="22"/>
          <w:szCs w:val="22"/>
        </w:rPr>
        <w:t>conselheiros</w:t>
      </w:r>
      <w:r w:rsidR="000D2190">
        <w:rPr>
          <w:rFonts w:ascii="Arial" w:hAnsi="Arial" w:cs="Arial"/>
          <w:sz w:val="22"/>
          <w:szCs w:val="22"/>
        </w:rPr>
        <w:t xml:space="preserve"> ou pela gestão da APACC, intermediada</w:t>
      </w:r>
      <w:r w:rsidR="00595C30">
        <w:rPr>
          <w:rFonts w:ascii="Arial" w:hAnsi="Arial" w:cs="Arial"/>
          <w:sz w:val="22"/>
          <w:szCs w:val="22"/>
        </w:rPr>
        <w:t xml:space="preserve">s </w:t>
      </w:r>
      <w:r w:rsidR="000D2190">
        <w:rPr>
          <w:rFonts w:ascii="Arial" w:hAnsi="Arial" w:cs="Arial"/>
          <w:sz w:val="22"/>
          <w:szCs w:val="22"/>
        </w:rPr>
        <w:t>pela</w:t>
      </w:r>
      <w:r w:rsidR="00595C30">
        <w:rPr>
          <w:rFonts w:ascii="Arial" w:hAnsi="Arial" w:cs="Arial"/>
          <w:sz w:val="22"/>
          <w:szCs w:val="22"/>
        </w:rPr>
        <w:t xml:space="preserve"> Secretaria Executiva, mas a CT só pode ser criada em plenária</w:t>
      </w:r>
      <w:r w:rsidR="000D2190">
        <w:rPr>
          <w:rFonts w:ascii="Arial" w:hAnsi="Arial" w:cs="Arial"/>
          <w:sz w:val="22"/>
          <w:szCs w:val="22"/>
        </w:rPr>
        <w:t>)</w:t>
      </w:r>
      <w:r w:rsidR="00595C30">
        <w:rPr>
          <w:rFonts w:ascii="Arial" w:hAnsi="Arial" w:cs="Arial"/>
          <w:sz w:val="22"/>
          <w:szCs w:val="22"/>
        </w:rPr>
        <w:t xml:space="preserve"> e a CT por </w:t>
      </w:r>
      <w:r w:rsidR="000D2190">
        <w:rPr>
          <w:rFonts w:ascii="Arial" w:hAnsi="Arial" w:cs="Arial"/>
          <w:sz w:val="22"/>
          <w:szCs w:val="22"/>
        </w:rPr>
        <w:t xml:space="preserve">áreas ou grandes </w:t>
      </w:r>
      <w:r w:rsidR="00595C30">
        <w:rPr>
          <w:rFonts w:ascii="Arial" w:hAnsi="Arial" w:cs="Arial"/>
          <w:sz w:val="22"/>
          <w:szCs w:val="22"/>
        </w:rPr>
        <w:t>tema</w:t>
      </w:r>
      <w:r w:rsidR="000D2190">
        <w:rPr>
          <w:rFonts w:ascii="Arial" w:hAnsi="Arial" w:cs="Arial"/>
          <w:sz w:val="22"/>
          <w:szCs w:val="22"/>
        </w:rPr>
        <w:t>s</w:t>
      </w:r>
      <w:r w:rsidR="00595C30">
        <w:rPr>
          <w:rFonts w:ascii="Arial" w:hAnsi="Arial" w:cs="Arial"/>
          <w:sz w:val="22"/>
          <w:szCs w:val="22"/>
        </w:rPr>
        <w:t xml:space="preserve"> “guarda-chuva”</w:t>
      </w:r>
      <w:r w:rsidR="000D2190">
        <w:rPr>
          <w:rFonts w:ascii="Arial" w:hAnsi="Arial" w:cs="Arial"/>
          <w:sz w:val="22"/>
          <w:szCs w:val="22"/>
        </w:rPr>
        <w:t xml:space="preserve"> (</w:t>
      </w:r>
      <w:proofErr w:type="gramStart"/>
      <w:r w:rsidR="00595C30">
        <w:rPr>
          <w:rFonts w:ascii="Arial" w:hAnsi="Arial" w:cs="Arial"/>
          <w:sz w:val="22"/>
          <w:szCs w:val="22"/>
        </w:rPr>
        <w:t>permanente, vinculadas</w:t>
      </w:r>
      <w:proofErr w:type="gramEnd"/>
      <w:r w:rsidR="00595C30">
        <w:rPr>
          <w:rFonts w:ascii="Arial" w:hAnsi="Arial" w:cs="Arial"/>
          <w:sz w:val="22"/>
          <w:szCs w:val="22"/>
        </w:rPr>
        <w:t xml:space="preserve"> aos objetivos da APACC</w:t>
      </w:r>
      <w:r w:rsidR="000D2190">
        <w:rPr>
          <w:rFonts w:ascii="Arial" w:hAnsi="Arial" w:cs="Arial"/>
          <w:sz w:val="22"/>
          <w:szCs w:val="22"/>
        </w:rPr>
        <w:t>, com demandas encaminhadas pelo CONAPAC em plenária, pelos conselheiros ou pela gestão da APACC, intermediadas pela Secretaria Executiva que aciona a CT pertinente em qualquer tempo para posterior posicionamento em plenária).</w:t>
      </w:r>
    </w:p>
    <w:p w:rsidR="00DB655E" w:rsidRDefault="00DB655E" w:rsidP="00DB655E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Para </w:t>
      </w:r>
      <w:proofErr w:type="spellStart"/>
      <w:r>
        <w:rPr>
          <w:rFonts w:ascii="Arial" w:hAnsi="Arial" w:cs="Arial"/>
          <w:sz w:val="22"/>
          <w:szCs w:val="22"/>
        </w:rPr>
        <w:t>Heriberto</w:t>
      </w:r>
      <w:proofErr w:type="spellEnd"/>
      <w:r>
        <w:rPr>
          <w:rFonts w:ascii="Arial" w:hAnsi="Arial" w:cs="Arial"/>
          <w:sz w:val="22"/>
          <w:szCs w:val="22"/>
        </w:rPr>
        <w:t xml:space="preserve"> a maior dificuldade de funcionamento das </w:t>
      </w:r>
      <w:proofErr w:type="spellStart"/>
      <w:r>
        <w:rPr>
          <w:rFonts w:ascii="Arial" w:hAnsi="Arial" w:cs="Arial"/>
          <w:sz w:val="22"/>
          <w:szCs w:val="22"/>
        </w:rPr>
        <w:t>CT’s</w:t>
      </w:r>
      <w:proofErr w:type="spellEnd"/>
      <w:r>
        <w:rPr>
          <w:rFonts w:ascii="Arial" w:hAnsi="Arial" w:cs="Arial"/>
          <w:sz w:val="22"/>
          <w:szCs w:val="22"/>
        </w:rPr>
        <w:t xml:space="preserve"> é o custeio das reuniões. E que neste formato atual as mesmas não têm perfil técnico e sim político e que seria necessário compor grupos de trabalho (GT) técnicos para auxiliar as câmaras.</w:t>
      </w:r>
    </w:p>
    <w:p w:rsidR="00DB655E" w:rsidRDefault="00DB655E" w:rsidP="00DB655E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DB655E">
        <w:rPr>
          <w:rFonts w:ascii="Arial" w:hAnsi="Arial" w:cs="Arial"/>
          <w:sz w:val="22"/>
          <w:szCs w:val="22"/>
        </w:rPr>
        <w:t>Luís Cláudio</w:t>
      </w:r>
      <w:r w:rsidR="008B57BE">
        <w:rPr>
          <w:rFonts w:ascii="Arial" w:hAnsi="Arial" w:cs="Arial"/>
          <w:sz w:val="22"/>
          <w:szCs w:val="22"/>
        </w:rPr>
        <w:t xml:space="preserve"> concorda com as </w:t>
      </w:r>
      <w:proofErr w:type="spellStart"/>
      <w:r w:rsidR="008B57BE">
        <w:rPr>
          <w:rFonts w:ascii="Arial" w:hAnsi="Arial" w:cs="Arial"/>
          <w:sz w:val="22"/>
          <w:szCs w:val="22"/>
        </w:rPr>
        <w:t>CT’s</w:t>
      </w:r>
      <w:proofErr w:type="spellEnd"/>
      <w:r w:rsidR="008B57BE">
        <w:rPr>
          <w:rFonts w:ascii="Arial" w:hAnsi="Arial" w:cs="Arial"/>
          <w:sz w:val="22"/>
          <w:szCs w:val="22"/>
        </w:rPr>
        <w:t xml:space="preserve"> por demanda, independente de ser permanente ou não. Mas as demandas encaminhadas as </w:t>
      </w:r>
      <w:proofErr w:type="spellStart"/>
      <w:r w:rsidR="008B57BE">
        <w:rPr>
          <w:rFonts w:ascii="Arial" w:hAnsi="Arial" w:cs="Arial"/>
          <w:sz w:val="22"/>
          <w:szCs w:val="22"/>
        </w:rPr>
        <w:t>CT’s</w:t>
      </w:r>
      <w:proofErr w:type="spellEnd"/>
      <w:r w:rsidR="008B57BE">
        <w:rPr>
          <w:rFonts w:ascii="Arial" w:hAnsi="Arial" w:cs="Arial"/>
          <w:sz w:val="22"/>
          <w:szCs w:val="22"/>
        </w:rPr>
        <w:t xml:space="preserve"> devem ter prazo e estas devem ter uma liderança.</w:t>
      </w:r>
    </w:p>
    <w:p w:rsidR="008B57BE" w:rsidRDefault="008B57BE" w:rsidP="00DB655E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Fabiano defendeu que a revisão e adequação dos temas e </w:t>
      </w:r>
      <w:proofErr w:type="gramStart"/>
      <w:r>
        <w:rPr>
          <w:rFonts w:ascii="Arial" w:hAnsi="Arial" w:cs="Arial"/>
          <w:sz w:val="22"/>
          <w:szCs w:val="22"/>
        </w:rPr>
        <w:t xml:space="preserve">a criação de outras </w:t>
      </w:r>
      <w:proofErr w:type="spellStart"/>
      <w:r>
        <w:rPr>
          <w:rFonts w:ascii="Arial" w:hAnsi="Arial" w:cs="Arial"/>
          <w:sz w:val="22"/>
          <w:szCs w:val="22"/>
        </w:rPr>
        <w:t>CT’s</w:t>
      </w:r>
      <w:proofErr w:type="spellEnd"/>
      <w:r>
        <w:rPr>
          <w:rFonts w:ascii="Arial" w:hAnsi="Arial" w:cs="Arial"/>
          <w:sz w:val="22"/>
          <w:szCs w:val="22"/>
        </w:rPr>
        <w:t xml:space="preserve"> evitem</w:t>
      </w:r>
      <w:proofErr w:type="gramEnd"/>
      <w:r>
        <w:rPr>
          <w:rFonts w:ascii="Arial" w:hAnsi="Arial" w:cs="Arial"/>
          <w:sz w:val="22"/>
          <w:szCs w:val="22"/>
        </w:rPr>
        <w:t xml:space="preserve"> sobreposição de competências, como no caso da pesquisa que é transversal em todas as câmaras.</w:t>
      </w:r>
    </w:p>
    <w:p w:rsidR="008B57BE" w:rsidRPr="00AC38BA" w:rsidRDefault="008B57BE" w:rsidP="00DB655E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Thereza questionou se poderíamos mudar o nome das </w:t>
      </w:r>
      <w:proofErr w:type="spellStart"/>
      <w:r>
        <w:rPr>
          <w:rFonts w:ascii="Arial" w:hAnsi="Arial" w:cs="Arial"/>
          <w:sz w:val="22"/>
          <w:szCs w:val="22"/>
        </w:rPr>
        <w:t>CT’s</w:t>
      </w:r>
      <w:proofErr w:type="spellEnd"/>
      <w:r>
        <w:rPr>
          <w:rFonts w:ascii="Arial" w:hAnsi="Arial" w:cs="Arial"/>
          <w:sz w:val="22"/>
          <w:szCs w:val="22"/>
        </w:rPr>
        <w:t xml:space="preserve"> de Técnicas para Temáticas. Ulisses informou que não, conforme o Regimento do CONAPAC. </w:t>
      </w:r>
      <w:r w:rsidR="00AC38BA">
        <w:rPr>
          <w:rFonts w:ascii="Arial" w:hAnsi="Arial" w:cs="Arial"/>
          <w:sz w:val="22"/>
          <w:szCs w:val="22"/>
        </w:rPr>
        <w:t>P</w:t>
      </w:r>
      <w:r w:rsidRPr="00AC38BA">
        <w:rPr>
          <w:rFonts w:ascii="Arial" w:hAnsi="Arial" w:cs="Arial"/>
          <w:sz w:val="22"/>
          <w:szCs w:val="22"/>
        </w:rPr>
        <w:t>recisaríamos rever o Regimento</w:t>
      </w:r>
      <w:r w:rsidR="00AC38BA" w:rsidRPr="00AC38BA">
        <w:rPr>
          <w:rFonts w:ascii="Arial" w:hAnsi="Arial" w:cs="Arial"/>
          <w:sz w:val="22"/>
          <w:szCs w:val="22"/>
        </w:rPr>
        <w:t>.</w:t>
      </w:r>
    </w:p>
    <w:p w:rsidR="00AC38BA" w:rsidRDefault="00AC38BA" w:rsidP="00DB655E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presidente do CONAPAC concedeu a fala ao convidado Simão </w:t>
      </w:r>
      <w:proofErr w:type="spellStart"/>
      <w:r>
        <w:rPr>
          <w:rFonts w:ascii="Arial" w:hAnsi="Arial" w:cs="Arial"/>
          <w:sz w:val="22"/>
          <w:szCs w:val="22"/>
        </w:rPr>
        <w:t>Marrul</w:t>
      </w:r>
      <w:proofErr w:type="spellEnd"/>
      <w:r>
        <w:rPr>
          <w:rFonts w:ascii="Arial" w:hAnsi="Arial" w:cs="Arial"/>
          <w:sz w:val="22"/>
          <w:szCs w:val="22"/>
        </w:rPr>
        <w:t xml:space="preserve"> (analista ambiental da APA Baleia Franca) e pediu que o mesmo falasse sobre o entendimento e funcionamento das </w:t>
      </w:r>
      <w:proofErr w:type="spellStart"/>
      <w:r>
        <w:rPr>
          <w:rFonts w:ascii="Arial" w:hAnsi="Arial" w:cs="Arial"/>
          <w:sz w:val="22"/>
          <w:szCs w:val="22"/>
        </w:rPr>
        <w:t>CT’s</w:t>
      </w:r>
      <w:proofErr w:type="spellEnd"/>
      <w:r>
        <w:rPr>
          <w:rFonts w:ascii="Arial" w:hAnsi="Arial" w:cs="Arial"/>
          <w:sz w:val="22"/>
          <w:szCs w:val="22"/>
        </w:rPr>
        <w:t xml:space="preserve"> no Conselho de sua unidade:</w:t>
      </w:r>
    </w:p>
    <w:p w:rsidR="00AC38BA" w:rsidRDefault="00AC38BA" w:rsidP="00AC38BA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Simão destacou que a CT é uma parte do plenário que se destaca (aparta) para preparar as tomadas de decisão (votos) e as apresenta ao Conselho para aprovação. Mas para isso a CT precisa ter argumentos técnicos (ecológicos, políticos, sociais, econômicos, etc.) e para tal pode criar grupos de trabalho. Também explicou que as Câmaras Técnicas são constituídas somente por conselheiros, possui caráter mais político e o embasamento técnico, quando necessário, é feito por grupos de trabalhos criados por </w:t>
      </w:r>
      <w:proofErr w:type="spellStart"/>
      <w:r>
        <w:rPr>
          <w:rFonts w:ascii="Arial" w:hAnsi="Arial" w:cs="Arial"/>
          <w:sz w:val="22"/>
          <w:szCs w:val="22"/>
        </w:rPr>
        <w:t>iniciativadas</w:t>
      </w:r>
      <w:proofErr w:type="spellEnd"/>
      <w:r>
        <w:rPr>
          <w:rFonts w:ascii="Arial" w:hAnsi="Arial" w:cs="Arial"/>
          <w:sz w:val="22"/>
          <w:szCs w:val="22"/>
        </w:rPr>
        <w:t xml:space="preserve"> próprias </w:t>
      </w:r>
      <w:proofErr w:type="spellStart"/>
      <w:r>
        <w:rPr>
          <w:rFonts w:ascii="Arial" w:hAnsi="Arial" w:cs="Arial"/>
          <w:sz w:val="22"/>
          <w:szCs w:val="22"/>
        </w:rPr>
        <w:t>CT’s</w:t>
      </w:r>
      <w:proofErr w:type="spellEnd"/>
      <w:r>
        <w:rPr>
          <w:rFonts w:ascii="Arial" w:hAnsi="Arial" w:cs="Arial"/>
          <w:sz w:val="22"/>
          <w:szCs w:val="22"/>
        </w:rPr>
        <w:t>, inclusive com convidados externos. As demandas às câmaras tanto podem ser encaminhadas pela gestão da UC como pelos conselheiros. A Secretaria Executiva recebe a demanda, avalia e encaminha à câmara pertinente.</w:t>
      </w:r>
    </w:p>
    <w:p w:rsidR="00D87E0B" w:rsidRDefault="00AC38BA" w:rsidP="00D87E0B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Iran propôs a continuação das </w:t>
      </w:r>
      <w:proofErr w:type="spellStart"/>
      <w:r>
        <w:rPr>
          <w:rFonts w:ascii="Arial" w:hAnsi="Arial" w:cs="Arial"/>
          <w:sz w:val="22"/>
          <w:szCs w:val="22"/>
        </w:rPr>
        <w:t>CT’</w:t>
      </w:r>
      <w:r w:rsidR="00724DD1">
        <w:rPr>
          <w:rFonts w:ascii="Arial" w:hAnsi="Arial" w:cs="Arial"/>
          <w:sz w:val="22"/>
          <w:szCs w:val="22"/>
        </w:rPr>
        <w:t>s</w:t>
      </w:r>
      <w:proofErr w:type="spellEnd"/>
      <w:r>
        <w:rPr>
          <w:rFonts w:ascii="Arial" w:hAnsi="Arial" w:cs="Arial"/>
          <w:sz w:val="22"/>
          <w:szCs w:val="22"/>
        </w:rPr>
        <w:t xml:space="preserve"> por temas “guarda-chuva”, des</w:t>
      </w:r>
      <w:r w:rsidR="00724DD1">
        <w:rPr>
          <w:rFonts w:ascii="Arial" w:hAnsi="Arial" w:cs="Arial"/>
          <w:sz w:val="22"/>
          <w:szCs w:val="22"/>
        </w:rPr>
        <w:t xml:space="preserve">de </w:t>
      </w:r>
      <w:r>
        <w:rPr>
          <w:rFonts w:ascii="Arial" w:hAnsi="Arial" w:cs="Arial"/>
          <w:sz w:val="22"/>
          <w:szCs w:val="22"/>
        </w:rPr>
        <w:t xml:space="preserve">que fossem revistos os temas das atuais </w:t>
      </w:r>
      <w:proofErr w:type="gramStart"/>
      <w:r>
        <w:rPr>
          <w:rFonts w:ascii="Arial" w:hAnsi="Arial" w:cs="Arial"/>
          <w:sz w:val="22"/>
          <w:szCs w:val="22"/>
        </w:rPr>
        <w:t>câmaras.</w:t>
      </w:r>
      <w:proofErr w:type="spellStart"/>
      <w:proofErr w:type="gramEnd"/>
      <w:r w:rsidR="00724DD1">
        <w:rPr>
          <w:rFonts w:ascii="Arial" w:hAnsi="Arial" w:cs="Arial"/>
          <w:sz w:val="22"/>
          <w:szCs w:val="22"/>
        </w:rPr>
        <w:t>Heriberto</w:t>
      </w:r>
      <w:proofErr w:type="spellEnd"/>
      <w:r w:rsidR="00724DD1">
        <w:rPr>
          <w:rFonts w:ascii="Arial" w:hAnsi="Arial" w:cs="Arial"/>
          <w:sz w:val="22"/>
          <w:szCs w:val="22"/>
        </w:rPr>
        <w:t xml:space="preserve"> solicitou uma melhor explicitação das </w:t>
      </w:r>
      <w:proofErr w:type="spellStart"/>
      <w:r w:rsidR="00724DD1">
        <w:rPr>
          <w:rFonts w:ascii="Arial" w:hAnsi="Arial" w:cs="Arial"/>
          <w:sz w:val="22"/>
          <w:szCs w:val="22"/>
        </w:rPr>
        <w:t>CT’s</w:t>
      </w:r>
      <w:proofErr w:type="spellEnd"/>
      <w:r w:rsidR="00724DD1">
        <w:rPr>
          <w:rFonts w:ascii="Arial" w:hAnsi="Arial" w:cs="Arial"/>
          <w:sz w:val="22"/>
          <w:szCs w:val="22"/>
        </w:rPr>
        <w:t xml:space="preserve"> por demanda e “guarda-chuva”. Thereza corroborou com a proposta de Iran e explicou que as </w:t>
      </w:r>
      <w:proofErr w:type="spellStart"/>
      <w:r w:rsidR="00724DD1">
        <w:rPr>
          <w:rFonts w:ascii="Arial" w:hAnsi="Arial" w:cs="Arial"/>
          <w:sz w:val="22"/>
          <w:szCs w:val="22"/>
        </w:rPr>
        <w:t>CT’s</w:t>
      </w:r>
      <w:proofErr w:type="spellEnd"/>
      <w:r w:rsidR="00724DD1">
        <w:rPr>
          <w:rFonts w:ascii="Arial" w:hAnsi="Arial" w:cs="Arial"/>
          <w:sz w:val="22"/>
          <w:szCs w:val="22"/>
        </w:rPr>
        <w:t xml:space="preserve"> por temas “guarda-chuva” seriam permanentes, mas receberiam as demandas da gestão da APACC, da plenária do conselho ou dos conselheiros,</w:t>
      </w:r>
      <w:r w:rsidR="00D87E0B">
        <w:rPr>
          <w:rFonts w:ascii="Arial" w:hAnsi="Arial" w:cs="Arial"/>
          <w:sz w:val="22"/>
          <w:szCs w:val="22"/>
        </w:rPr>
        <w:t xml:space="preserve"> com prazo determinado pelo conselho para resposta. Ratificou que os temas das </w:t>
      </w:r>
      <w:proofErr w:type="spellStart"/>
      <w:r w:rsidR="00D87E0B">
        <w:rPr>
          <w:rFonts w:ascii="Arial" w:hAnsi="Arial" w:cs="Arial"/>
          <w:sz w:val="22"/>
          <w:szCs w:val="22"/>
        </w:rPr>
        <w:t>CT’s</w:t>
      </w:r>
      <w:proofErr w:type="spellEnd"/>
      <w:r w:rsidR="00D87E0B">
        <w:rPr>
          <w:rFonts w:ascii="Arial" w:hAnsi="Arial" w:cs="Arial"/>
          <w:sz w:val="22"/>
          <w:szCs w:val="22"/>
        </w:rPr>
        <w:t xml:space="preserve"> devem ser revistos. Paulo explicou que a CT por demanda funcionaria temporariamente e seria formada de acordo com a demanda encaminhada.</w:t>
      </w:r>
    </w:p>
    <w:p w:rsidR="00300BF6" w:rsidRPr="00300BF6" w:rsidRDefault="00300BF6" w:rsidP="00300BF6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Paulo propôs que antes dos temas serem elencados ou revisados fosse criada uma CT temporária para revisão do Regimento Interno, pois o CONAPAC já vai completar </w:t>
      </w:r>
      <w:proofErr w:type="gramStart"/>
      <w:r>
        <w:rPr>
          <w:rFonts w:ascii="Arial" w:hAnsi="Arial" w:cs="Arial"/>
          <w:sz w:val="22"/>
          <w:szCs w:val="22"/>
        </w:rPr>
        <w:t>3</w:t>
      </w:r>
      <w:proofErr w:type="gramEnd"/>
      <w:r>
        <w:rPr>
          <w:rFonts w:ascii="Arial" w:hAnsi="Arial" w:cs="Arial"/>
          <w:sz w:val="22"/>
          <w:szCs w:val="22"/>
        </w:rPr>
        <w:t xml:space="preserve"> anos e já tem experiência suficiente para esta reflexão.</w:t>
      </w:r>
    </w:p>
    <w:p w:rsidR="00AC38BA" w:rsidRPr="00DB655E" w:rsidRDefault="00724DD1" w:rsidP="00DB655E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Conselheiro Teófilo Carlos de Albuquerque Filho (ABEVILA) sugeriu que </w:t>
      </w:r>
      <w:proofErr w:type="gramStart"/>
      <w:r>
        <w:rPr>
          <w:rFonts w:ascii="Arial" w:hAnsi="Arial" w:cs="Arial"/>
          <w:sz w:val="22"/>
          <w:szCs w:val="22"/>
        </w:rPr>
        <w:t xml:space="preserve">a coordenação das </w:t>
      </w:r>
      <w:proofErr w:type="spellStart"/>
      <w:r>
        <w:rPr>
          <w:rFonts w:ascii="Arial" w:hAnsi="Arial" w:cs="Arial"/>
          <w:sz w:val="22"/>
          <w:szCs w:val="22"/>
        </w:rPr>
        <w:t>CT’s</w:t>
      </w:r>
      <w:proofErr w:type="spellEnd"/>
      <w:r>
        <w:rPr>
          <w:rFonts w:ascii="Arial" w:hAnsi="Arial" w:cs="Arial"/>
          <w:sz w:val="22"/>
          <w:szCs w:val="22"/>
        </w:rPr>
        <w:t xml:space="preserve"> tivessem</w:t>
      </w:r>
      <w:proofErr w:type="gramEnd"/>
      <w:r>
        <w:rPr>
          <w:rFonts w:ascii="Arial" w:hAnsi="Arial" w:cs="Arial"/>
          <w:sz w:val="22"/>
          <w:szCs w:val="22"/>
        </w:rPr>
        <w:t xml:space="preserve"> suplência.</w:t>
      </w:r>
    </w:p>
    <w:p w:rsidR="00242306" w:rsidRPr="00CF2381" w:rsidRDefault="00242306" w:rsidP="00242306">
      <w:pPr>
        <w:pStyle w:val="PargrafodaLista"/>
        <w:spacing w:after="120"/>
        <w:ind w:left="1440"/>
        <w:jc w:val="both"/>
        <w:rPr>
          <w:rFonts w:ascii="Arial" w:hAnsi="Arial" w:cs="Arial"/>
          <w:sz w:val="22"/>
          <w:szCs w:val="22"/>
        </w:rPr>
      </w:pPr>
    </w:p>
    <w:p w:rsidR="00300BF6" w:rsidRPr="00300BF6" w:rsidRDefault="00662DA0" w:rsidP="00300BF6">
      <w:pPr>
        <w:pStyle w:val="PargrafodaLista"/>
        <w:numPr>
          <w:ilvl w:val="0"/>
          <w:numId w:val="14"/>
        </w:numPr>
        <w:spacing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Encaminhamentos</w:t>
      </w:r>
      <w:r w:rsidR="0036316B" w:rsidRPr="0036316B">
        <w:rPr>
          <w:rFonts w:ascii="Arial" w:hAnsi="Arial" w:cs="Arial"/>
          <w:b/>
          <w:sz w:val="22"/>
          <w:szCs w:val="22"/>
        </w:rPr>
        <w:t>:</w:t>
      </w:r>
    </w:p>
    <w:p w:rsidR="00300BF6" w:rsidRPr="00300BF6" w:rsidRDefault="00300BF6" w:rsidP="00300BF6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300BF6">
        <w:rPr>
          <w:rFonts w:ascii="Arial" w:hAnsi="Arial" w:cs="Arial"/>
          <w:sz w:val="22"/>
          <w:szCs w:val="22"/>
        </w:rPr>
        <w:t xml:space="preserve">O CONAPAC aprovou, por unanimidade e nesta sequência: permanecer com as </w:t>
      </w:r>
      <w:proofErr w:type="spellStart"/>
      <w:r w:rsidRPr="00300BF6">
        <w:rPr>
          <w:rFonts w:ascii="Arial" w:hAnsi="Arial" w:cs="Arial"/>
          <w:sz w:val="22"/>
          <w:szCs w:val="22"/>
        </w:rPr>
        <w:t>CT’s</w:t>
      </w:r>
      <w:proofErr w:type="spellEnd"/>
      <w:r w:rsidRPr="00300BF6">
        <w:rPr>
          <w:rFonts w:ascii="Arial" w:hAnsi="Arial" w:cs="Arial"/>
          <w:sz w:val="22"/>
          <w:szCs w:val="22"/>
        </w:rPr>
        <w:t xml:space="preserve"> por temas “guarda-chuva”, com a possibilidade de criação de câmaras temporárias, quando existir uma demanda específica que não possa ser absorvida por uma CT permanente; </w:t>
      </w:r>
      <w:r>
        <w:rPr>
          <w:rFonts w:ascii="Arial" w:hAnsi="Arial" w:cs="Arial"/>
          <w:sz w:val="22"/>
          <w:szCs w:val="22"/>
        </w:rPr>
        <w:t xml:space="preserve">criar </w:t>
      </w:r>
      <w:r w:rsidRPr="00300BF6">
        <w:rPr>
          <w:rFonts w:ascii="Arial" w:hAnsi="Arial" w:cs="Arial"/>
          <w:sz w:val="22"/>
          <w:szCs w:val="22"/>
        </w:rPr>
        <w:t>uma CT temporária de Revisão do Regimento Interno</w:t>
      </w:r>
      <w:r>
        <w:rPr>
          <w:rFonts w:ascii="Arial" w:hAnsi="Arial" w:cs="Arial"/>
          <w:sz w:val="22"/>
          <w:szCs w:val="22"/>
        </w:rPr>
        <w:t xml:space="preserve"> e os</w:t>
      </w:r>
      <w:r w:rsidRPr="00300BF6">
        <w:rPr>
          <w:rFonts w:ascii="Arial" w:hAnsi="Arial" w:cs="Arial"/>
          <w:sz w:val="22"/>
          <w:szCs w:val="22"/>
        </w:rPr>
        <w:t xml:space="preserve"> temas das </w:t>
      </w:r>
      <w:proofErr w:type="spellStart"/>
      <w:r w:rsidRPr="00300BF6">
        <w:rPr>
          <w:rFonts w:ascii="Arial" w:hAnsi="Arial" w:cs="Arial"/>
          <w:sz w:val="22"/>
          <w:szCs w:val="22"/>
        </w:rPr>
        <w:t>CT’s</w:t>
      </w:r>
      <w:proofErr w:type="spellEnd"/>
      <w:r w:rsidRPr="00300BF6">
        <w:rPr>
          <w:rFonts w:ascii="Arial" w:hAnsi="Arial" w:cs="Arial"/>
          <w:sz w:val="22"/>
          <w:szCs w:val="22"/>
        </w:rPr>
        <w:t xml:space="preserve"> permanentes </w:t>
      </w:r>
      <w:proofErr w:type="gramStart"/>
      <w:r>
        <w:rPr>
          <w:rFonts w:ascii="Arial" w:hAnsi="Arial" w:cs="Arial"/>
          <w:sz w:val="22"/>
          <w:szCs w:val="22"/>
        </w:rPr>
        <w:t>serão</w:t>
      </w:r>
      <w:proofErr w:type="gramEnd"/>
      <w:r>
        <w:rPr>
          <w:rFonts w:ascii="Arial" w:hAnsi="Arial" w:cs="Arial"/>
          <w:sz w:val="22"/>
          <w:szCs w:val="22"/>
        </w:rPr>
        <w:t xml:space="preserve"> definidos </w:t>
      </w:r>
      <w:r w:rsidRPr="00300BF6">
        <w:rPr>
          <w:rFonts w:ascii="Arial" w:hAnsi="Arial" w:cs="Arial"/>
          <w:sz w:val="22"/>
          <w:szCs w:val="22"/>
        </w:rPr>
        <w:t>após a conclusão da revisão do Regimento em plenária.</w:t>
      </w:r>
    </w:p>
    <w:p w:rsidR="0036316B" w:rsidRDefault="00662DA0" w:rsidP="0036316B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CT </w:t>
      </w:r>
      <w:r w:rsidR="00300BF6">
        <w:rPr>
          <w:rFonts w:ascii="Arial" w:hAnsi="Arial" w:cs="Arial"/>
          <w:sz w:val="22"/>
          <w:szCs w:val="22"/>
        </w:rPr>
        <w:t>temporária</w:t>
      </w:r>
      <w:r>
        <w:rPr>
          <w:rFonts w:ascii="Arial" w:hAnsi="Arial" w:cs="Arial"/>
          <w:sz w:val="22"/>
          <w:szCs w:val="22"/>
        </w:rPr>
        <w:t xml:space="preserve"> de Revisão do Regimento Interno terá a seguinte composição: coordenador </w:t>
      </w:r>
      <w:proofErr w:type="spellStart"/>
      <w:r>
        <w:rPr>
          <w:rFonts w:ascii="Arial" w:hAnsi="Arial" w:cs="Arial"/>
          <w:sz w:val="22"/>
          <w:szCs w:val="22"/>
        </w:rPr>
        <w:t>Heriberto</w:t>
      </w:r>
      <w:proofErr w:type="spellEnd"/>
      <w:r>
        <w:rPr>
          <w:rFonts w:ascii="Arial" w:hAnsi="Arial" w:cs="Arial"/>
          <w:sz w:val="22"/>
          <w:szCs w:val="22"/>
        </w:rPr>
        <w:t>, membros: Paulo Roberto Sousa Júnior, Thereza Dantas e Eduardo Almeida</w:t>
      </w:r>
      <w:r w:rsidR="008B46A2" w:rsidRPr="0036316B">
        <w:rPr>
          <w:rFonts w:ascii="Arial" w:hAnsi="Arial" w:cs="Arial"/>
          <w:sz w:val="22"/>
          <w:szCs w:val="22"/>
        </w:rPr>
        <w:t>.</w:t>
      </w:r>
    </w:p>
    <w:p w:rsidR="00242306" w:rsidRPr="00300BF6" w:rsidRDefault="00595C30" w:rsidP="0036316B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CONAPAC deverá r</w:t>
      </w:r>
      <w:r w:rsidR="00242306" w:rsidRPr="00300BF6">
        <w:rPr>
          <w:rFonts w:ascii="Arial" w:hAnsi="Arial" w:cs="Arial"/>
          <w:sz w:val="22"/>
          <w:szCs w:val="22"/>
        </w:rPr>
        <w:t xml:space="preserve">etomar </w:t>
      </w:r>
      <w:r>
        <w:rPr>
          <w:rFonts w:ascii="Arial" w:hAnsi="Arial" w:cs="Arial"/>
          <w:sz w:val="22"/>
          <w:szCs w:val="22"/>
        </w:rPr>
        <w:t xml:space="preserve">a </w:t>
      </w:r>
      <w:r w:rsidR="00242306" w:rsidRPr="00300BF6">
        <w:rPr>
          <w:rFonts w:ascii="Arial" w:hAnsi="Arial" w:cs="Arial"/>
          <w:sz w:val="22"/>
          <w:szCs w:val="22"/>
        </w:rPr>
        <w:t>análise dos conflitos na próxima reunião</w:t>
      </w:r>
      <w:r>
        <w:rPr>
          <w:rFonts w:ascii="Arial" w:hAnsi="Arial" w:cs="Arial"/>
          <w:sz w:val="22"/>
          <w:szCs w:val="22"/>
        </w:rPr>
        <w:t xml:space="preserve"> (ponto de pauta) e os</w:t>
      </w:r>
      <w:r w:rsidR="00C249D9" w:rsidRPr="00300BF6">
        <w:rPr>
          <w:rFonts w:ascii="Arial" w:hAnsi="Arial" w:cs="Arial"/>
          <w:sz w:val="22"/>
          <w:szCs w:val="22"/>
        </w:rPr>
        <w:t xml:space="preserve"> quadros de identificação de conflitos elaborados durante a capacitação devem ser encaminhados aos conselheiros por e-mail.</w:t>
      </w:r>
    </w:p>
    <w:p w:rsidR="00242306" w:rsidRPr="000D0AC0" w:rsidRDefault="00595C30" w:rsidP="0036316B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equipe gestora da APACC deve apresentar p</w:t>
      </w:r>
      <w:r w:rsidR="00242306" w:rsidRPr="000D0AC0">
        <w:rPr>
          <w:rFonts w:ascii="Arial" w:hAnsi="Arial" w:cs="Arial"/>
          <w:sz w:val="22"/>
          <w:szCs w:val="22"/>
        </w:rPr>
        <w:t xml:space="preserve">restação de contas </w:t>
      </w:r>
      <w:r>
        <w:rPr>
          <w:rFonts w:ascii="Arial" w:hAnsi="Arial" w:cs="Arial"/>
          <w:sz w:val="22"/>
          <w:szCs w:val="22"/>
        </w:rPr>
        <w:t>das atividades realizadas em todas as reuniões ordinárias do CONAPAC.</w:t>
      </w:r>
    </w:p>
    <w:p w:rsidR="00242306" w:rsidRPr="00242306" w:rsidRDefault="00242306" w:rsidP="00C249D9">
      <w:pPr>
        <w:pStyle w:val="PargrafodaLista"/>
        <w:spacing w:after="120"/>
        <w:ind w:left="1440"/>
        <w:jc w:val="both"/>
        <w:rPr>
          <w:rFonts w:ascii="Arial" w:hAnsi="Arial" w:cs="Arial"/>
          <w:color w:val="FF0000"/>
          <w:sz w:val="22"/>
          <w:szCs w:val="22"/>
        </w:rPr>
      </w:pPr>
    </w:p>
    <w:p w:rsidR="007D47C7" w:rsidRDefault="007D47C7" w:rsidP="007D47C7">
      <w:pPr>
        <w:pStyle w:val="PargrafodaLista"/>
        <w:spacing w:after="120"/>
        <w:ind w:left="1440"/>
        <w:jc w:val="both"/>
        <w:rPr>
          <w:rFonts w:ascii="Arial" w:hAnsi="Arial" w:cs="Arial"/>
          <w:sz w:val="22"/>
          <w:szCs w:val="22"/>
        </w:rPr>
      </w:pPr>
    </w:p>
    <w:p w:rsidR="007D47C7" w:rsidRPr="007D47C7" w:rsidRDefault="007D47C7" w:rsidP="007D47C7">
      <w:pPr>
        <w:pStyle w:val="PargrafodaLista"/>
        <w:numPr>
          <w:ilvl w:val="0"/>
          <w:numId w:val="14"/>
        </w:numPr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7D47C7">
        <w:rPr>
          <w:rFonts w:ascii="Arial" w:hAnsi="Arial" w:cs="Arial"/>
          <w:b/>
          <w:sz w:val="22"/>
          <w:szCs w:val="22"/>
        </w:rPr>
        <w:t>Agenda:</w:t>
      </w:r>
    </w:p>
    <w:p w:rsidR="00A2184B" w:rsidRDefault="00A2184B" w:rsidP="0036316B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Até 13/07 a Secretaria Executiva deve solicitar sugestões de pauta</w:t>
      </w:r>
      <w:r w:rsidR="007D47C7">
        <w:rPr>
          <w:rFonts w:ascii="Arial" w:hAnsi="Arial" w:cs="Arial"/>
          <w:sz w:val="22"/>
          <w:szCs w:val="22"/>
        </w:rPr>
        <w:t xml:space="preserve"> e encaminhar, por e-mail, lembrete informando data, local e horário da 12ª Reunião Ordinária do CONAPAC</w:t>
      </w:r>
      <w:r>
        <w:rPr>
          <w:rFonts w:ascii="Arial" w:hAnsi="Arial" w:cs="Arial"/>
          <w:sz w:val="22"/>
          <w:szCs w:val="22"/>
        </w:rPr>
        <w:t>.</w:t>
      </w:r>
    </w:p>
    <w:p w:rsidR="00C12C78" w:rsidRDefault="00662DA0" w:rsidP="00C12C78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Até 29/07 a CT </w:t>
      </w:r>
      <w:r w:rsidR="002964ED">
        <w:rPr>
          <w:rFonts w:ascii="Arial" w:hAnsi="Arial" w:cs="Arial"/>
          <w:sz w:val="22"/>
          <w:szCs w:val="22"/>
        </w:rPr>
        <w:t xml:space="preserve">do R. I. </w:t>
      </w:r>
      <w:proofErr w:type="gramStart"/>
      <w:r w:rsidR="002964ED">
        <w:rPr>
          <w:rFonts w:ascii="Arial" w:hAnsi="Arial" w:cs="Arial"/>
          <w:sz w:val="22"/>
          <w:szCs w:val="22"/>
        </w:rPr>
        <w:t>deve</w:t>
      </w:r>
      <w:proofErr w:type="gramEnd"/>
      <w:r w:rsidR="002964ED">
        <w:rPr>
          <w:rFonts w:ascii="Arial" w:hAnsi="Arial" w:cs="Arial"/>
          <w:sz w:val="22"/>
          <w:szCs w:val="22"/>
        </w:rPr>
        <w:t xml:space="preserve"> encaminhar proposta de alteração do Regimento à Secretaria Executiva.</w:t>
      </w:r>
    </w:p>
    <w:p w:rsidR="002964ED" w:rsidRDefault="002964ED" w:rsidP="00C12C78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Até 30/07, a Secretaria Executiva deve encaminhar: </w:t>
      </w:r>
      <w:r w:rsidR="00A2184B">
        <w:rPr>
          <w:rFonts w:ascii="Arial" w:hAnsi="Arial" w:cs="Arial"/>
          <w:sz w:val="22"/>
          <w:szCs w:val="22"/>
        </w:rPr>
        <w:t xml:space="preserve">ofício-convite com </w:t>
      </w:r>
      <w:r>
        <w:rPr>
          <w:rFonts w:ascii="Arial" w:hAnsi="Arial" w:cs="Arial"/>
          <w:sz w:val="22"/>
          <w:szCs w:val="22"/>
        </w:rPr>
        <w:t>a pauta para a 12ª reunião ordinária e a proposta de alteração do Regimento para apreciação dos conselheiros.</w:t>
      </w:r>
    </w:p>
    <w:p w:rsidR="00BC635E" w:rsidRPr="007D47C7" w:rsidRDefault="002964ED" w:rsidP="00BC635E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próxima reunião do conselho será em 13/08, em Porto de Pedras (ou São Miguel dos Milagres, se necessário)</w:t>
      </w:r>
      <w:r w:rsidR="00A2184B">
        <w:rPr>
          <w:rFonts w:ascii="Arial" w:hAnsi="Arial" w:cs="Arial"/>
          <w:sz w:val="22"/>
          <w:szCs w:val="22"/>
        </w:rPr>
        <w:t>.</w:t>
      </w:r>
    </w:p>
    <w:p w:rsidR="009F0312" w:rsidRDefault="009F0312" w:rsidP="00983910">
      <w:pPr>
        <w:spacing w:after="120"/>
        <w:jc w:val="both"/>
        <w:rPr>
          <w:rFonts w:ascii="Arial" w:hAnsi="Arial" w:cs="Arial"/>
          <w:sz w:val="22"/>
          <w:szCs w:val="22"/>
        </w:rPr>
      </w:pPr>
    </w:p>
    <w:p w:rsidR="00022576" w:rsidRPr="00022576" w:rsidRDefault="00022576" w:rsidP="00022576">
      <w:pPr>
        <w:pStyle w:val="PargrafodaLista"/>
        <w:numPr>
          <w:ilvl w:val="0"/>
          <w:numId w:val="14"/>
        </w:numPr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022576">
        <w:rPr>
          <w:rFonts w:ascii="Arial" w:hAnsi="Arial" w:cs="Arial"/>
          <w:b/>
          <w:sz w:val="22"/>
          <w:szCs w:val="22"/>
        </w:rPr>
        <w:t>Encerramento:</w:t>
      </w:r>
    </w:p>
    <w:p w:rsidR="00CF2381" w:rsidRPr="000D2190" w:rsidRDefault="00C249D9" w:rsidP="00EC0595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Em anexo a esta Memória estão: </w:t>
      </w:r>
      <w:r w:rsidRPr="000D2190">
        <w:rPr>
          <w:rFonts w:ascii="Arial" w:hAnsi="Arial" w:cs="Arial"/>
          <w:sz w:val="22"/>
          <w:szCs w:val="22"/>
        </w:rPr>
        <w:t>Lista de Presença dos Conselheiros, Lista de Presença dos C</w:t>
      </w:r>
      <w:r w:rsidR="00595C30" w:rsidRPr="000D2190">
        <w:rPr>
          <w:rFonts w:ascii="Arial" w:hAnsi="Arial" w:cs="Arial"/>
          <w:sz w:val="22"/>
          <w:szCs w:val="22"/>
        </w:rPr>
        <w:t>onvidados, Ofício nº 05</w:t>
      </w:r>
      <w:r w:rsidRPr="000D2190">
        <w:rPr>
          <w:rFonts w:ascii="Arial" w:hAnsi="Arial" w:cs="Arial"/>
          <w:sz w:val="22"/>
          <w:szCs w:val="22"/>
        </w:rPr>
        <w:t>/2014</w:t>
      </w:r>
      <w:r w:rsidR="00595C30" w:rsidRPr="000D2190">
        <w:rPr>
          <w:rFonts w:ascii="Arial" w:hAnsi="Arial" w:cs="Arial"/>
          <w:sz w:val="22"/>
          <w:szCs w:val="22"/>
        </w:rPr>
        <w:t xml:space="preserve"> CONAPAC, Ofício </w:t>
      </w:r>
      <w:r w:rsidRPr="000D2190">
        <w:rPr>
          <w:rFonts w:ascii="Arial" w:hAnsi="Arial" w:cs="Arial"/>
          <w:sz w:val="22"/>
          <w:szCs w:val="22"/>
        </w:rPr>
        <w:t>nº</w:t>
      </w:r>
      <w:r w:rsidR="00595C30" w:rsidRPr="000D2190">
        <w:rPr>
          <w:rFonts w:ascii="Arial" w:hAnsi="Arial" w:cs="Arial"/>
          <w:sz w:val="22"/>
          <w:szCs w:val="22"/>
        </w:rPr>
        <w:t xml:space="preserve"> 06</w:t>
      </w:r>
      <w:r w:rsidRPr="000D2190">
        <w:rPr>
          <w:rFonts w:ascii="Arial" w:hAnsi="Arial" w:cs="Arial"/>
          <w:sz w:val="22"/>
          <w:szCs w:val="22"/>
        </w:rPr>
        <w:t>/2014</w:t>
      </w:r>
      <w:r w:rsidR="00595C30" w:rsidRPr="000D2190">
        <w:rPr>
          <w:rFonts w:ascii="Arial" w:hAnsi="Arial" w:cs="Arial"/>
          <w:sz w:val="22"/>
          <w:szCs w:val="22"/>
        </w:rPr>
        <w:t xml:space="preserve"> CONAPAC</w:t>
      </w:r>
      <w:r w:rsidRPr="000D2190">
        <w:rPr>
          <w:rFonts w:ascii="Arial" w:hAnsi="Arial" w:cs="Arial"/>
          <w:sz w:val="22"/>
          <w:szCs w:val="22"/>
        </w:rPr>
        <w:t>, Quadros de Identificação de Conflitos da Capacitação do CONAPAC e Conselho da REBIO Saltinho.</w:t>
      </w:r>
    </w:p>
    <w:p w:rsidR="00EC0595" w:rsidRPr="00CF2381" w:rsidRDefault="00C249D9" w:rsidP="00EC0595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Nós</w:t>
      </w:r>
      <w:r w:rsidR="00EC0595" w:rsidRPr="00CF238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Carolina Neves e </w:t>
      </w:r>
      <w:r w:rsidR="00EC0595" w:rsidRPr="00CF2381">
        <w:rPr>
          <w:rFonts w:ascii="Arial" w:hAnsi="Arial" w:cs="Arial"/>
          <w:sz w:val="22"/>
          <w:szCs w:val="22"/>
        </w:rPr>
        <w:t xml:space="preserve">José Ulisses dos Santos, </w:t>
      </w:r>
      <w:r>
        <w:rPr>
          <w:rFonts w:ascii="Arial" w:hAnsi="Arial" w:cs="Arial"/>
          <w:sz w:val="22"/>
          <w:szCs w:val="22"/>
        </w:rPr>
        <w:t>respectivamente Coordenadora e Relat</w:t>
      </w:r>
      <w:r w:rsidR="00EC0595" w:rsidRPr="00CF2381">
        <w:rPr>
          <w:rFonts w:ascii="Arial" w:hAnsi="Arial" w:cs="Arial"/>
          <w:sz w:val="22"/>
          <w:szCs w:val="22"/>
        </w:rPr>
        <w:t>or da</w:t>
      </w:r>
      <w:r>
        <w:rPr>
          <w:rFonts w:ascii="Arial" w:hAnsi="Arial" w:cs="Arial"/>
          <w:sz w:val="22"/>
          <w:szCs w:val="22"/>
        </w:rPr>
        <w:t xml:space="preserve"> Secretaria Executiva</w:t>
      </w:r>
      <w:r w:rsidR="00EC0595" w:rsidRPr="00CF238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encerramos esta Memória e a submetemos à aprovação dos conselheiros do CONAPAC.</w:t>
      </w:r>
    </w:p>
    <w:sectPr w:rsidR="00EC0595" w:rsidRPr="00CF2381" w:rsidSect="00C55FCD">
      <w:footerReference w:type="default" r:id="rId9"/>
      <w:pgSz w:w="12240" w:h="15840" w:code="1"/>
      <w:pgMar w:top="709" w:right="1077" w:bottom="284" w:left="902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José Ulisses Santos" w:date="2014-06-27T13:32:00Z" w:initials="JUS">
    <w:p w:rsidR="00DB655E" w:rsidRDefault="00DB655E">
      <w:pPr>
        <w:pStyle w:val="Textodecomentrio"/>
      </w:pPr>
      <w:r>
        <w:rPr>
          <w:rStyle w:val="Refdecomentrio"/>
        </w:rPr>
        <w:annotationRef/>
      </w:r>
      <w:r>
        <w:t>Solicitar complemento ao Fabiano.</w:t>
      </w:r>
    </w:p>
  </w:comment>
  <w:comment w:id="1" w:author="José Ulisses Santos" w:date="2014-06-27T13:33:00Z" w:initials="JUS">
    <w:p w:rsidR="00DB655E" w:rsidRDefault="00DB655E">
      <w:pPr>
        <w:pStyle w:val="Textodecomentrio"/>
      </w:pPr>
      <w:r>
        <w:rPr>
          <w:rStyle w:val="Refdecomentrio"/>
        </w:rPr>
        <w:annotationRef/>
      </w:r>
      <w:r>
        <w:t>Ver com Fabiano quais projetos.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6D50" w:rsidRDefault="00B86D50">
      <w:r>
        <w:separator/>
      </w:r>
    </w:p>
  </w:endnote>
  <w:endnote w:type="continuationSeparator" w:id="0">
    <w:p w:rsidR="00B86D50" w:rsidRDefault="00B86D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48EC" w:rsidRDefault="00441CB9">
    <w:pPr>
      <w:pStyle w:val="Rodap"/>
      <w:ind w:right="360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565.85pt;margin-top:.05pt;width:1.1pt;height:27.55pt;z-index:25165772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" stroked="f">
          <v:fill opacity="0"/>
          <v:textbox inset="0,0,0,0">
            <w:txbxContent>
              <w:p w:rsidR="00E848EC" w:rsidRDefault="00E848EC">
                <w:pPr>
                  <w:pStyle w:val="Rodap"/>
                </w:pPr>
              </w:p>
              <w:p w:rsidR="00E848EC" w:rsidRDefault="00E848EC">
                <w:pPr>
                  <w:pStyle w:val="Rodap"/>
                  <w:jc w:val="right"/>
                </w:pPr>
              </w:p>
            </w:txbxContent>
          </v:textbox>
          <w10:wrap type="square" side="largest" anchorx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D50" w:rsidRDefault="00B86D50">
      <w:r>
        <w:separator/>
      </w:r>
    </w:p>
  </w:footnote>
  <w:footnote w:type="continuationSeparator" w:id="0">
    <w:p w:rsidR="00B86D50" w:rsidRDefault="00B86D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85554C7"/>
    <w:multiLevelType w:val="hybridMultilevel"/>
    <w:tmpl w:val="2166945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197A240E"/>
    <w:multiLevelType w:val="hybridMultilevel"/>
    <w:tmpl w:val="C748BA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BA4400"/>
    <w:multiLevelType w:val="hybridMultilevel"/>
    <w:tmpl w:val="C0AE653E"/>
    <w:lvl w:ilvl="0" w:tplc="9988951A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58"/>
        </w:tabs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78"/>
        </w:tabs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98"/>
        </w:tabs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18"/>
        </w:tabs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38"/>
        </w:tabs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58"/>
        </w:tabs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78"/>
        </w:tabs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98"/>
        </w:tabs>
        <w:ind w:left="7898" w:hanging="180"/>
      </w:pPr>
    </w:lvl>
  </w:abstractNum>
  <w:abstractNum w:abstractNumId="4">
    <w:nsid w:val="26E26A0E"/>
    <w:multiLevelType w:val="hybridMultilevel"/>
    <w:tmpl w:val="C02C111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ED7394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>
    <w:nsid w:val="34E62ACD"/>
    <w:multiLevelType w:val="hybridMultilevel"/>
    <w:tmpl w:val="6C7AF538"/>
    <w:lvl w:ilvl="0" w:tplc="0416000F">
      <w:start w:val="1"/>
      <w:numFmt w:val="decimal"/>
      <w:lvlText w:val="%1."/>
      <w:lvlJc w:val="left"/>
      <w:pPr>
        <w:tabs>
          <w:tab w:val="num" w:pos="2496"/>
        </w:tabs>
        <w:ind w:left="2496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3216"/>
        </w:tabs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936"/>
        </w:tabs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656"/>
        </w:tabs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376"/>
        </w:tabs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096"/>
        </w:tabs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816"/>
        </w:tabs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536"/>
        </w:tabs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256"/>
        </w:tabs>
        <w:ind w:left="8256" w:hanging="180"/>
      </w:pPr>
    </w:lvl>
  </w:abstractNum>
  <w:abstractNum w:abstractNumId="7">
    <w:nsid w:val="3BC07BB2"/>
    <w:multiLevelType w:val="hybridMultilevel"/>
    <w:tmpl w:val="6EF2AE88"/>
    <w:lvl w:ilvl="0" w:tplc="3FB6B19A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3C07291F"/>
    <w:multiLevelType w:val="multilevel"/>
    <w:tmpl w:val="798205CA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">
    <w:nsid w:val="4065313A"/>
    <w:multiLevelType w:val="hybridMultilevel"/>
    <w:tmpl w:val="9190E896"/>
    <w:lvl w:ilvl="0" w:tplc="0416000F">
      <w:start w:val="1"/>
      <w:numFmt w:val="decimal"/>
      <w:lvlText w:val="%1."/>
      <w:lvlJc w:val="left"/>
      <w:pPr>
        <w:tabs>
          <w:tab w:val="num" w:pos="2190"/>
        </w:tabs>
        <w:ind w:left="219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910"/>
        </w:tabs>
        <w:ind w:left="291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630"/>
        </w:tabs>
        <w:ind w:left="363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350"/>
        </w:tabs>
        <w:ind w:left="435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70"/>
        </w:tabs>
        <w:ind w:left="507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90"/>
        </w:tabs>
        <w:ind w:left="579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510"/>
        </w:tabs>
        <w:ind w:left="651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230"/>
        </w:tabs>
        <w:ind w:left="723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950"/>
        </w:tabs>
        <w:ind w:left="7950" w:hanging="180"/>
      </w:pPr>
    </w:lvl>
  </w:abstractNum>
  <w:abstractNum w:abstractNumId="10">
    <w:nsid w:val="48163B52"/>
    <w:multiLevelType w:val="hybridMultilevel"/>
    <w:tmpl w:val="F07C5732"/>
    <w:lvl w:ilvl="0" w:tplc="F6C0BD02">
      <w:start w:val="1"/>
      <w:numFmt w:val="decimal"/>
      <w:lvlText w:val="%1."/>
      <w:lvlJc w:val="center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9F453C"/>
    <w:multiLevelType w:val="hybridMultilevel"/>
    <w:tmpl w:val="880CA23A"/>
    <w:lvl w:ilvl="0" w:tplc="F6C0BD02">
      <w:start w:val="1"/>
      <w:numFmt w:val="decimal"/>
      <w:lvlText w:val="%1."/>
      <w:lvlJc w:val="center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2533616"/>
    <w:multiLevelType w:val="hybridMultilevel"/>
    <w:tmpl w:val="6D62B620"/>
    <w:lvl w:ilvl="0" w:tplc="0416000F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13">
    <w:nsid w:val="77845BD1"/>
    <w:multiLevelType w:val="hybridMultilevel"/>
    <w:tmpl w:val="34F6119E"/>
    <w:lvl w:ilvl="0" w:tplc="F6C0BD0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7C034A39"/>
    <w:multiLevelType w:val="hybridMultilevel"/>
    <w:tmpl w:val="2FAEB3F4"/>
    <w:lvl w:ilvl="0" w:tplc="5F604B68">
      <w:start w:val="1"/>
      <w:numFmt w:val="decimal"/>
      <w:lvlText w:val="%1)"/>
      <w:lvlJc w:val="left"/>
      <w:pPr>
        <w:tabs>
          <w:tab w:val="num" w:pos="1729"/>
        </w:tabs>
        <w:ind w:left="1729" w:hanging="10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>
    <w:nsid w:val="7DC6580F"/>
    <w:multiLevelType w:val="hybridMultilevel"/>
    <w:tmpl w:val="AC3ABF2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5"/>
  </w:num>
  <w:num w:numId="5">
    <w:abstractNumId w:val="14"/>
  </w:num>
  <w:num w:numId="6">
    <w:abstractNumId w:val="9"/>
  </w:num>
  <w:num w:numId="7">
    <w:abstractNumId w:val="12"/>
  </w:num>
  <w:num w:numId="8">
    <w:abstractNumId w:val="6"/>
  </w:num>
  <w:num w:numId="9">
    <w:abstractNumId w:val="1"/>
  </w:num>
  <w:num w:numId="10">
    <w:abstractNumId w:val="3"/>
  </w:num>
  <w:num w:numId="11">
    <w:abstractNumId w:val="8"/>
  </w:num>
  <w:num w:numId="12">
    <w:abstractNumId w:val="2"/>
  </w:num>
  <w:num w:numId="13">
    <w:abstractNumId w:val="4"/>
  </w:num>
  <w:num w:numId="14">
    <w:abstractNumId w:val="10"/>
  </w:num>
  <w:num w:numId="15">
    <w:abstractNumId w:val="11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E2DDE"/>
    <w:rsid w:val="00007B07"/>
    <w:rsid w:val="00020764"/>
    <w:rsid w:val="00022576"/>
    <w:rsid w:val="00031A20"/>
    <w:rsid w:val="00033CAE"/>
    <w:rsid w:val="0006147D"/>
    <w:rsid w:val="00070694"/>
    <w:rsid w:val="00070752"/>
    <w:rsid w:val="000A44FF"/>
    <w:rsid w:val="000C04E4"/>
    <w:rsid w:val="000C4B97"/>
    <w:rsid w:val="000D0AC0"/>
    <w:rsid w:val="000D1C4F"/>
    <w:rsid w:val="000D2190"/>
    <w:rsid w:val="000D5ED9"/>
    <w:rsid w:val="000D7C8F"/>
    <w:rsid w:val="000D7FA2"/>
    <w:rsid w:val="000E3AEE"/>
    <w:rsid w:val="000F2E01"/>
    <w:rsid w:val="00104CF3"/>
    <w:rsid w:val="001350AF"/>
    <w:rsid w:val="00140D01"/>
    <w:rsid w:val="00185E86"/>
    <w:rsid w:val="001A48B7"/>
    <w:rsid w:val="001A5C7A"/>
    <w:rsid w:val="001B32D2"/>
    <w:rsid w:val="001C3BC8"/>
    <w:rsid w:val="001C55DE"/>
    <w:rsid w:val="001D57CD"/>
    <w:rsid w:val="001E05EE"/>
    <w:rsid w:val="001E5856"/>
    <w:rsid w:val="001E683B"/>
    <w:rsid w:val="001E6AD8"/>
    <w:rsid w:val="001F085D"/>
    <w:rsid w:val="00216ECE"/>
    <w:rsid w:val="00242306"/>
    <w:rsid w:val="0026347A"/>
    <w:rsid w:val="00267B75"/>
    <w:rsid w:val="0029325E"/>
    <w:rsid w:val="002941F3"/>
    <w:rsid w:val="002964ED"/>
    <w:rsid w:val="002A3E6E"/>
    <w:rsid w:val="002A74C1"/>
    <w:rsid w:val="002D00D8"/>
    <w:rsid w:val="002D3EDD"/>
    <w:rsid w:val="002D4346"/>
    <w:rsid w:val="00300BF6"/>
    <w:rsid w:val="00322FD1"/>
    <w:rsid w:val="0032783A"/>
    <w:rsid w:val="00330C8D"/>
    <w:rsid w:val="00330CC8"/>
    <w:rsid w:val="0036316B"/>
    <w:rsid w:val="003751A9"/>
    <w:rsid w:val="00396E64"/>
    <w:rsid w:val="00397F2E"/>
    <w:rsid w:val="003C4F8F"/>
    <w:rsid w:val="003C795E"/>
    <w:rsid w:val="003D26F8"/>
    <w:rsid w:val="00402A78"/>
    <w:rsid w:val="00427F07"/>
    <w:rsid w:val="00441CB9"/>
    <w:rsid w:val="00443C88"/>
    <w:rsid w:val="0044796B"/>
    <w:rsid w:val="00447DC4"/>
    <w:rsid w:val="004726A2"/>
    <w:rsid w:val="0049540D"/>
    <w:rsid w:val="004A620D"/>
    <w:rsid w:val="004B2CA9"/>
    <w:rsid w:val="004B4FFF"/>
    <w:rsid w:val="004D53C9"/>
    <w:rsid w:val="004F7C47"/>
    <w:rsid w:val="00501ABA"/>
    <w:rsid w:val="00506CDF"/>
    <w:rsid w:val="0051000A"/>
    <w:rsid w:val="005300F4"/>
    <w:rsid w:val="00545C73"/>
    <w:rsid w:val="00557CDE"/>
    <w:rsid w:val="005610ED"/>
    <w:rsid w:val="00586678"/>
    <w:rsid w:val="00587596"/>
    <w:rsid w:val="00595C30"/>
    <w:rsid w:val="005A4495"/>
    <w:rsid w:val="005A69F2"/>
    <w:rsid w:val="005C4ABF"/>
    <w:rsid w:val="005C5F05"/>
    <w:rsid w:val="005D0124"/>
    <w:rsid w:val="005D04E4"/>
    <w:rsid w:val="005D34F8"/>
    <w:rsid w:val="005D6E58"/>
    <w:rsid w:val="00611892"/>
    <w:rsid w:val="00635CF3"/>
    <w:rsid w:val="006452F8"/>
    <w:rsid w:val="00656D65"/>
    <w:rsid w:val="00657C58"/>
    <w:rsid w:val="00662DA0"/>
    <w:rsid w:val="00676050"/>
    <w:rsid w:val="00677989"/>
    <w:rsid w:val="006928F8"/>
    <w:rsid w:val="006A3A29"/>
    <w:rsid w:val="006B7353"/>
    <w:rsid w:val="006D09D1"/>
    <w:rsid w:val="006E693F"/>
    <w:rsid w:val="006F55A5"/>
    <w:rsid w:val="007063C7"/>
    <w:rsid w:val="00707977"/>
    <w:rsid w:val="0071490F"/>
    <w:rsid w:val="00721CB1"/>
    <w:rsid w:val="00724DD1"/>
    <w:rsid w:val="00731E6C"/>
    <w:rsid w:val="0075792A"/>
    <w:rsid w:val="00757D4B"/>
    <w:rsid w:val="00772674"/>
    <w:rsid w:val="00775DD0"/>
    <w:rsid w:val="00790261"/>
    <w:rsid w:val="007A0999"/>
    <w:rsid w:val="007B27A7"/>
    <w:rsid w:val="007D1EA6"/>
    <w:rsid w:val="007D298A"/>
    <w:rsid w:val="007D47C7"/>
    <w:rsid w:val="007D4F81"/>
    <w:rsid w:val="008173B7"/>
    <w:rsid w:val="008206CB"/>
    <w:rsid w:val="00846C8C"/>
    <w:rsid w:val="00861CD6"/>
    <w:rsid w:val="0088080E"/>
    <w:rsid w:val="008838A1"/>
    <w:rsid w:val="008841F3"/>
    <w:rsid w:val="0088471C"/>
    <w:rsid w:val="00887912"/>
    <w:rsid w:val="008A19EF"/>
    <w:rsid w:val="008B31DD"/>
    <w:rsid w:val="008B46A2"/>
    <w:rsid w:val="008B57BE"/>
    <w:rsid w:val="008C17F8"/>
    <w:rsid w:val="008D6831"/>
    <w:rsid w:val="009132FE"/>
    <w:rsid w:val="00913CC4"/>
    <w:rsid w:val="00924617"/>
    <w:rsid w:val="00933F39"/>
    <w:rsid w:val="00964206"/>
    <w:rsid w:val="00974EDD"/>
    <w:rsid w:val="00983910"/>
    <w:rsid w:val="00984280"/>
    <w:rsid w:val="009935AB"/>
    <w:rsid w:val="00995C4F"/>
    <w:rsid w:val="00997EBD"/>
    <w:rsid w:val="009A00F7"/>
    <w:rsid w:val="009B5ABD"/>
    <w:rsid w:val="009D6746"/>
    <w:rsid w:val="009E6050"/>
    <w:rsid w:val="009E758E"/>
    <w:rsid w:val="009F0312"/>
    <w:rsid w:val="009F6C4F"/>
    <w:rsid w:val="00A2184B"/>
    <w:rsid w:val="00A454E6"/>
    <w:rsid w:val="00A51F80"/>
    <w:rsid w:val="00A632F9"/>
    <w:rsid w:val="00AC2155"/>
    <w:rsid w:val="00AC38BA"/>
    <w:rsid w:val="00AC3A6A"/>
    <w:rsid w:val="00AD0526"/>
    <w:rsid w:val="00AD5B3F"/>
    <w:rsid w:val="00AE2DDE"/>
    <w:rsid w:val="00AE7CFA"/>
    <w:rsid w:val="00AF36EE"/>
    <w:rsid w:val="00AF7AB0"/>
    <w:rsid w:val="00B153D1"/>
    <w:rsid w:val="00B16DDD"/>
    <w:rsid w:val="00B17C78"/>
    <w:rsid w:val="00B36A10"/>
    <w:rsid w:val="00B40C32"/>
    <w:rsid w:val="00B86D50"/>
    <w:rsid w:val="00B93470"/>
    <w:rsid w:val="00BA410B"/>
    <w:rsid w:val="00BB0700"/>
    <w:rsid w:val="00BB1870"/>
    <w:rsid w:val="00BB4361"/>
    <w:rsid w:val="00BC4244"/>
    <w:rsid w:val="00BC635E"/>
    <w:rsid w:val="00BE1F50"/>
    <w:rsid w:val="00BE4A51"/>
    <w:rsid w:val="00BF36C1"/>
    <w:rsid w:val="00C12C78"/>
    <w:rsid w:val="00C20879"/>
    <w:rsid w:val="00C249D9"/>
    <w:rsid w:val="00C324A9"/>
    <w:rsid w:val="00C54989"/>
    <w:rsid w:val="00C55FCD"/>
    <w:rsid w:val="00C74421"/>
    <w:rsid w:val="00C80DA8"/>
    <w:rsid w:val="00C8299B"/>
    <w:rsid w:val="00C9189C"/>
    <w:rsid w:val="00CA6659"/>
    <w:rsid w:val="00CB0713"/>
    <w:rsid w:val="00CD5EB5"/>
    <w:rsid w:val="00CE07A5"/>
    <w:rsid w:val="00CE29C1"/>
    <w:rsid w:val="00CF2381"/>
    <w:rsid w:val="00D00439"/>
    <w:rsid w:val="00D14A64"/>
    <w:rsid w:val="00D22037"/>
    <w:rsid w:val="00D238D6"/>
    <w:rsid w:val="00D301F2"/>
    <w:rsid w:val="00D35FD9"/>
    <w:rsid w:val="00D53E51"/>
    <w:rsid w:val="00D56122"/>
    <w:rsid w:val="00D579B4"/>
    <w:rsid w:val="00D60F54"/>
    <w:rsid w:val="00D87E0B"/>
    <w:rsid w:val="00D911F9"/>
    <w:rsid w:val="00DA1FFD"/>
    <w:rsid w:val="00DB305C"/>
    <w:rsid w:val="00DB655E"/>
    <w:rsid w:val="00DB6FD7"/>
    <w:rsid w:val="00DC4915"/>
    <w:rsid w:val="00DE7117"/>
    <w:rsid w:val="00DF097D"/>
    <w:rsid w:val="00E04D89"/>
    <w:rsid w:val="00E06986"/>
    <w:rsid w:val="00E215E9"/>
    <w:rsid w:val="00E25F05"/>
    <w:rsid w:val="00E303B5"/>
    <w:rsid w:val="00E36E7B"/>
    <w:rsid w:val="00E848EC"/>
    <w:rsid w:val="00E94B58"/>
    <w:rsid w:val="00EC0595"/>
    <w:rsid w:val="00EC2EC8"/>
    <w:rsid w:val="00EC4D95"/>
    <w:rsid w:val="00EE6E13"/>
    <w:rsid w:val="00F10A55"/>
    <w:rsid w:val="00F13B7E"/>
    <w:rsid w:val="00F154EE"/>
    <w:rsid w:val="00F17D59"/>
    <w:rsid w:val="00F60D6E"/>
    <w:rsid w:val="00F64258"/>
    <w:rsid w:val="00F64C14"/>
    <w:rsid w:val="00F67A6F"/>
    <w:rsid w:val="00F82F46"/>
    <w:rsid w:val="00FC6105"/>
    <w:rsid w:val="00FD4B62"/>
    <w:rsid w:val="00FE3CA0"/>
    <w:rsid w:val="00FE4820"/>
    <w:rsid w:val="00FF4570"/>
    <w:rsid w:val="00FF5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6E7B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E36E7B"/>
    <w:pPr>
      <w:keepNext/>
      <w:tabs>
        <w:tab w:val="num" w:pos="0"/>
      </w:tabs>
      <w:jc w:val="center"/>
      <w:outlineLvl w:val="0"/>
    </w:pPr>
    <w:rPr>
      <w:b/>
      <w:i/>
      <w:sz w:val="32"/>
      <w:szCs w:val="20"/>
    </w:rPr>
  </w:style>
  <w:style w:type="paragraph" w:styleId="Ttulo2">
    <w:name w:val="heading 2"/>
    <w:basedOn w:val="Normal"/>
    <w:next w:val="Normal"/>
    <w:qFormat/>
    <w:rsid w:val="00E36E7B"/>
    <w:pPr>
      <w:keepNext/>
      <w:tabs>
        <w:tab w:val="num" w:pos="0"/>
      </w:tabs>
      <w:outlineLvl w:val="1"/>
    </w:pPr>
    <w:rPr>
      <w:b/>
      <w:szCs w:val="20"/>
    </w:rPr>
  </w:style>
  <w:style w:type="paragraph" w:styleId="Ttulo3">
    <w:name w:val="heading 3"/>
    <w:basedOn w:val="Normal"/>
    <w:next w:val="Normal"/>
    <w:qFormat/>
    <w:rsid w:val="00E36E7B"/>
    <w:pPr>
      <w:keepNext/>
      <w:ind w:left="3540" w:firstLine="708"/>
      <w:jc w:val="both"/>
      <w:outlineLvl w:val="2"/>
    </w:pPr>
    <w:rPr>
      <w:rFonts w:ascii="Arial" w:hAnsi="Arial"/>
      <w:b/>
      <w:bCs/>
      <w:sz w:val="48"/>
    </w:rPr>
  </w:style>
  <w:style w:type="paragraph" w:styleId="Ttulo8">
    <w:name w:val="heading 8"/>
    <w:basedOn w:val="Normal"/>
    <w:next w:val="Normal"/>
    <w:qFormat/>
    <w:rsid w:val="00E36E7B"/>
    <w:pPr>
      <w:keepNext/>
      <w:tabs>
        <w:tab w:val="num" w:pos="0"/>
      </w:tabs>
      <w:ind w:firstLine="720"/>
      <w:outlineLvl w:val="7"/>
    </w:pPr>
    <w:rPr>
      <w:rFonts w:ascii="Arial" w:hAnsi="Arial" w:cs="Arial"/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E36E7B"/>
    <w:rPr>
      <w:rFonts w:ascii="Symbol" w:hAnsi="Symbol"/>
    </w:rPr>
  </w:style>
  <w:style w:type="character" w:customStyle="1" w:styleId="WW8Num5z0">
    <w:name w:val="WW8Num5z0"/>
    <w:rsid w:val="00E36E7B"/>
    <w:rPr>
      <w:rFonts w:ascii="Symbol" w:hAnsi="Symbol"/>
    </w:rPr>
  </w:style>
  <w:style w:type="character" w:customStyle="1" w:styleId="WW8Num5z1">
    <w:name w:val="WW8Num5z1"/>
    <w:rsid w:val="00E36E7B"/>
    <w:rPr>
      <w:rFonts w:ascii="Courier New" w:hAnsi="Courier New"/>
    </w:rPr>
  </w:style>
  <w:style w:type="character" w:customStyle="1" w:styleId="WW8Num5z2">
    <w:name w:val="WW8Num5z2"/>
    <w:rsid w:val="00E36E7B"/>
    <w:rPr>
      <w:rFonts w:ascii="Wingdings" w:hAnsi="Wingdings"/>
    </w:rPr>
  </w:style>
  <w:style w:type="character" w:customStyle="1" w:styleId="WW8Num7z0">
    <w:name w:val="WW8Num7z0"/>
    <w:rsid w:val="00E36E7B"/>
    <w:rPr>
      <w:rFonts w:ascii="Symbol" w:hAnsi="Symbol"/>
    </w:rPr>
  </w:style>
  <w:style w:type="character" w:customStyle="1" w:styleId="WW8Num7z1">
    <w:name w:val="WW8Num7z1"/>
    <w:rsid w:val="00E36E7B"/>
    <w:rPr>
      <w:rFonts w:ascii="Courier New" w:hAnsi="Courier New"/>
    </w:rPr>
  </w:style>
  <w:style w:type="character" w:customStyle="1" w:styleId="WW8Num7z2">
    <w:name w:val="WW8Num7z2"/>
    <w:rsid w:val="00E36E7B"/>
    <w:rPr>
      <w:rFonts w:ascii="Wingdings" w:hAnsi="Wingdings"/>
    </w:rPr>
  </w:style>
  <w:style w:type="character" w:customStyle="1" w:styleId="WW8Num8z0">
    <w:name w:val="WW8Num8z0"/>
    <w:rsid w:val="00E36E7B"/>
    <w:rPr>
      <w:rFonts w:ascii="Symbol" w:hAnsi="Symbol"/>
    </w:rPr>
  </w:style>
  <w:style w:type="character" w:customStyle="1" w:styleId="WW8Num8z1">
    <w:name w:val="WW8Num8z1"/>
    <w:rsid w:val="00E36E7B"/>
    <w:rPr>
      <w:rFonts w:ascii="Courier New" w:hAnsi="Courier New"/>
    </w:rPr>
  </w:style>
  <w:style w:type="character" w:customStyle="1" w:styleId="WW8Num8z2">
    <w:name w:val="WW8Num8z2"/>
    <w:rsid w:val="00E36E7B"/>
    <w:rPr>
      <w:rFonts w:ascii="Wingdings" w:hAnsi="Wingdings"/>
    </w:rPr>
  </w:style>
  <w:style w:type="character" w:customStyle="1" w:styleId="WW8Num1z0">
    <w:name w:val="WW8Num1z0"/>
    <w:rsid w:val="00E36E7B"/>
    <w:rPr>
      <w:rFonts w:ascii="Symbol" w:hAnsi="Symbol"/>
    </w:rPr>
  </w:style>
  <w:style w:type="character" w:customStyle="1" w:styleId="WW8Num1z1">
    <w:name w:val="WW8Num1z1"/>
    <w:rsid w:val="00E36E7B"/>
    <w:rPr>
      <w:rFonts w:ascii="Courier New" w:hAnsi="Courier New"/>
    </w:rPr>
  </w:style>
  <w:style w:type="character" w:customStyle="1" w:styleId="WW8Num1z2">
    <w:name w:val="WW8Num1z2"/>
    <w:rsid w:val="00E36E7B"/>
    <w:rPr>
      <w:rFonts w:ascii="Wingdings" w:hAnsi="Wingdings"/>
    </w:rPr>
  </w:style>
  <w:style w:type="character" w:customStyle="1" w:styleId="WW-Fontepargpadro">
    <w:name w:val="WW-Fonte parág. padrão"/>
    <w:rsid w:val="00E36E7B"/>
  </w:style>
  <w:style w:type="character" w:styleId="Nmerodepgina">
    <w:name w:val="page number"/>
    <w:basedOn w:val="Fontepargpadro"/>
    <w:rsid w:val="00E36E7B"/>
  </w:style>
  <w:style w:type="character" w:customStyle="1" w:styleId="Smbolosdenumerao">
    <w:name w:val="Símbolos de numeração"/>
    <w:rsid w:val="00E36E7B"/>
  </w:style>
  <w:style w:type="paragraph" w:customStyle="1" w:styleId="Captulo">
    <w:name w:val="Capítulo"/>
    <w:basedOn w:val="Normal"/>
    <w:next w:val="Corpodetexto"/>
    <w:rsid w:val="00E36E7B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rsid w:val="00E36E7B"/>
    <w:pPr>
      <w:jc w:val="both"/>
    </w:pPr>
    <w:rPr>
      <w:rFonts w:ascii="Arial" w:hAnsi="Arial" w:cs="Arial"/>
      <w:sz w:val="28"/>
    </w:rPr>
  </w:style>
  <w:style w:type="paragraph" w:styleId="Lista">
    <w:name w:val="List"/>
    <w:basedOn w:val="Corpodetexto"/>
    <w:rsid w:val="00E36E7B"/>
    <w:rPr>
      <w:rFonts w:cs="Tahoma"/>
    </w:rPr>
  </w:style>
  <w:style w:type="paragraph" w:styleId="Legenda">
    <w:name w:val="caption"/>
    <w:basedOn w:val="Normal"/>
    <w:qFormat/>
    <w:rsid w:val="00E36E7B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E36E7B"/>
    <w:pPr>
      <w:suppressLineNumbers/>
    </w:pPr>
    <w:rPr>
      <w:rFonts w:cs="Tahoma"/>
    </w:rPr>
  </w:style>
  <w:style w:type="paragraph" w:styleId="Recuodecorpodetexto">
    <w:name w:val="Body Text Indent"/>
    <w:basedOn w:val="Normal"/>
    <w:rsid w:val="00E36E7B"/>
    <w:pPr>
      <w:spacing w:line="360" w:lineRule="auto"/>
      <w:ind w:firstLine="709"/>
      <w:jc w:val="both"/>
    </w:pPr>
    <w:rPr>
      <w:rFonts w:ascii="Arial" w:hAnsi="Arial" w:cs="Arial"/>
    </w:rPr>
  </w:style>
  <w:style w:type="paragraph" w:styleId="Corpodetexto3">
    <w:name w:val="Body Text 3"/>
    <w:basedOn w:val="Normal"/>
    <w:rsid w:val="00E36E7B"/>
    <w:pPr>
      <w:jc w:val="both"/>
    </w:pPr>
    <w:rPr>
      <w:rFonts w:ascii="Arial" w:hAnsi="Arial" w:cs="Arial"/>
    </w:rPr>
  </w:style>
  <w:style w:type="paragraph" w:customStyle="1" w:styleId="Contedodatabela">
    <w:name w:val="Conteúdo da tabela"/>
    <w:basedOn w:val="Normal"/>
    <w:rsid w:val="00E36E7B"/>
    <w:pPr>
      <w:suppressLineNumbers/>
    </w:pPr>
  </w:style>
  <w:style w:type="paragraph" w:customStyle="1" w:styleId="Ttulodatabela">
    <w:name w:val="Título da tabela"/>
    <w:basedOn w:val="Contedodatabela"/>
    <w:rsid w:val="00E36E7B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  <w:rsid w:val="00E36E7B"/>
  </w:style>
  <w:style w:type="paragraph" w:styleId="NormalWeb">
    <w:name w:val="Normal (Web)"/>
    <w:basedOn w:val="Normal"/>
    <w:rsid w:val="00E36E7B"/>
    <w:pPr>
      <w:suppressAutoHyphens w:val="0"/>
      <w:spacing w:before="280" w:after="280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rsid w:val="00E36E7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E36E7B"/>
    <w:pPr>
      <w:tabs>
        <w:tab w:val="center" w:pos="4252"/>
        <w:tab w:val="right" w:pos="8504"/>
      </w:tabs>
    </w:pPr>
  </w:style>
  <w:style w:type="paragraph" w:styleId="Corpodetexto2">
    <w:name w:val="Body Text 2"/>
    <w:basedOn w:val="Normal"/>
    <w:rsid w:val="00E36E7B"/>
    <w:pPr>
      <w:tabs>
        <w:tab w:val="left" w:pos="1664"/>
      </w:tabs>
    </w:pPr>
    <w:rPr>
      <w:sz w:val="22"/>
    </w:rPr>
  </w:style>
  <w:style w:type="paragraph" w:styleId="Recuodecorpodetexto3">
    <w:name w:val="Body Text Indent 3"/>
    <w:basedOn w:val="Normal"/>
    <w:rsid w:val="00E36E7B"/>
    <w:pPr>
      <w:tabs>
        <w:tab w:val="left" w:pos="2880"/>
        <w:tab w:val="left" w:pos="3420"/>
      </w:tabs>
      <w:suppressAutoHyphens w:val="0"/>
      <w:ind w:left="1440" w:hanging="900"/>
      <w:jc w:val="both"/>
    </w:pPr>
    <w:rPr>
      <w:rFonts w:ascii="Arial" w:hAnsi="Arial" w:cs="Arial"/>
      <w:szCs w:val="28"/>
    </w:rPr>
  </w:style>
  <w:style w:type="paragraph" w:styleId="Recuodecorpodetexto2">
    <w:name w:val="Body Text Indent 2"/>
    <w:basedOn w:val="Normal"/>
    <w:rsid w:val="00E36E7B"/>
    <w:pPr>
      <w:ind w:left="348"/>
      <w:jc w:val="both"/>
    </w:pPr>
    <w:rPr>
      <w:rFonts w:ascii="Arial" w:hAnsi="Arial" w:cs="Arial"/>
      <w:bCs/>
      <w:color w:val="008000"/>
      <w:sz w:val="22"/>
    </w:rPr>
  </w:style>
  <w:style w:type="paragraph" w:customStyle="1" w:styleId="25-1">
    <w:name w:val="25-1"/>
    <w:basedOn w:val="Normal"/>
    <w:rsid w:val="00E36E7B"/>
    <w:pPr>
      <w:widowControl w:val="0"/>
      <w:suppressAutoHyphens w:val="0"/>
      <w:ind w:left="1788" w:hanging="360"/>
    </w:pPr>
    <w:rPr>
      <w:szCs w:val="20"/>
      <w:lang w:val="en-US"/>
    </w:rPr>
  </w:style>
  <w:style w:type="character" w:styleId="Refdecomentrio">
    <w:name w:val="annotation reference"/>
    <w:rsid w:val="004D53C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4D53C9"/>
    <w:rPr>
      <w:sz w:val="20"/>
      <w:szCs w:val="20"/>
    </w:rPr>
  </w:style>
  <w:style w:type="character" w:customStyle="1" w:styleId="TextodecomentrioChar">
    <w:name w:val="Texto de comentário Char"/>
    <w:link w:val="Textodecomentrio"/>
    <w:rsid w:val="004D53C9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4D53C9"/>
    <w:rPr>
      <w:b/>
      <w:bCs/>
    </w:rPr>
  </w:style>
  <w:style w:type="character" w:customStyle="1" w:styleId="AssuntodocomentrioChar">
    <w:name w:val="Assunto do comentário Char"/>
    <w:link w:val="Assuntodocomentrio"/>
    <w:rsid w:val="004D53C9"/>
    <w:rPr>
      <w:b/>
      <w:bCs/>
      <w:lang w:eastAsia="ar-SA"/>
    </w:rPr>
  </w:style>
  <w:style w:type="paragraph" w:styleId="Textodebalo">
    <w:name w:val="Balloon Text"/>
    <w:basedOn w:val="Normal"/>
    <w:link w:val="TextodebaloChar"/>
    <w:rsid w:val="004D53C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4D53C9"/>
    <w:rPr>
      <w:rFonts w:ascii="Tahoma" w:hAnsi="Tahoma" w:cs="Tahoma"/>
      <w:sz w:val="16"/>
      <w:szCs w:val="16"/>
      <w:lang w:eastAsia="ar-SA"/>
    </w:rPr>
  </w:style>
  <w:style w:type="character" w:customStyle="1" w:styleId="jqtooltip">
    <w:name w:val="jq_tooltip"/>
    <w:basedOn w:val="Fontepargpadro"/>
    <w:rsid w:val="008173B7"/>
  </w:style>
  <w:style w:type="paragraph" w:customStyle="1" w:styleId="Padro">
    <w:name w:val="Padrão"/>
    <w:rsid w:val="00C55FCD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 w:cs="Calibri"/>
      <w:color w:val="00000A"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FC61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tabs>
        <w:tab w:val="num" w:pos="0"/>
      </w:tabs>
      <w:jc w:val="center"/>
      <w:outlineLvl w:val="0"/>
    </w:pPr>
    <w:rPr>
      <w:b/>
      <w:i/>
      <w:sz w:val="32"/>
      <w:szCs w:val="20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outlineLvl w:val="1"/>
    </w:pPr>
    <w:rPr>
      <w:b/>
      <w:szCs w:val="20"/>
    </w:rPr>
  </w:style>
  <w:style w:type="paragraph" w:styleId="Ttulo3">
    <w:name w:val="heading 3"/>
    <w:basedOn w:val="Normal"/>
    <w:next w:val="Normal"/>
    <w:qFormat/>
    <w:pPr>
      <w:keepNext/>
      <w:ind w:left="3540" w:firstLine="708"/>
      <w:jc w:val="both"/>
      <w:outlineLvl w:val="2"/>
    </w:pPr>
    <w:rPr>
      <w:rFonts w:ascii="Arial" w:hAnsi="Arial"/>
      <w:b/>
      <w:bCs/>
      <w:sz w:val="48"/>
    </w:rPr>
  </w:style>
  <w:style w:type="paragraph" w:styleId="Ttulo8">
    <w:name w:val="heading 8"/>
    <w:basedOn w:val="Normal"/>
    <w:next w:val="Normal"/>
    <w:qFormat/>
    <w:pPr>
      <w:keepNext/>
      <w:tabs>
        <w:tab w:val="num" w:pos="0"/>
      </w:tabs>
      <w:ind w:firstLine="720"/>
      <w:outlineLvl w:val="7"/>
    </w:pPr>
    <w:rPr>
      <w:rFonts w:ascii="Arial" w:hAnsi="Arial" w:cs="Arial"/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-Fontepargpadro">
    <w:name w:val="WW-Fonte parág. padrão"/>
  </w:style>
  <w:style w:type="character" w:styleId="Nmerodepgina">
    <w:name w:val="page number"/>
    <w:basedOn w:val="Fontepargpadro"/>
  </w:style>
  <w:style w:type="character" w:customStyle="1" w:styleId="Smbolosdenumerao">
    <w:name w:val="Símbolos de numeração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ascii="Arial" w:hAnsi="Arial" w:cs="Arial"/>
      <w:sz w:val="28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ecuodecorpodetexto">
    <w:name w:val="Body Text Indent"/>
    <w:basedOn w:val="Normal"/>
    <w:pPr>
      <w:spacing w:line="360" w:lineRule="auto"/>
      <w:ind w:firstLine="709"/>
      <w:jc w:val="both"/>
    </w:pPr>
    <w:rPr>
      <w:rFonts w:ascii="Arial" w:hAnsi="Arial" w:cs="Arial"/>
    </w:rPr>
  </w:style>
  <w:style w:type="paragraph" w:styleId="Corpodetexto3">
    <w:name w:val="Body Text 3"/>
    <w:basedOn w:val="Normal"/>
    <w:pPr>
      <w:jc w:val="both"/>
    </w:pPr>
    <w:rPr>
      <w:rFonts w:ascii="Arial" w:hAnsi="Arial" w:cs="Arial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</w:style>
  <w:style w:type="paragraph" w:styleId="NormalWeb">
    <w:name w:val="Normal (Web)"/>
    <w:basedOn w:val="Normal"/>
    <w:pPr>
      <w:suppressAutoHyphens w:val="0"/>
      <w:spacing w:before="280" w:after="280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Corpodetexto2">
    <w:name w:val="Body Text 2"/>
    <w:basedOn w:val="Normal"/>
    <w:pPr>
      <w:tabs>
        <w:tab w:val="left" w:pos="1664"/>
      </w:tabs>
    </w:pPr>
    <w:rPr>
      <w:sz w:val="22"/>
    </w:rPr>
  </w:style>
  <w:style w:type="paragraph" w:styleId="Recuodecorpodetexto3">
    <w:name w:val="Body Text Indent 3"/>
    <w:basedOn w:val="Normal"/>
    <w:pPr>
      <w:tabs>
        <w:tab w:val="left" w:pos="2880"/>
        <w:tab w:val="left" w:pos="3420"/>
      </w:tabs>
      <w:suppressAutoHyphens w:val="0"/>
      <w:ind w:left="1440" w:hanging="900"/>
      <w:jc w:val="both"/>
    </w:pPr>
    <w:rPr>
      <w:rFonts w:ascii="Arial" w:hAnsi="Arial" w:cs="Arial"/>
      <w:szCs w:val="28"/>
    </w:rPr>
  </w:style>
  <w:style w:type="paragraph" w:styleId="Recuodecorpodetexto2">
    <w:name w:val="Body Text Indent 2"/>
    <w:basedOn w:val="Normal"/>
    <w:pPr>
      <w:ind w:left="348"/>
      <w:jc w:val="both"/>
    </w:pPr>
    <w:rPr>
      <w:rFonts w:ascii="Arial" w:hAnsi="Arial" w:cs="Arial"/>
      <w:bCs/>
      <w:color w:val="008000"/>
      <w:sz w:val="22"/>
    </w:rPr>
  </w:style>
  <w:style w:type="paragraph" w:customStyle="1" w:styleId="25-1">
    <w:name w:val="25-1"/>
    <w:basedOn w:val="Normal"/>
    <w:pPr>
      <w:widowControl w:val="0"/>
      <w:suppressAutoHyphens w:val="0"/>
      <w:ind w:left="1788" w:hanging="360"/>
    </w:pPr>
    <w:rPr>
      <w:szCs w:val="20"/>
      <w:lang w:val="en-US"/>
    </w:rPr>
  </w:style>
  <w:style w:type="character" w:styleId="Refdecomentrio">
    <w:name w:val="annotation reference"/>
    <w:rsid w:val="004D53C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4D53C9"/>
    <w:rPr>
      <w:sz w:val="20"/>
      <w:szCs w:val="20"/>
    </w:rPr>
  </w:style>
  <w:style w:type="character" w:customStyle="1" w:styleId="TextodecomentrioChar">
    <w:name w:val="Texto de comentário Char"/>
    <w:link w:val="Textodecomentrio"/>
    <w:rsid w:val="004D53C9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4D53C9"/>
    <w:rPr>
      <w:b/>
      <w:bCs/>
    </w:rPr>
  </w:style>
  <w:style w:type="character" w:customStyle="1" w:styleId="AssuntodocomentrioChar">
    <w:name w:val="Assunto do comentário Char"/>
    <w:link w:val="Assuntodocomentrio"/>
    <w:rsid w:val="004D53C9"/>
    <w:rPr>
      <w:b/>
      <w:bCs/>
      <w:lang w:eastAsia="ar-SA"/>
    </w:rPr>
  </w:style>
  <w:style w:type="paragraph" w:styleId="Textodebalo">
    <w:name w:val="Balloon Text"/>
    <w:basedOn w:val="Normal"/>
    <w:link w:val="TextodebaloChar"/>
    <w:rsid w:val="004D53C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4D53C9"/>
    <w:rPr>
      <w:rFonts w:ascii="Tahoma" w:hAnsi="Tahoma" w:cs="Tahoma"/>
      <w:sz w:val="16"/>
      <w:szCs w:val="16"/>
      <w:lang w:eastAsia="ar-SA"/>
    </w:rPr>
  </w:style>
  <w:style w:type="character" w:customStyle="1" w:styleId="jqtooltip">
    <w:name w:val="jq_tooltip"/>
    <w:basedOn w:val="Fontepargpadro"/>
    <w:rsid w:val="008173B7"/>
  </w:style>
  <w:style w:type="paragraph" w:customStyle="1" w:styleId="Padro">
    <w:name w:val="Padrão"/>
    <w:rsid w:val="00C55FCD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 w:cs="Calibri"/>
      <w:color w:val="00000A"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FC61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8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5669E-E155-41FC-B770-F1797B8A7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1848</Words>
  <Characters>9982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 COSTA DOS CORAIS</dc:creator>
  <cp:lastModifiedBy>Carolina Neves</cp:lastModifiedBy>
  <cp:revision>5</cp:revision>
  <cp:lastPrinted>2014-07-01T17:01:00Z</cp:lastPrinted>
  <dcterms:created xsi:type="dcterms:W3CDTF">2014-07-01T14:59:00Z</dcterms:created>
  <dcterms:modified xsi:type="dcterms:W3CDTF">2014-07-02T19:54:00Z</dcterms:modified>
</cp:coreProperties>
</file>