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0E" w:rsidRDefault="00BC3C2B" w:rsidP="00BC3C2B">
      <w:pPr>
        <w:jc w:val="center"/>
        <w:rPr>
          <w:b/>
        </w:rPr>
      </w:pPr>
      <w:r>
        <w:rPr>
          <w:b/>
        </w:rPr>
        <w:t>MEMÓRIA DA 14ª REUNIÃO ORDINÁRIA DO CONSELHO CONSULTIVO</w:t>
      </w:r>
      <w:r w:rsidR="00A5620E">
        <w:rPr>
          <w:b/>
        </w:rPr>
        <w:t xml:space="preserve"> DA ÁREA DE PROTEÇÃO AMBIENTAL COSTA DOS CORAIS - CONAPAC</w:t>
      </w:r>
    </w:p>
    <w:p w:rsidR="001305B7" w:rsidRDefault="001305B7" w:rsidP="00181713">
      <w:pPr>
        <w:jc w:val="both"/>
      </w:pPr>
    </w:p>
    <w:p w:rsidR="00A5620E" w:rsidRPr="00A5620E" w:rsidRDefault="00A5620E" w:rsidP="00181713">
      <w:pPr>
        <w:jc w:val="both"/>
      </w:pPr>
      <w:r w:rsidRPr="00A5620E">
        <w:rPr>
          <w:b/>
        </w:rPr>
        <w:t>Data e horário:</w:t>
      </w:r>
      <w:r>
        <w:rPr>
          <w:b/>
        </w:rPr>
        <w:t xml:space="preserve"> </w:t>
      </w:r>
      <w:r>
        <w:t>12 de Março de 2015, das 9h41min às 12h37min.</w:t>
      </w:r>
    </w:p>
    <w:p w:rsidR="00A5620E" w:rsidRPr="00A5620E" w:rsidRDefault="00A5620E" w:rsidP="00181713">
      <w:pPr>
        <w:jc w:val="both"/>
      </w:pPr>
      <w:r w:rsidRPr="00A5620E">
        <w:rPr>
          <w:b/>
        </w:rPr>
        <w:t>Local:</w:t>
      </w:r>
      <w:r>
        <w:rPr>
          <w:b/>
        </w:rPr>
        <w:t xml:space="preserve"> </w:t>
      </w:r>
      <w:r>
        <w:t>Auditório do Hotel Praia Dourada, Maragogi, Alagoas.</w:t>
      </w:r>
    </w:p>
    <w:p w:rsidR="00A5620E" w:rsidRPr="00A5620E" w:rsidRDefault="00A5620E" w:rsidP="00181713">
      <w:pPr>
        <w:jc w:val="both"/>
      </w:pPr>
      <w:r w:rsidRPr="00A5620E">
        <w:rPr>
          <w:b/>
        </w:rPr>
        <w:t>Pauta:</w:t>
      </w:r>
      <w:r>
        <w:rPr>
          <w:b/>
        </w:rPr>
        <w:t xml:space="preserve"> </w:t>
      </w:r>
      <w:r w:rsidR="00C96802">
        <w:t>Informes, e</w:t>
      </w:r>
      <w:r>
        <w:t>leição da Secretaria Ex</w:t>
      </w:r>
      <w:r w:rsidR="00C96802">
        <w:t>ecutiva do CONAPAC,</w:t>
      </w:r>
      <w:r>
        <w:t xml:space="preserve"> </w:t>
      </w:r>
      <w:r w:rsidR="00C96802">
        <w:t>defesa das instituições pela permanência no CONAPAC e retomada das</w:t>
      </w:r>
      <w:r>
        <w:t xml:space="preserve"> Câmaras Técnicas.</w:t>
      </w:r>
    </w:p>
    <w:p w:rsidR="00A5620E" w:rsidRPr="00A5620E" w:rsidRDefault="00A5620E" w:rsidP="00181713">
      <w:pPr>
        <w:jc w:val="both"/>
      </w:pPr>
      <w:r w:rsidRPr="00A5620E">
        <w:rPr>
          <w:b/>
        </w:rPr>
        <w:t>Relatoria:</w:t>
      </w:r>
      <w:r>
        <w:rPr>
          <w:b/>
        </w:rPr>
        <w:t xml:space="preserve"> </w:t>
      </w:r>
      <w:r>
        <w:t>José Ulisses dos Santos (conselheiro suplente, CMA/AL) e Carolina Neves (conselheira titular, YANDÊ)</w:t>
      </w:r>
      <w:r w:rsidR="008D44D4">
        <w:t>.</w:t>
      </w:r>
    </w:p>
    <w:p w:rsidR="00A5620E" w:rsidRPr="00A5620E" w:rsidRDefault="00A5620E" w:rsidP="00181713">
      <w:pPr>
        <w:jc w:val="both"/>
        <w:rPr>
          <w:b/>
        </w:rPr>
      </w:pPr>
      <w:r w:rsidRPr="00A5620E">
        <w:rPr>
          <w:b/>
        </w:rPr>
        <w:t>Lista de conselheiros e convidados presentes em anexo.</w:t>
      </w:r>
    </w:p>
    <w:p w:rsidR="00A5620E" w:rsidRDefault="00A5620E" w:rsidP="00181713">
      <w:pPr>
        <w:jc w:val="both"/>
      </w:pPr>
    </w:p>
    <w:p w:rsidR="00A5620E" w:rsidRPr="00A5620E" w:rsidRDefault="00181713" w:rsidP="00181713">
      <w:pPr>
        <w:jc w:val="both"/>
        <w:rPr>
          <w:b/>
        </w:rPr>
      </w:pPr>
      <w:r>
        <w:rPr>
          <w:b/>
        </w:rPr>
        <w:t>1. Abertura</w:t>
      </w:r>
      <w:r w:rsidR="00A5620E">
        <w:rPr>
          <w:b/>
        </w:rPr>
        <w:t>:</w:t>
      </w:r>
    </w:p>
    <w:p w:rsidR="00181713" w:rsidRDefault="00181713" w:rsidP="00181713">
      <w:pPr>
        <w:jc w:val="both"/>
      </w:pPr>
      <w:r>
        <w:t xml:space="preserve">a. </w:t>
      </w:r>
      <w:r w:rsidR="001305B7">
        <w:t xml:space="preserve">Inicio às 9h41min, </w:t>
      </w:r>
      <w:r>
        <w:t>no auditório do Hotel Praia D</w:t>
      </w:r>
      <w:r w:rsidR="001305B7">
        <w:t>ourada, Maragogi</w:t>
      </w:r>
      <w:r>
        <w:t>/AL.</w:t>
      </w:r>
      <w:r w:rsidR="001305B7">
        <w:t xml:space="preserve"> </w:t>
      </w:r>
      <w:r>
        <w:t xml:space="preserve">O presidente </w:t>
      </w:r>
      <w:r w:rsidR="001305B7">
        <w:t>Paulo</w:t>
      </w:r>
      <w:r>
        <w:t xml:space="preserve"> Roberto (APACC)</w:t>
      </w:r>
      <w:r w:rsidR="001305B7">
        <w:t xml:space="preserve"> </w:t>
      </w:r>
      <w:r>
        <w:t>fez a abertura enfatizando</w:t>
      </w:r>
      <w:r w:rsidR="001305B7">
        <w:t xml:space="preserve"> os desafios gigantes para a gestão em 2015 e a importância da</w:t>
      </w:r>
      <w:r>
        <w:t xml:space="preserve"> participação crítica do CONAPAC</w:t>
      </w:r>
      <w:r w:rsidR="001305B7">
        <w:t xml:space="preserve"> na</w:t>
      </w:r>
      <w:r>
        <w:t xml:space="preserve"> construção desta</w:t>
      </w:r>
      <w:r w:rsidR="001305B7">
        <w:t xml:space="preserve"> gestão, com diferentes visões, mesmo</w:t>
      </w:r>
      <w:r>
        <w:t xml:space="preserve"> aquelas</w:t>
      </w:r>
      <w:r w:rsidR="001305B7">
        <w:t xml:space="preserve"> divergentes. </w:t>
      </w:r>
    </w:p>
    <w:p w:rsidR="001305B7" w:rsidRDefault="00181713" w:rsidP="00181713">
      <w:pPr>
        <w:jc w:val="both"/>
      </w:pPr>
      <w:r>
        <w:t xml:space="preserve">b. A coordenadora da Secretaria, </w:t>
      </w:r>
      <w:r w:rsidR="001305B7">
        <w:t>Carol</w:t>
      </w:r>
      <w:r>
        <w:t>ina Neves (YANDÊ), submeteu a memó</w:t>
      </w:r>
      <w:r w:rsidR="001305B7">
        <w:t>ria da 13</w:t>
      </w:r>
      <w:r>
        <w:t>ª reuniã</w:t>
      </w:r>
      <w:r w:rsidR="001305B7">
        <w:t>o</w:t>
      </w:r>
      <w:r>
        <w:t xml:space="preserve"> ordinária à plenária;</w:t>
      </w:r>
      <w:r w:rsidR="001305B7">
        <w:t xml:space="preserve"> após correções</w:t>
      </w:r>
      <w:r>
        <w:t>,</w:t>
      </w:r>
      <w:r w:rsidR="001305B7">
        <w:t xml:space="preserve"> foi aprovada</w:t>
      </w:r>
      <w:r>
        <w:t xml:space="preserve"> unanimemente. Na sequência propôs a</w:t>
      </w:r>
      <w:r w:rsidR="001305B7">
        <w:t xml:space="preserve"> pauta: informes, </w:t>
      </w:r>
      <w:r>
        <w:t>eleição da secretaria executiva e</w:t>
      </w:r>
      <w:r w:rsidR="001305B7">
        <w:t xml:space="preserve"> defesa das instituições</w:t>
      </w:r>
      <w:r>
        <w:t xml:space="preserve"> que regimentalmente podem ser excluídas. O conselheiro Benedito (CPP/PE)</w:t>
      </w:r>
      <w:r w:rsidR="001305B7">
        <w:t xml:space="preserve"> </w:t>
      </w:r>
      <w:r>
        <w:t xml:space="preserve">propôs acrescentar a </w:t>
      </w:r>
      <w:r w:rsidR="001305B7">
        <w:t xml:space="preserve">retomada </w:t>
      </w:r>
      <w:r>
        <w:t xml:space="preserve">da discussão sobre a composição, objetivos e demandas </w:t>
      </w:r>
      <w:r w:rsidR="001305B7">
        <w:t xml:space="preserve">das </w:t>
      </w:r>
      <w:r>
        <w:t>câmaras técnicas(</w:t>
      </w:r>
      <w:proofErr w:type="spellStart"/>
      <w:r>
        <w:t>CT’s</w:t>
      </w:r>
      <w:proofErr w:type="spellEnd"/>
      <w:r>
        <w:t>)</w:t>
      </w:r>
      <w:r w:rsidR="001305B7">
        <w:t xml:space="preserve">. </w:t>
      </w:r>
      <w:r>
        <w:t>Acatada a proposta de pauta, seguiu-se a reunião.</w:t>
      </w:r>
    </w:p>
    <w:p w:rsidR="006140B6" w:rsidRDefault="006140B6" w:rsidP="00181713">
      <w:pPr>
        <w:jc w:val="both"/>
      </w:pPr>
    </w:p>
    <w:p w:rsidR="00181713" w:rsidRPr="00181713" w:rsidRDefault="00181713" w:rsidP="00181713">
      <w:pPr>
        <w:jc w:val="both"/>
        <w:rPr>
          <w:b/>
        </w:rPr>
      </w:pPr>
      <w:r w:rsidRPr="00181713">
        <w:rPr>
          <w:b/>
        </w:rPr>
        <w:t>2. Informes:</w:t>
      </w:r>
    </w:p>
    <w:p w:rsidR="001305B7" w:rsidRDefault="00181713" w:rsidP="00181713">
      <w:pPr>
        <w:jc w:val="both"/>
      </w:pPr>
      <w:r>
        <w:t xml:space="preserve">a. </w:t>
      </w:r>
      <w:r w:rsidR="001305B7" w:rsidRPr="00181713">
        <w:t xml:space="preserve">Paulo </w:t>
      </w:r>
      <w:r w:rsidR="00A9487E">
        <w:t>iniciou divulgando seu</w:t>
      </w:r>
      <w:r w:rsidR="001305B7" w:rsidRPr="00181713">
        <w:t xml:space="preserve"> novo contato de celular institucional</w:t>
      </w:r>
      <w:r w:rsidR="00A9487E" w:rsidRPr="00A27284">
        <w:t>: (81)</w:t>
      </w:r>
      <w:r w:rsidR="00A27284" w:rsidRPr="00A27284">
        <w:t xml:space="preserve"> 8951-3235</w:t>
      </w:r>
      <w:r w:rsidR="00A9487E" w:rsidRPr="00A27284">
        <w:t>; informou</w:t>
      </w:r>
      <w:r w:rsidR="001305B7" w:rsidRPr="00181713">
        <w:t xml:space="preserve"> </w:t>
      </w:r>
      <w:r w:rsidR="00A9487E">
        <w:t>conteúdo de ofício do MPF em que</w:t>
      </w:r>
      <w:r w:rsidR="000C7A24">
        <w:t xml:space="preserve"> </w:t>
      </w:r>
      <w:r w:rsidR="00CD4A8E" w:rsidRPr="000C7A24">
        <w:t xml:space="preserve">solicita apoio do </w:t>
      </w:r>
      <w:proofErr w:type="spellStart"/>
      <w:r w:rsidR="00CD4A8E" w:rsidRPr="000C7A24">
        <w:t>ICMBio</w:t>
      </w:r>
      <w:proofErr w:type="spellEnd"/>
      <w:r w:rsidR="00CD4A8E" w:rsidRPr="000C7A24">
        <w:t xml:space="preserve"> no processo de construção do Termo de Ajustamento de Conduta visando regrar o passeio turístico de </w:t>
      </w:r>
      <w:r w:rsidR="003B5756" w:rsidRPr="000C7A24">
        <w:t>bugre</w:t>
      </w:r>
      <w:r w:rsidR="00CD4A8E" w:rsidRPr="000C7A24">
        <w:t xml:space="preserve"> no município de Maragogi-AL</w:t>
      </w:r>
      <w:r w:rsidR="00A9487E" w:rsidRPr="000C7A24">
        <w:t>;</w:t>
      </w:r>
      <w:r w:rsidR="001305B7" w:rsidRPr="000C7A24">
        <w:t xml:space="preserve"> </w:t>
      </w:r>
      <w:r w:rsidR="00A9487E" w:rsidRPr="000C7A24">
        <w:t>e, em seguida,</w:t>
      </w:r>
      <w:r w:rsidR="00A9487E">
        <w:t xml:space="preserve"> anunciou que a APACC, em parceria com o CEPENE e o CMA/AL, estarão preparando suas equipes para iniciar no segundo semestre de 2015, o programa de </w:t>
      </w:r>
      <w:r w:rsidR="001305B7" w:rsidRPr="00181713">
        <w:t>monitoramento de praia</w:t>
      </w:r>
      <w:r w:rsidR="00A9487E">
        <w:t xml:space="preserve"> com frequência quinzenal.</w:t>
      </w:r>
      <w:r w:rsidR="001305B7" w:rsidRPr="00181713">
        <w:t xml:space="preserve"> </w:t>
      </w:r>
      <w:r w:rsidR="00307344">
        <w:t xml:space="preserve">A conselheira </w:t>
      </w:r>
      <w:r w:rsidR="001305B7" w:rsidRPr="00181713">
        <w:t>Andrea Olinto</w:t>
      </w:r>
      <w:r w:rsidR="00A9487E">
        <w:t xml:space="preserve"> (SEMAS/PE) </w:t>
      </w:r>
      <w:r w:rsidR="001305B7" w:rsidRPr="00181713">
        <w:t>informou sob</w:t>
      </w:r>
      <w:r w:rsidR="00A9487E">
        <w:t>re trabalho da SEMAS de diagnóstico e mapeamento de todo o litoral pernambucano e que este material poderá também ser utilizado como apoio pela gestão da APACC. Por último, Paulo declarou a</w:t>
      </w:r>
      <w:r w:rsidR="001305B7" w:rsidRPr="00181713">
        <w:t xml:space="preserve"> intenção da </w:t>
      </w:r>
      <w:r w:rsidR="00A9487E">
        <w:t>equipe da APACC em</w:t>
      </w:r>
      <w:r w:rsidR="001305B7" w:rsidRPr="00181713">
        <w:t xml:space="preserve"> realizar </w:t>
      </w:r>
      <w:r w:rsidR="00307344">
        <w:t xml:space="preserve">um </w:t>
      </w:r>
      <w:r w:rsidR="001305B7" w:rsidRPr="00181713">
        <w:t>seminário ou wo</w:t>
      </w:r>
      <w:r w:rsidR="00307344">
        <w:t xml:space="preserve">rkshop de pesquisa </w:t>
      </w:r>
      <w:r w:rsidR="001305B7" w:rsidRPr="00181713">
        <w:t xml:space="preserve">com parceiros pesquisadores (ainda com </w:t>
      </w:r>
      <w:r w:rsidR="001305B7">
        <w:t>formato em discussão/construção) para mapear possíveis lacunas e necessidades d</w:t>
      </w:r>
      <w:r w:rsidR="00307344">
        <w:t xml:space="preserve">e pesquisa para </w:t>
      </w:r>
      <w:r w:rsidR="001305B7">
        <w:t>a gestão</w:t>
      </w:r>
      <w:r w:rsidR="00307344">
        <w:t xml:space="preserve"> da UC</w:t>
      </w:r>
      <w:r w:rsidR="001305B7">
        <w:t>.</w:t>
      </w:r>
    </w:p>
    <w:p w:rsidR="00307344" w:rsidRDefault="00307344" w:rsidP="00181713">
      <w:pPr>
        <w:jc w:val="both"/>
      </w:pPr>
      <w:r>
        <w:lastRenderedPageBreak/>
        <w:t xml:space="preserve">b. O conselheiro </w:t>
      </w:r>
      <w:r w:rsidR="001305B7">
        <w:t xml:space="preserve">João </w:t>
      </w:r>
      <w:r>
        <w:t>Carlos Borges (FMA) informou que estará, ao final da reunião, disponibilizando aos conselheiros</w:t>
      </w:r>
      <w:r w:rsidR="001305B7">
        <w:t xml:space="preserve"> material de</w:t>
      </w:r>
      <w:r>
        <w:t xml:space="preserve"> divulgação do Projeto Viva o Peixe-boi Marinho executado na Paraíba (calendário, agenda, caderno).</w:t>
      </w:r>
    </w:p>
    <w:p w:rsidR="001305B7" w:rsidRDefault="00307344" w:rsidP="00181713">
      <w:pPr>
        <w:jc w:val="both"/>
      </w:pPr>
      <w:r>
        <w:t xml:space="preserve">c. O conselheiro </w:t>
      </w:r>
      <w:r w:rsidR="001305B7">
        <w:t>Manoel</w:t>
      </w:r>
      <w:r>
        <w:t xml:space="preserve"> Pedrosa (</w:t>
      </w:r>
      <w:r w:rsidR="001305B7">
        <w:t>IRCOS</w:t>
      </w:r>
      <w:r>
        <w:t>) informou que a P</w:t>
      </w:r>
      <w:r w:rsidR="001305B7">
        <w:t xml:space="preserve">refeitura de Tamandaré está </w:t>
      </w:r>
      <w:r>
        <w:t>participando da organização de</w:t>
      </w:r>
      <w:r w:rsidR="001305B7">
        <w:t xml:space="preserve"> </w:t>
      </w:r>
      <w:r>
        <w:t xml:space="preserve">um </w:t>
      </w:r>
      <w:r w:rsidR="001305B7">
        <w:t>seminário de tur</w:t>
      </w:r>
      <w:r>
        <w:t>ismo da região da mata sul de Pernambuco</w:t>
      </w:r>
      <w:r w:rsidR="001305B7">
        <w:t>,</w:t>
      </w:r>
      <w:r>
        <w:t xml:space="preserve"> com a</w:t>
      </w:r>
      <w:r w:rsidR="001305B7">
        <w:t xml:space="preserve"> intenção de qualific</w:t>
      </w:r>
      <w:r>
        <w:t>ar produtos turísticos e aliar à</w:t>
      </w:r>
      <w:r w:rsidR="001305B7">
        <w:t xml:space="preserve"> conservação ambiental.</w:t>
      </w:r>
      <w:r>
        <w:t xml:space="preserve"> </w:t>
      </w:r>
    </w:p>
    <w:p w:rsidR="00DE3660" w:rsidRDefault="00307344" w:rsidP="00181713">
      <w:pPr>
        <w:jc w:val="both"/>
      </w:pPr>
      <w:r>
        <w:t xml:space="preserve">d. Andrea Olinto retomou o informe sobre trabalho da SEMAS/PE com mais detalhes: trata-se do Projeto Fundo Clima, cuja </w:t>
      </w:r>
      <w:r w:rsidR="001305B7">
        <w:t>p</w:t>
      </w:r>
      <w:r>
        <w:t>esquisa é sobre a linha de preamar</w:t>
      </w:r>
      <w:r w:rsidR="001305B7">
        <w:t>, a part</w:t>
      </w:r>
      <w:r>
        <w:t>ir da</w:t>
      </w:r>
      <w:r w:rsidR="001305B7">
        <w:t xml:space="preserve"> modelagem de onda</w:t>
      </w:r>
      <w:r>
        <w:t xml:space="preserve">, feita </w:t>
      </w:r>
      <w:r w:rsidR="001305B7">
        <w:t>com</w:t>
      </w:r>
      <w:r>
        <w:t xml:space="preserve"> pesquisadores d</w:t>
      </w:r>
      <w:r w:rsidR="001305B7">
        <w:t>a UFPE</w:t>
      </w:r>
      <w:r>
        <w:t>,</w:t>
      </w:r>
      <w:r w:rsidR="001305B7">
        <w:t xml:space="preserve"> </w:t>
      </w:r>
      <w:r>
        <w:t>com a pretensão de</w:t>
      </w:r>
      <w:r w:rsidR="001305B7">
        <w:t xml:space="preserve"> identificar as áreas mais vulneráveis</w:t>
      </w:r>
      <w:r>
        <w:t>; prevê-se a conclusão no final deste</w:t>
      </w:r>
      <w:r w:rsidR="001305B7">
        <w:t xml:space="preserve"> ano,</w:t>
      </w:r>
      <w:r>
        <w:t xml:space="preserve"> mas</w:t>
      </w:r>
      <w:r w:rsidR="001305B7">
        <w:t xml:space="preserve"> alguns dados já poderão ser disponibilizados a partir do meio do ano.</w:t>
      </w:r>
      <w:r w:rsidR="00DE3660">
        <w:t xml:space="preserve"> </w:t>
      </w:r>
    </w:p>
    <w:p w:rsidR="00DE3660" w:rsidRDefault="00DE3660" w:rsidP="00181713">
      <w:pPr>
        <w:jc w:val="both"/>
      </w:pPr>
      <w:r>
        <w:t xml:space="preserve">e. </w:t>
      </w:r>
      <w:r w:rsidR="00307344">
        <w:t xml:space="preserve">O conselheiro João </w:t>
      </w:r>
      <w:r w:rsidR="001305B7">
        <w:t>Nogueira</w:t>
      </w:r>
      <w:r w:rsidR="00307344">
        <w:t xml:space="preserve"> (CCCVB)</w:t>
      </w:r>
      <w:r w:rsidR="001305B7">
        <w:t xml:space="preserve"> sugere que a APACC </w:t>
      </w:r>
      <w:r>
        <w:t xml:space="preserve">também </w:t>
      </w:r>
      <w:r w:rsidR="007B2EE0">
        <w:t xml:space="preserve">faça a gestão com o SPU para definir a linha de preamar e/ou </w:t>
      </w:r>
      <w:r w:rsidR="001305B7">
        <w:t>adote a</w:t>
      </w:r>
      <w:r w:rsidR="00307344">
        <w:t>lguma sistemática de</w:t>
      </w:r>
      <w:r w:rsidR="001305B7">
        <w:t xml:space="preserve"> pesquisa </w:t>
      </w:r>
      <w:r w:rsidR="00307344">
        <w:t>para definir</w:t>
      </w:r>
      <w:r w:rsidR="001305B7">
        <w:t xml:space="preserve"> a linha de preamar</w:t>
      </w:r>
      <w:r w:rsidR="00307344">
        <w:t>, no escopo do Programa de Monitoramento de P</w:t>
      </w:r>
      <w:r w:rsidR="001305B7">
        <w:t xml:space="preserve">raia. </w:t>
      </w:r>
      <w:r w:rsidR="00307344">
        <w:t xml:space="preserve">O analista ambiental </w:t>
      </w:r>
      <w:r w:rsidR="001305B7">
        <w:t>Eduardo</w:t>
      </w:r>
      <w:r w:rsidR="00307344">
        <w:t xml:space="preserve"> Almeida (APACC) questionou</w:t>
      </w:r>
      <w:r w:rsidR="007B2EE0">
        <w:t xml:space="preserve"> </w:t>
      </w:r>
      <w:r>
        <w:t xml:space="preserve">ao conselheiro do </w:t>
      </w:r>
      <w:r w:rsidR="007B2EE0">
        <w:t>SPU/AL</w:t>
      </w:r>
      <w:r w:rsidR="009F2E36">
        <w:t xml:space="preserve">, Sr. </w:t>
      </w:r>
      <w:r w:rsidR="009F2E36" w:rsidRPr="009F2E36">
        <w:t>Pedro Gustavo</w:t>
      </w:r>
      <w:r w:rsidR="009F2E36">
        <w:t xml:space="preserve"> dos Santos</w:t>
      </w:r>
      <w:r w:rsidR="009F2E36" w:rsidRPr="009F2E36">
        <w:t xml:space="preserve"> Barros</w:t>
      </w:r>
      <w:r>
        <w:t>, se o referido órgão dispõe d</w:t>
      </w:r>
      <w:r w:rsidR="007B2EE0">
        <w:t xml:space="preserve">este trabalho de georreferenciamento da linha de preamar </w:t>
      </w:r>
      <w:r>
        <w:t>em</w:t>
      </w:r>
      <w:r w:rsidR="007B2EE0">
        <w:t xml:space="preserve"> Alagoas. </w:t>
      </w:r>
      <w:r w:rsidR="009F2E36" w:rsidRPr="009F2E36">
        <w:t>Pedro Barros</w:t>
      </w:r>
      <w:r w:rsidR="007B2EE0" w:rsidRPr="00DE3660">
        <w:rPr>
          <w:color w:val="FF0000"/>
        </w:rPr>
        <w:t xml:space="preserve"> </w:t>
      </w:r>
      <w:r w:rsidR="007B2EE0">
        <w:t>informou não ter conhecimento deste trabalho.</w:t>
      </w:r>
      <w:r>
        <w:t xml:space="preserve"> </w:t>
      </w:r>
      <w:r w:rsidR="007B2EE0">
        <w:t>Eduardo</w:t>
      </w:r>
      <w:r>
        <w:t xml:space="preserve"> rebate</w:t>
      </w:r>
      <w:r w:rsidR="007B2EE0">
        <w:t xml:space="preserve"> esclarece</w:t>
      </w:r>
      <w:r>
        <w:t>ndo</w:t>
      </w:r>
      <w:r w:rsidR="007B2EE0">
        <w:t xml:space="preserve"> que a competência</w:t>
      </w:r>
      <w:r>
        <w:t xml:space="preserve"> de definir a linha de costa é da Secretaria do Patrimônio da União. </w:t>
      </w:r>
    </w:p>
    <w:p w:rsidR="007B2EE0" w:rsidRDefault="003F2EA0" w:rsidP="00181713">
      <w:pPr>
        <w:jc w:val="both"/>
      </w:pPr>
      <w:r>
        <w:t>f</w:t>
      </w:r>
      <w:r w:rsidR="00DE3660">
        <w:t xml:space="preserve">. Paulo recobrou </w:t>
      </w:r>
      <w:r w:rsidR="00DD758A">
        <w:t xml:space="preserve">que um representante </w:t>
      </w:r>
      <w:r w:rsidR="007B2EE0">
        <w:t>do SPU em Al</w:t>
      </w:r>
      <w:r w:rsidR="00DD758A">
        <w:t>agoas que não lembra o nome [</w:t>
      </w:r>
      <w:r w:rsidR="00EB2BCE">
        <w:t>S</w:t>
      </w:r>
      <w:r w:rsidR="00DD758A">
        <w:t>enhor Mário Cardoso, informação verificada em relatório do Fórum]</w:t>
      </w:r>
      <w:r w:rsidR="007B2EE0">
        <w:t xml:space="preserve"> informou no 2º</w:t>
      </w:r>
      <w:r w:rsidR="00DE3660">
        <w:t xml:space="preserve"> Encontro do F</w:t>
      </w:r>
      <w:r w:rsidR="007B2EE0">
        <w:t>órum</w:t>
      </w:r>
      <w:r w:rsidR="00DE3660">
        <w:t xml:space="preserve"> Socioambiental da Costa dos Corais</w:t>
      </w:r>
      <w:r w:rsidR="007B2EE0">
        <w:t xml:space="preserve"> que este trabalho</w:t>
      </w:r>
      <w:r w:rsidR="00DE3660">
        <w:t xml:space="preserve"> foi iniciado. Paulo se comprometeu em</w:t>
      </w:r>
      <w:r w:rsidR="007B2EE0">
        <w:t xml:space="preserve"> fazer um resgate junto ao SPU</w:t>
      </w:r>
      <w:r w:rsidR="00DE3660">
        <w:t xml:space="preserve"> desta informação</w:t>
      </w:r>
      <w:r w:rsidR="007B2EE0">
        <w:t xml:space="preserve">. </w:t>
      </w:r>
      <w:r w:rsidR="009F2E36" w:rsidRPr="009F2E36">
        <w:t>Pedro Barros</w:t>
      </w:r>
      <w:r w:rsidR="007B2EE0" w:rsidRPr="00DE3660">
        <w:rPr>
          <w:color w:val="FF0000"/>
        </w:rPr>
        <w:t xml:space="preserve"> </w:t>
      </w:r>
      <w:r w:rsidR="00DE3660">
        <w:t>informou</w:t>
      </w:r>
      <w:r w:rsidR="007B2EE0">
        <w:t xml:space="preserve"> </w:t>
      </w:r>
      <w:r w:rsidR="00DE3660">
        <w:t>que existem trec</w:t>
      </w:r>
      <w:r w:rsidR="000C7A24">
        <w:t>hos em Alago</w:t>
      </w:r>
      <w:r w:rsidR="00DE3660">
        <w:t>as já demarcados/homologado</w:t>
      </w:r>
      <w:r w:rsidR="007B2EE0">
        <w:t>s</w:t>
      </w:r>
      <w:r w:rsidR="00DE3660">
        <w:t xml:space="preserve">, mas para </w:t>
      </w:r>
      <w:r w:rsidR="007B2EE0">
        <w:t>o restante se adota a linha presumida.</w:t>
      </w:r>
      <w:r>
        <w:t xml:space="preserve"> A Sra. </w:t>
      </w:r>
      <w:proofErr w:type="spellStart"/>
      <w:r>
        <w:t>Jovina</w:t>
      </w:r>
      <w:proofErr w:type="spellEnd"/>
      <w:r>
        <w:t xml:space="preserve"> Lopes, convidada, (Colônia Z-25) questionou qual o plano de ação da APACC para a questão das construções na linha de praia e lembrou que Paulo havia informado noutra reunião que a APACC tem o levantamento das construções irregulares.  Paulo respondeu que a ação inicial será o monitoramento de praia que irá nortear o planejamento das ações futuras.</w:t>
      </w:r>
    </w:p>
    <w:p w:rsidR="007B2EE0" w:rsidRDefault="003F2EA0" w:rsidP="00181713">
      <w:pPr>
        <w:jc w:val="both"/>
      </w:pPr>
      <w:r>
        <w:t>g</w:t>
      </w:r>
      <w:r w:rsidR="00DE3660">
        <w:t xml:space="preserve">. O conselheiro </w:t>
      </w:r>
      <w:r w:rsidR="007B2EE0">
        <w:t>Iran</w:t>
      </w:r>
      <w:r w:rsidR="00DE3660">
        <w:t xml:space="preserve"> </w:t>
      </w:r>
      <w:proofErr w:type="spellStart"/>
      <w:r w:rsidR="00DE3660">
        <w:t>Normande</w:t>
      </w:r>
      <w:proofErr w:type="spellEnd"/>
      <w:r w:rsidR="00DE3660">
        <w:t xml:space="preserve"> (CMA/AL) informou</w:t>
      </w:r>
      <w:r w:rsidR="007B2EE0">
        <w:t xml:space="preserve"> sobre a finalização da</w:t>
      </w:r>
      <w:r w:rsidR="00DE3660">
        <w:t xml:space="preserve"> construção da base da APACC e Projeto P</w:t>
      </w:r>
      <w:r w:rsidR="007B2EE0">
        <w:t>eixe-boi em Porto de Pedras</w:t>
      </w:r>
      <w:r w:rsidR="00DE3660">
        <w:t>/AL para</w:t>
      </w:r>
      <w:r w:rsidR="007B2EE0">
        <w:t xml:space="preserve"> abril</w:t>
      </w:r>
      <w:r w:rsidR="00DE3660">
        <w:t>; todos</w:t>
      </w:r>
      <w:r w:rsidR="007B2EE0">
        <w:t xml:space="preserve"> os conselheiros serão convidados</w:t>
      </w:r>
      <w:r w:rsidR="00DE3660">
        <w:t xml:space="preserve"> para a inauguração;</w:t>
      </w:r>
      <w:r w:rsidR="007B2EE0">
        <w:t xml:space="preserve"> a base é importante para c</w:t>
      </w:r>
      <w:r w:rsidR="00DE3660">
        <w:t>onsolidar a gestão da unidade em sua</w:t>
      </w:r>
      <w:r w:rsidR="007B2EE0">
        <w:t xml:space="preserve"> região central e favorece a implementação da zona </w:t>
      </w:r>
      <w:r w:rsidR="00DE3660">
        <w:t xml:space="preserve">de conservação </w:t>
      </w:r>
      <w:r w:rsidR="007B2EE0">
        <w:t>do peixe-boi.</w:t>
      </w:r>
    </w:p>
    <w:p w:rsidR="007B2EE0" w:rsidRDefault="003F2EA0" w:rsidP="00181713">
      <w:pPr>
        <w:jc w:val="both"/>
      </w:pPr>
      <w:r>
        <w:t>h</w:t>
      </w:r>
      <w:r w:rsidR="00DE3660">
        <w:t xml:space="preserve">. A conselheira </w:t>
      </w:r>
      <w:r w:rsidR="007B2EE0">
        <w:t>Flávia</w:t>
      </w:r>
      <w:r w:rsidR="00DE3660">
        <w:t xml:space="preserve"> (APB)</w:t>
      </w:r>
      <w:r w:rsidR="007309FF">
        <w:t xml:space="preserve"> informou da participação da Associação Peixe-boi na Campanha “Alagoas que </w:t>
      </w:r>
      <w:r w:rsidR="007B2EE0">
        <w:t>os orgulha</w:t>
      </w:r>
      <w:r w:rsidR="007309FF">
        <w:t>”</w:t>
      </w:r>
      <w:r w:rsidR="007B2EE0">
        <w:t xml:space="preserve">, envolvendo escolas de </w:t>
      </w:r>
      <w:r w:rsidR="007309FF">
        <w:t>Maceió</w:t>
      </w:r>
      <w:r w:rsidR="007B2EE0">
        <w:t xml:space="preserve"> que incentivam ações</w:t>
      </w:r>
      <w:r w:rsidR="002D4F0F">
        <w:t xml:space="preserve"> de educação ambiental, cultura e</w:t>
      </w:r>
      <w:r w:rsidR="007B2EE0">
        <w:t xml:space="preserve"> cidadania. A associação está dando palestras e divulgando a APAC</w:t>
      </w:r>
      <w:r w:rsidR="002D4F0F">
        <w:t>C e o peixe-boi nestas escolas que participam</w:t>
      </w:r>
      <w:r w:rsidR="007B2EE0">
        <w:t xml:space="preserve"> da campanha.</w:t>
      </w:r>
    </w:p>
    <w:p w:rsidR="007B2EE0" w:rsidRDefault="003F2EA0" w:rsidP="00181713">
      <w:pPr>
        <w:jc w:val="both"/>
      </w:pPr>
      <w:r>
        <w:t>i</w:t>
      </w:r>
      <w:r w:rsidR="002D4F0F">
        <w:t xml:space="preserve">. </w:t>
      </w:r>
      <w:r w:rsidR="007B2EE0">
        <w:t>Paulo informou que a F</w:t>
      </w:r>
      <w:r w:rsidR="002D4F0F">
        <w:t xml:space="preserve">undação </w:t>
      </w:r>
      <w:r w:rsidR="007B2EE0">
        <w:t>SOS</w:t>
      </w:r>
      <w:r w:rsidR="002D4F0F">
        <w:t xml:space="preserve"> </w:t>
      </w:r>
      <w:r w:rsidR="007B2EE0">
        <w:t>M</w:t>
      </w:r>
      <w:r w:rsidR="002D4F0F">
        <w:t xml:space="preserve">ata </w:t>
      </w:r>
      <w:r w:rsidR="007B2EE0">
        <w:t>A</w:t>
      </w:r>
      <w:r w:rsidR="002D4F0F">
        <w:t>tlântica</w:t>
      </w:r>
      <w:r w:rsidR="007B2EE0">
        <w:t xml:space="preserve"> e </w:t>
      </w:r>
      <w:r w:rsidR="002D4F0F">
        <w:t xml:space="preserve">a </w:t>
      </w:r>
      <w:r w:rsidR="007B2EE0">
        <w:t>F</w:t>
      </w:r>
      <w:r w:rsidR="002D4F0F">
        <w:t xml:space="preserve">undação </w:t>
      </w:r>
      <w:r w:rsidR="007B2EE0">
        <w:t>T</w:t>
      </w:r>
      <w:r w:rsidR="002D4F0F">
        <w:t xml:space="preserve">oyota do </w:t>
      </w:r>
      <w:r w:rsidR="007B2EE0">
        <w:t>B</w:t>
      </w:r>
      <w:r w:rsidR="002D4F0F">
        <w:t>rasil</w:t>
      </w:r>
      <w:r w:rsidR="007B2EE0">
        <w:t xml:space="preserve"> estará realizando um workshop de plane</w:t>
      </w:r>
      <w:r w:rsidR="002D4F0F">
        <w:t>jamento das ações do F</w:t>
      </w:r>
      <w:r w:rsidR="007B2EE0">
        <w:t>undo Toyota</w:t>
      </w:r>
      <w:r w:rsidR="002D4F0F">
        <w:t xml:space="preserve"> APA Costa dos Corais</w:t>
      </w:r>
      <w:r w:rsidR="007B2EE0">
        <w:t xml:space="preserve">, com </w:t>
      </w:r>
      <w:r w:rsidR="002D4F0F">
        <w:t>instituições parceiras identificadas com atuação no território</w:t>
      </w:r>
      <w:r w:rsidR="007B2EE0">
        <w:t xml:space="preserve"> e convidadas pela</w:t>
      </w:r>
      <w:r w:rsidR="002D4F0F">
        <w:t xml:space="preserve">s </w:t>
      </w:r>
      <w:r w:rsidR="002D4F0F">
        <w:lastRenderedPageBreak/>
        <w:t>fundações</w:t>
      </w:r>
      <w:r w:rsidR="007B2EE0">
        <w:t>.</w:t>
      </w:r>
      <w:r w:rsidR="002D4F0F">
        <w:t xml:space="preserve"> </w:t>
      </w:r>
      <w:r w:rsidR="007B2EE0">
        <w:t>Paulo</w:t>
      </w:r>
      <w:r w:rsidR="002D4F0F">
        <w:t xml:space="preserve"> seguiu</w:t>
      </w:r>
      <w:r w:rsidR="007B2EE0">
        <w:t xml:space="preserve"> informa</w:t>
      </w:r>
      <w:r w:rsidR="002D4F0F">
        <w:t>ndo</w:t>
      </w:r>
      <w:r w:rsidR="007B2EE0">
        <w:t xml:space="preserve"> que no final de dezembro acont</w:t>
      </w:r>
      <w:r w:rsidR="002D4F0F">
        <w:t>eceu uma pequena alteração na instrução normativa (IN)</w:t>
      </w:r>
      <w:r w:rsidR="007B2EE0">
        <w:t xml:space="preserve"> que define </w:t>
      </w:r>
      <w:r w:rsidR="00CB0B74">
        <w:t xml:space="preserve">a visitação em Maragogi, duas piscinas tiveram acréscimos de embarcações e pessoas, uma situação em que o </w:t>
      </w:r>
      <w:r w:rsidR="002D4F0F">
        <w:t>CONAPAC</w:t>
      </w:r>
      <w:r w:rsidR="00CB0B74">
        <w:t xml:space="preserve"> e a gestão da unidade se posicionaram contra mas que foi técnica e politicamente</w:t>
      </w:r>
      <w:r w:rsidR="002D4F0F">
        <w:t xml:space="preserve"> aprovada em outras instâncias</w:t>
      </w:r>
      <w:r w:rsidR="00CB0B74">
        <w:t>.</w:t>
      </w:r>
    </w:p>
    <w:p w:rsidR="00CB0B74" w:rsidRDefault="003F2EA0" w:rsidP="00181713">
      <w:pPr>
        <w:jc w:val="both"/>
      </w:pPr>
      <w:r>
        <w:t>j</w:t>
      </w:r>
      <w:r w:rsidR="002D4F0F">
        <w:t>. A conselheira Maria José Pereira (Câmara de Japaratinga)</w:t>
      </w:r>
      <w:r w:rsidR="00CB0B74">
        <w:t xml:space="preserve"> questiona e</w:t>
      </w:r>
      <w:r w:rsidR="002D4F0F">
        <w:t>m que ponto está o zoneamento marinho de</w:t>
      </w:r>
      <w:r w:rsidR="00CB0B74">
        <w:t xml:space="preserve"> Japaratinga. Paulo informa que está quase pronto, faltando apenas u</w:t>
      </w:r>
      <w:r w:rsidR="002D4F0F">
        <w:t xml:space="preserve">ma revisão do relatório quanto às espécies de peixe e que brevemente será apresentado ao COMDEMA e demais atores envolvidos do município. João </w:t>
      </w:r>
      <w:r w:rsidR="00CB0B74">
        <w:t xml:space="preserve">Nogueira </w:t>
      </w:r>
      <w:r w:rsidR="002D4F0F">
        <w:t xml:space="preserve">segue </w:t>
      </w:r>
      <w:r w:rsidR="00CB0B74">
        <w:t>infor</w:t>
      </w:r>
      <w:r w:rsidR="002D4F0F">
        <w:t>mando</w:t>
      </w:r>
      <w:r w:rsidR="00CB0B74">
        <w:t xml:space="preserve"> que esta temporada </w:t>
      </w:r>
      <w:r w:rsidR="002D4F0F">
        <w:t xml:space="preserve">em Japaratinga </w:t>
      </w:r>
      <w:r w:rsidR="00CB0B74">
        <w:t>foi massacrante, apesar de muitas denúncias</w:t>
      </w:r>
      <w:r w:rsidR="002D4F0F">
        <w:t xml:space="preserve">, a coisa correu solta; </w:t>
      </w:r>
      <w:r w:rsidR="00CB0B74">
        <w:t>a quantidade de barcos aumentou muito, por isto</w:t>
      </w:r>
      <w:r w:rsidR="00603433">
        <w:t>,</w:t>
      </w:r>
      <w:r w:rsidR="00CB0B74">
        <w:t xml:space="preserve"> o zoneamento do município é urgente para imped</w:t>
      </w:r>
      <w:r w:rsidR="00603433">
        <w:t>ir que a coisa piore. Reivindicou</w:t>
      </w:r>
      <w:r w:rsidR="00CB0B74">
        <w:t xml:space="preserve"> que se aumente a fiscalização neste período de alta temporada.</w:t>
      </w:r>
    </w:p>
    <w:p w:rsidR="00CB0B74" w:rsidRPr="00B27A76" w:rsidRDefault="003F2EA0" w:rsidP="00181713">
      <w:pPr>
        <w:jc w:val="both"/>
      </w:pPr>
      <w:r>
        <w:t>k</w:t>
      </w:r>
      <w:r w:rsidR="00603433" w:rsidRPr="00B27A76">
        <w:t xml:space="preserve">. </w:t>
      </w:r>
      <w:r w:rsidR="0097763C" w:rsidRPr="00B27A76">
        <w:t>Benedito passou</w:t>
      </w:r>
      <w:r w:rsidR="00CB0B74" w:rsidRPr="00B27A76">
        <w:t xml:space="preserve"> </w:t>
      </w:r>
      <w:r w:rsidR="0097763C" w:rsidRPr="00B27A76">
        <w:t>três</w:t>
      </w:r>
      <w:r w:rsidR="00CB0B74" w:rsidRPr="00B27A76">
        <w:t xml:space="preserve"> informes: a </w:t>
      </w:r>
      <w:proofErr w:type="spellStart"/>
      <w:r w:rsidR="00CB0B74" w:rsidRPr="00B27A76">
        <w:t>Fundaj</w:t>
      </w:r>
      <w:proofErr w:type="spellEnd"/>
      <w:r w:rsidR="00CB0B74" w:rsidRPr="00B27A76">
        <w:t xml:space="preserve"> e </w:t>
      </w:r>
      <w:r w:rsidR="0097763C" w:rsidRPr="00B27A76">
        <w:t xml:space="preserve">a </w:t>
      </w:r>
      <w:r w:rsidR="00CB0B74" w:rsidRPr="00B27A76">
        <w:t>CPP estarão realiza</w:t>
      </w:r>
      <w:r w:rsidR="0097763C" w:rsidRPr="00B27A76">
        <w:t>ndo</w:t>
      </w:r>
      <w:r w:rsidR="00CB0B74" w:rsidRPr="00B27A76">
        <w:t xml:space="preserve"> o </w:t>
      </w:r>
      <w:r w:rsidR="00CB0B74" w:rsidRPr="00B27A76">
        <w:rPr>
          <w:color w:val="FF0000"/>
        </w:rPr>
        <w:t>5º</w:t>
      </w:r>
      <w:r w:rsidR="0097763C" w:rsidRPr="00B27A76">
        <w:rPr>
          <w:color w:val="FF0000"/>
        </w:rPr>
        <w:t xml:space="preserve"> seminário da pesca artesanal de Pernambuco (???)</w:t>
      </w:r>
      <w:r w:rsidR="0097763C" w:rsidRPr="00B27A76">
        <w:t xml:space="preserve">; </w:t>
      </w:r>
      <w:r w:rsidR="00CB0B74" w:rsidRPr="00B27A76">
        <w:t>de 6 a 9</w:t>
      </w:r>
      <w:r w:rsidR="0097763C" w:rsidRPr="00B27A76">
        <w:t xml:space="preserve"> de abril</w:t>
      </w:r>
      <w:r w:rsidR="00CB0B74" w:rsidRPr="00B27A76">
        <w:t xml:space="preserve"> o MPA estará fazendo uma disc</w:t>
      </w:r>
      <w:r w:rsidR="0097763C" w:rsidRPr="00B27A76">
        <w:t xml:space="preserve">ussão com os pescadores </w:t>
      </w:r>
      <w:r w:rsidR="0097763C" w:rsidRPr="00B27A76">
        <w:rPr>
          <w:color w:val="FF0000"/>
        </w:rPr>
        <w:t>sobre (???)</w:t>
      </w:r>
      <w:r w:rsidR="0097763C" w:rsidRPr="00B27A76">
        <w:t xml:space="preserve">; </w:t>
      </w:r>
      <w:r w:rsidR="00B27A76" w:rsidRPr="00B27A76">
        <w:t>final de maio ou início de junho, a Rede Mangue Mar, a CPP, o CEPENE, o IFAL-Maragogi e APACC estarão realizando o 1º Seminário da Pesca Artesanal da APA Costa dos Corais.</w:t>
      </w:r>
    </w:p>
    <w:p w:rsidR="00B27A76" w:rsidRPr="00B27A76" w:rsidRDefault="003F2EA0" w:rsidP="00181713">
      <w:pPr>
        <w:jc w:val="both"/>
      </w:pPr>
      <w:r>
        <w:t>l</w:t>
      </w:r>
      <w:r w:rsidR="00B27A76" w:rsidRPr="00B27A76">
        <w:t>. O conselheiro José Ulisses (CMA/AL) informou que em 28 de maio de 2015 estará sendo realizado o 3º Encontro do Fórum Socioambiental da Costa dos Corais, com o tema: “O fim dos lixões na Costa dos Corais”. O evento é coordenado por uma comissão executiva constituída por cerca de 10 instituições e algumas pessoas físicas. O objetivo do Fórum é promover a participação e o controle cidadão nas políticas públicas e tem por princípio a educação ambiental com responsabilidade social.</w:t>
      </w:r>
    </w:p>
    <w:p w:rsidR="00673BBB" w:rsidRDefault="003F2EA0" w:rsidP="00181713">
      <w:pPr>
        <w:jc w:val="both"/>
      </w:pPr>
      <w:r>
        <w:t>m</w:t>
      </w:r>
      <w:r w:rsidR="00603433">
        <w:t xml:space="preserve">. </w:t>
      </w:r>
      <w:r>
        <w:t xml:space="preserve">O conselheiro </w:t>
      </w:r>
      <w:proofErr w:type="spellStart"/>
      <w:r w:rsidR="006140B6">
        <w:t>He</w:t>
      </w:r>
      <w:r>
        <w:t>riberto</w:t>
      </w:r>
      <w:proofErr w:type="spellEnd"/>
      <w:r>
        <w:t xml:space="preserve"> (CEPENE) informa que a CT provisória de Revisão do Regimento Interno realizou as reuniões para elaborar uma nova proposta de regimento; nesta proposta foram incorporadas as definições em plenárias do CONAPAC sobre as </w:t>
      </w:r>
      <w:proofErr w:type="spellStart"/>
      <w:r>
        <w:t>CT’s</w:t>
      </w:r>
      <w:proofErr w:type="spellEnd"/>
      <w:r>
        <w:t xml:space="preserve"> e foi observada a nova IN nº 09/2014 do ICMBio sobre conselhos; a minuta do novo regimento não havia sido disponibilizada antes porque aguardava-se a publicação desta nova IN de conselhos. Neste momento, a minuta foi disponibilizada em cópia impressa aos conselheiros presentes. Aos demais será enviada em meio digital pela Secretaria Executiva.</w:t>
      </w:r>
    </w:p>
    <w:p w:rsidR="00A5620E" w:rsidRDefault="00A5620E" w:rsidP="00181713">
      <w:pPr>
        <w:jc w:val="both"/>
      </w:pPr>
    </w:p>
    <w:p w:rsidR="00A5620E" w:rsidRPr="00C96802" w:rsidRDefault="00A5620E" w:rsidP="00181713">
      <w:pPr>
        <w:jc w:val="both"/>
        <w:rPr>
          <w:b/>
        </w:rPr>
      </w:pPr>
      <w:r w:rsidRPr="00C96802">
        <w:rPr>
          <w:b/>
        </w:rPr>
        <w:t>3. Eleição da nova Secretaria Executiva do CONAPAC:</w:t>
      </w:r>
    </w:p>
    <w:p w:rsidR="003F2EA0" w:rsidRDefault="003F2EA0" w:rsidP="00181713">
      <w:pPr>
        <w:jc w:val="both"/>
      </w:pPr>
      <w:r>
        <w:t>a. Seguimos com a eleição da n</w:t>
      </w:r>
      <w:r w:rsidR="00481C38" w:rsidRPr="00603433">
        <w:t xml:space="preserve">ova Secretaria Executiva </w:t>
      </w:r>
      <w:r>
        <w:t xml:space="preserve">do CONAPAC. A atual coordenadora, Carolina Neves, esclareceu que não poderá seguir colaborando com a Secretaria devido ter que conciliar seu trabalho no Yandê com o curso de mestrado no PRODEMA/UFPE; agradeceu a confiança do CONAPAC e se colocou à disposição para ajudar a nova secretaria. Ulisses enfatizou a dedicação e </w:t>
      </w:r>
      <w:r w:rsidR="006140B6">
        <w:t>competência</w:t>
      </w:r>
      <w:r>
        <w:t xml:space="preserve"> de Carolina à frente da Secretaria, o que foi ratificado pelos conselheiros com um</w:t>
      </w:r>
      <w:r w:rsidR="006140B6">
        <w:t>a</w:t>
      </w:r>
      <w:r>
        <w:t xml:space="preserve"> salva de palmas, e, também, informou que não gostaria de continuar como relator mas se colocou à disposição a função de assessor. Após algumas </w:t>
      </w:r>
      <w:r>
        <w:lastRenderedPageBreak/>
        <w:t xml:space="preserve">discussões sobre o papel da Secretaria e algumas indicações, foi definida </w:t>
      </w:r>
      <w:r w:rsidR="00481C38" w:rsidRPr="00603433">
        <w:t>por consenso</w:t>
      </w:r>
      <w:r>
        <w:t>, a seguinte composição</w:t>
      </w:r>
      <w:r w:rsidR="00481C38" w:rsidRPr="00603433">
        <w:t xml:space="preserve">: </w:t>
      </w:r>
    </w:p>
    <w:p w:rsidR="006140B6" w:rsidRPr="001673D8" w:rsidRDefault="003F2EA0" w:rsidP="00181713">
      <w:pPr>
        <w:jc w:val="both"/>
        <w:rPr>
          <w:u w:val="single"/>
        </w:rPr>
      </w:pPr>
      <w:r w:rsidRPr="00C46348">
        <w:rPr>
          <w:u w:val="single"/>
        </w:rPr>
        <w:t xml:space="preserve">b. </w:t>
      </w:r>
      <w:r w:rsidR="00481C38" w:rsidRPr="00C46348">
        <w:rPr>
          <w:u w:val="single"/>
        </w:rPr>
        <w:t xml:space="preserve">Coordenadora: </w:t>
      </w:r>
      <w:proofErr w:type="spellStart"/>
      <w:r w:rsidRPr="00C46348">
        <w:rPr>
          <w:u w:val="single"/>
        </w:rPr>
        <w:t>Tertuliana</w:t>
      </w:r>
      <w:proofErr w:type="spellEnd"/>
      <w:r w:rsidRPr="00C46348">
        <w:rPr>
          <w:u w:val="single"/>
        </w:rPr>
        <w:t xml:space="preserve"> </w:t>
      </w:r>
      <w:r w:rsidR="00481C38" w:rsidRPr="00C46348">
        <w:rPr>
          <w:u w:val="single"/>
        </w:rPr>
        <w:t>Flávia</w:t>
      </w:r>
      <w:r w:rsidRPr="00C46348">
        <w:rPr>
          <w:u w:val="single"/>
        </w:rPr>
        <w:t xml:space="preserve"> Rêgo</w:t>
      </w:r>
      <w:r w:rsidR="006140B6" w:rsidRPr="00C46348">
        <w:rPr>
          <w:u w:val="single"/>
        </w:rPr>
        <w:t xml:space="preserve"> (APB). </w:t>
      </w:r>
      <w:r w:rsidR="00893C76" w:rsidRPr="00C46348">
        <w:rPr>
          <w:u w:val="single"/>
        </w:rPr>
        <w:t>Relator</w:t>
      </w:r>
      <w:r w:rsidRPr="00C46348">
        <w:rPr>
          <w:u w:val="single"/>
        </w:rPr>
        <w:t>ia</w:t>
      </w:r>
      <w:r w:rsidR="00893C76" w:rsidRPr="00C46348">
        <w:rPr>
          <w:u w:val="single"/>
        </w:rPr>
        <w:t>: Lucas</w:t>
      </w:r>
      <w:r w:rsidRPr="00C46348">
        <w:rPr>
          <w:u w:val="single"/>
        </w:rPr>
        <w:t xml:space="preserve"> Araújo (SEMA/SJCG) e</w:t>
      </w:r>
      <w:r w:rsidR="00893C76" w:rsidRPr="00C46348">
        <w:rPr>
          <w:u w:val="single"/>
        </w:rPr>
        <w:t xml:space="preserve"> </w:t>
      </w:r>
      <w:proofErr w:type="spellStart"/>
      <w:r w:rsidR="00893C76" w:rsidRPr="00C46348">
        <w:rPr>
          <w:u w:val="single"/>
        </w:rPr>
        <w:t>Heriberto</w:t>
      </w:r>
      <w:proofErr w:type="spellEnd"/>
      <w:r w:rsidRPr="00C46348">
        <w:rPr>
          <w:u w:val="single"/>
        </w:rPr>
        <w:t xml:space="preserve"> (CEPENE)</w:t>
      </w:r>
      <w:r w:rsidR="006140B6" w:rsidRPr="00C46348">
        <w:rPr>
          <w:u w:val="single"/>
        </w:rPr>
        <w:t xml:space="preserve">, sendo proposto um revezamento por reunião, iniciando com Lucas. </w:t>
      </w:r>
      <w:r w:rsidR="00893C76" w:rsidRPr="00C46348">
        <w:rPr>
          <w:u w:val="single"/>
        </w:rPr>
        <w:t>Assessor</w:t>
      </w:r>
      <w:r w:rsidR="006140B6" w:rsidRPr="00C46348">
        <w:rPr>
          <w:u w:val="single"/>
        </w:rPr>
        <w:t>ia</w:t>
      </w:r>
      <w:r w:rsidR="00893C76" w:rsidRPr="00C46348">
        <w:rPr>
          <w:u w:val="single"/>
        </w:rPr>
        <w:t xml:space="preserve">: </w:t>
      </w:r>
      <w:r w:rsidR="006140B6" w:rsidRPr="00C46348">
        <w:rPr>
          <w:u w:val="single"/>
        </w:rPr>
        <w:t xml:space="preserve">José </w:t>
      </w:r>
      <w:r w:rsidR="00893C76" w:rsidRPr="00C46348">
        <w:rPr>
          <w:u w:val="single"/>
        </w:rPr>
        <w:t>Ulisses</w:t>
      </w:r>
      <w:r w:rsidR="006140B6" w:rsidRPr="00C46348">
        <w:rPr>
          <w:u w:val="single"/>
        </w:rPr>
        <w:t xml:space="preserve"> (CMA/AL)</w:t>
      </w:r>
      <w:r w:rsidR="00893C76" w:rsidRPr="00C46348">
        <w:rPr>
          <w:u w:val="single"/>
        </w:rPr>
        <w:t xml:space="preserve"> e Ana</w:t>
      </w:r>
      <w:r w:rsidR="006140B6" w:rsidRPr="00C46348">
        <w:rPr>
          <w:u w:val="single"/>
        </w:rPr>
        <w:t xml:space="preserve"> Paula Moura (AMITUS)</w:t>
      </w:r>
      <w:r w:rsidR="00893C76" w:rsidRPr="00C46348">
        <w:rPr>
          <w:u w:val="single"/>
        </w:rPr>
        <w:t>.</w:t>
      </w:r>
      <w:r w:rsidR="006140B6" w:rsidRPr="001673D8">
        <w:rPr>
          <w:u w:val="single"/>
        </w:rPr>
        <w:t xml:space="preserve"> Também ficou definido, e será inserido no novo Regimento Interno, que a gestão da APACC deverá designar um Assistente Administrativo, do quadro de pessoal da unidade, para apoiar a secretaria administrativamente.</w:t>
      </w:r>
    </w:p>
    <w:p w:rsidR="00A5620E" w:rsidRDefault="00A5620E" w:rsidP="00181713">
      <w:pPr>
        <w:jc w:val="both"/>
      </w:pPr>
    </w:p>
    <w:p w:rsidR="00A5620E" w:rsidRPr="00C96802" w:rsidRDefault="00A5620E" w:rsidP="00181713">
      <w:pPr>
        <w:jc w:val="both"/>
        <w:rPr>
          <w:b/>
        </w:rPr>
      </w:pPr>
      <w:r w:rsidRPr="00C96802">
        <w:rPr>
          <w:b/>
        </w:rPr>
        <w:t xml:space="preserve">4. </w:t>
      </w:r>
      <w:r w:rsidR="00C96802" w:rsidRPr="00C96802">
        <w:rPr>
          <w:b/>
        </w:rPr>
        <w:t>Defesa da</w:t>
      </w:r>
      <w:r w:rsidR="00C96802">
        <w:rPr>
          <w:b/>
        </w:rPr>
        <w:t>s</w:t>
      </w:r>
      <w:r w:rsidR="00C96802" w:rsidRPr="00C96802">
        <w:rPr>
          <w:b/>
        </w:rPr>
        <w:t xml:space="preserve"> instituições </w:t>
      </w:r>
      <w:r w:rsidR="00C96802">
        <w:rPr>
          <w:b/>
        </w:rPr>
        <w:t>pela permanência</w:t>
      </w:r>
      <w:r w:rsidR="00C96802" w:rsidRPr="00C96802">
        <w:rPr>
          <w:b/>
        </w:rPr>
        <w:t xml:space="preserve"> </w:t>
      </w:r>
      <w:r w:rsidR="00C96802">
        <w:rPr>
          <w:b/>
        </w:rPr>
        <w:t>n</w:t>
      </w:r>
      <w:r w:rsidRPr="00C96802">
        <w:rPr>
          <w:b/>
        </w:rPr>
        <w:t>o CONAPAC:</w:t>
      </w:r>
    </w:p>
    <w:p w:rsidR="001673D8" w:rsidRDefault="0045704F" w:rsidP="00181713">
      <w:pPr>
        <w:jc w:val="both"/>
      </w:pPr>
      <w:r>
        <w:t xml:space="preserve">a. </w:t>
      </w:r>
      <w:r w:rsidR="00DD758A">
        <w:t>A d</w:t>
      </w:r>
      <w:r>
        <w:t>efesa das instituições</w:t>
      </w:r>
      <w:r w:rsidR="00DD758A">
        <w:t xml:space="preserve"> que podem ser excluídas regimentalmente do CONAPAC foi iniciada pelo representante do </w:t>
      </w:r>
      <w:r>
        <w:t>SPU/A</w:t>
      </w:r>
      <w:r w:rsidR="00DD758A">
        <w:t xml:space="preserve">L, </w:t>
      </w:r>
      <w:r w:rsidR="00DD758A" w:rsidRPr="009F2E36">
        <w:t>Pedro</w:t>
      </w:r>
      <w:r w:rsidR="009F2E36" w:rsidRPr="009F2E36">
        <w:t xml:space="preserve"> Barros</w:t>
      </w:r>
      <w:r>
        <w:t xml:space="preserve">, </w:t>
      </w:r>
      <w:r w:rsidR="00DD758A">
        <w:t>que enfatizou a importância da permanência da instituição devido a relação de gestão e justificou as faltas pela</w:t>
      </w:r>
      <w:r>
        <w:t xml:space="preserve"> dificuldade </w:t>
      </w:r>
      <w:r w:rsidR="00DD758A">
        <w:t>do</w:t>
      </w:r>
      <w:r w:rsidR="00FE1287">
        <w:t>s</w:t>
      </w:r>
      <w:r w:rsidR="00DD758A">
        <w:t xml:space="preserve"> servidores da SPU </w:t>
      </w:r>
      <w:r w:rsidR="00FE1287">
        <w:t>conseguirem atender</w:t>
      </w:r>
      <w:r w:rsidR="00DD758A">
        <w:t xml:space="preserve"> a enorme</w:t>
      </w:r>
      <w:r>
        <w:t xml:space="preserve"> qua</w:t>
      </w:r>
      <w:r w:rsidR="00FE1287">
        <w:t>ntidade de demandas, mas que as reuniões do CONAPAC serão priorizadas.</w:t>
      </w:r>
    </w:p>
    <w:p w:rsidR="00FE1287" w:rsidRDefault="00FE1287" w:rsidP="00181713">
      <w:pPr>
        <w:jc w:val="both"/>
      </w:pPr>
      <w:r>
        <w:t>b. Paulo informou que o MPU/PE encaminhou um ofício justificando as ausências por falta de recursos e solicitando a permanência no CONAPAC em virtude da interface de gestão e que o órgão irá envidar esforços para comparecer às próximas reuniões.</w:t>
      </w:r>
    </w:p>
    <w:p w:rsidR="00FE1287" w:rsidRPr="00C46348" w:rsidRDefault="001673D8" w:rsidP="00603433">
      <w:pPr>
        <w:jc w:val="both"/>
        <w:rPr>
          <w:u w:val="single"/>
        </w:rPr>
      </w:pPr>
      <w:r>
        <w:rPr>
          <w:u w:val="single"/>
        </w:rPr>
        <w:t>c</w:t>
      </w:r>
      <w:r w:rsidR="0045704F" w:rsidRPr="00C46348">
        <w:rPr>
          <w:u w:val="single"/>
        </w:rPr>
        <w:t xml:space="preserve">. </w:t>
      </w:r>
      <w:r w:rsidR="00FE3BC9">
        <w:rPr>
          <w:u w:val="single"/>
        </w:rPr>
        <w:t xml:space="preserve">DELIBERAÇÕES: </w:t>
      </w:r>
      <w:r w:rsidR="00603433" w:rsidRPr="00C46348">
        <w:rPr>
          <w:u w:val="single"/>
        </w:rPr>
        <w:t>Foram aceitas</w:t>
      </w:r>
      <w:r w:rsidR="00FE1287">
        <w:rPr>
          <w:u w:val="single"/>
        </w:rPr>
        <w:t>, por todos,</w:t>
      </w:r>
      <w:r w:rsidR="00603433" w:rsidRPr="00C46348">
        <w:rPr>
          <w:u w:val="single"/>
        </w:rPr>
        <w:t xml:space="preserve"> a</w:t>
      </w:r>
      <w:r w:rsidR="00FE1287">
        <w:rPr>
          <w:u w:val="single"/>
        </w:rPr>
        <w:t>s</w:t>
      </w:r>
      <w:r w:rsidR="00603433" w:rsidRPr="00C46348">
        <w:rPr>
          <w:u w:val="single"/>
        </w:rPr>
        <w:t xml:space="preserve"> defesa</w:t>
      </w:r>
      <w:r w:rsidR="00FE1287">
        <w:rPr>
          <w:u w:val="single"/>
        </w:rPr>
        <w:t>s</w:t>
      </w:r>
      <w:r w:rsidR="00603433" w:rsidRPr="00C46348">
        <w:rPr>
          <w:u w:val="single"/>
        </w:rPr>
        <w:t xml:space="preserve"> da SPU/AL</w:t>
      </w:r>
      <w:r w:rsidR="00FE1287">
        <w:rPr>
          <w:u w:val="single"/>
        </w:rPr>
        <w:t xml:space="preserve"> (presencialmente)</w:t>
      </w:r>
      <w:r w:rsidR="00603433" w:rsidRPr="00C46348">
        <w:rPr>
          <w:u w:val="single"/>
        </w:rPr>
        <w:t xml:space="preserve"> e</w:t>
      </w:r>
      <w:r w:rsidR="00FE1287">
        <w:rPr>
          <w:u w:val="single"/>
        </w:rPr>
        <w:t xml:space="preserve"> do MPA/PE (por ofício) que permanecem normalmente no conselho.</w:t>
      </w:r>
      <w:r w:rsidR="00FE3BC9">
        <w:rPr>
          <w:u w:val="single"/>
        </w:rPr>
        <w:t xml:space="preserve"> </w:t>
      </w:r>
      <w:r w:rsidR="00FE1287">
        <w:rPr>
          <w:u w:val="single"/>
        </w:rPr>
        <w:t>Foi decidido por consenso que a</w:t>
      </w:r>
      <w:r w:rsidR="00FE1287" w:rsidRPr="00C46348">
        <w:rPr>
          <w:u w:val="single"/>
        </w:rPr>
        <w:t xml:space="preserve"> Colônia Z-15 e</w:t>
      </w:r>
      <w:r w:rsidR="00FE1287">
        <w:rPr>
          <w:u w:val="single"/>
        </w:rPr>
        <w:t xml:space="preserve"> o</w:t>
      </w:r>
      <w:r w:rsidR="00FE1287" w:rsidRPr="00C46348">
        <w:rPr>
          <w:u w:val="single"/>
        </w:rPr>
        <w:t xml:space="preserve"> MPA/AL mantêm-se no conselho e fica adiada </w:t>
      </w:r>
      <w:r w:rsidR="00FE1287">
        <w:rPr>
          <w:u w:val="single"/>
        </w:rPr>
        <w:t>a defesa para a próxima reunião ordinária do CONAPAC em 13/08/2015.</w:t>
      </w:r>
    </w:p>
    <w:p w:rsidR="0045704F" w:rsidRDefault="00CF283B" w:rsidP="0045704F">
      <w:pPr>
        <w:jc w:val="both"/>
      </w:pPr>
      <w:r>
        <w:t>e</w:t>
      </w:r>
      <w:r w:rsidR="0045704F">
        <w:rPr>
          <w:b/>
        </w:rPr>
        <w:t xml:space="preserve">. </w:t>
      </w:r>
      <w:r>
        <w:t xml:space="preserve">Por fim, </w:t>
      </w:r>
      <w:r w:rsidR="0045704F">
        <w:t>João</w:t>
      </w:r>
      <w:r>
        <w:t xml:space="preserve"> Carlos </w:t>
      </w:r>
      <w:r w:rsidR="0045704F">
        <w:t xml:space="preserve">propõe </w:t>
      </w:r>
      <w:r>
        <w:t>pensar n</w:t>
      </w:r>
      <w:r w:rsidR="0045704F">
        <w:t xml:space="preserve">a possibilidade </w:t>
      </w:r>
      <w:r>
        <w:t xml:space="preserve">futura </w:t>
      </w:r>
      <w:r w:rsidR="0045704F">
        <w:t>de participação dos cons</w:t>
      </w:r>
      <w:r>
        <w:t xml:space="preserve">elheiros por vídeo conferência no </w:t>
      </w:r>
      <w:r w:rsidR="0045704F">
        <w:t xml:space="preserve">Skype, em função de dificuldades operacionais. </w:t>
      </w:r>
      <w:r>
        <w:t xml:space="preserve">O conselheiro Prof. Dr. </w:t>
      </w:r>
      <w:proofErr w:type="spellStart"/>
      <w:r w:rsidR="0045704F">
        <w:t>Vandick</w:t>
      </w:r>
      <w:proofErr w:type="spellEnd"/>
      <w:r>
        <w:t xml:space="preserve"> (UFAL)</w:t>
      </w:r>
      <w:r w:rsidR="0045704F">
        <w:t xml:space="preserve"> propõe que se faça um levantamento do p</w:t>
      </w:r>
      <w:r>
        <w:t>orquê</w:t>
      </w:r>
      <w:r w:rsidR="0045704F">
        <w:t xml:space="preserve"> da</w:t>
      </w:r>
      <w:r>
        <w:t>s</w:t>
      </w:r>
      <w:r w:rsidR="0045704F">
        <w:t xml:space="preserve"> ausência</w:t>
      </w:r>
      <w:r>
        <w:t xml:space="preserve">s </w:t>
      </w:r>
      <w:r w:rsidR="0045704F">
        <w:t xml:space="preserve">institucionais, se </w:t>
      </w:r>
      <w:r>
        <w:t xml:space="preserve">foram por motivos </w:t>
      </w:r>
      <w:r w:rsidR="0045704F">
        <w:t xml:space="preserve">operacionais ou motivacionais. </w:t>
      </w:r>
      <w:r>
        <w:t>A partir deste levantamento, propõe que Presidência e Secretaria busquem</w:t>
      </w:r>
      <w:r w:rsidR="0045704F">
        <w:t xml:space="preserve"> os repre</w:t>
      </w:r>
      <w:r>
        <w:t>sentantes destas instituições para</w:t>
      </w:r>
      <w:r w:rsidR="0045704F">
        <w:t xml:space="preserve"> motivar</w:t>
      </w:r>
      <w:r>
        <w:t xml:space="preserve"> ou dar apoio logístico para a participação.</w:t>
      </w:r>
    </w:p>
    <w:p w:rsidR="00CF283B" w:rsidRDefault="00CF283B" w:rsidP="00181713">
      <w:pPr>
        <w:jc w:val="both"/>
        <w:rPr>
          <w:b/>
        </w:rPr>
      </w:pPr>
    </w:p>
    <w:p w:rsidR="006140B6" w:rsidRDefault="00C96802" w:rsidP="00181713">
      <w:pPr>
        <w:jc w:val="both"/>
        <w:rPr>
          <w:b/>
        </w:rPr>
      </w:pPr>
      <w:r w:rsidRPr="00C96802">
        <w:rPr>
          <w:b/>
        </w:rPr>
        <w:t xml:space="preserve">5. </w:t>
      </w:r>
      <w:r w:rsidR="006140B6">
        <w:rPr>
          <w:b/>
        </w:rPr>
        <w:t>Retomada das Câmaras Técnicas:</w:t>
      </w:r>
    </w:p>
    <w:p w:rsidR="006140B6" w:rsidRDefault="006140B6" w:rsidP="00181713">
      <w:pPr>
        <w:jc w:val="both"/>
      </w:pPr>
      <w:r>
        <w:t>a. Ulisse</w:t>
      </w:r>
      <w:r w:rsidR="0045704F">
        <w:t>s fez uma apresentação de texto</w:t>
      </w:r>
      <w:r>
        <w:t xml:space="preserve">, contendo um resgate de outras reuniões do CONAPAC em que se definiram quais seriam os temas gerais das Câmaras </w:t>
      </w:r>
      <w:r w:rsidR="0045704F">
        <w:t xml:space="preserve">Técnicas, funcionamento, composição e levantamento de demandas. Após discussão e ajustes foram feitos os encaminhamentos iniciais para o funcionamento da </w:t>
      </w:r>
      <w:proofErr w:type="spellStart"/>
      <w:r w:rsidR="0045704F">
        <w:t>CT’s</w:t>
      </w:r>
      <w:proofErr w:type="spellEnd"/>
      <w:r w:rsidR="0045704F">
        <w:t xml:space="preserve"> (texto em anexo). À tarde, as </w:t>
      </w:r>
      <w:proofErr w:type="spellStart"/>
      <w:r w:rsidR="0045704F">
        <w:t>CT’s</w:t>
      </w:r>
      <w:proofErr w:type="spellEnd"/>
      <w:r w:rsidR="0045704F">
        <w:t xml:space="preserve"> se reuniriam, separadamente, para elaboração dos planos de ações específicos.</w:t>
      </w:r>
    </w:p>
    <w:p w:rsidR="00FE3BC9" w:rsidRPr="006140B6" w:rsidRDefault="00FE3BC9" w:rsidP="00181713">
      <w:pPr>
        <w:jc w:val="both"/>
      </w:pPr>
      <w:r>
        <w:t xml:space="preserve">b. No debate foram feitos apontamentos considerados importantíssimos pelos conselheiros que a Secretaria Executiva toma a liberdade de destacar em sublinha: </w:t>
      </w:r>
      <w:r w:rsidRPr="00FE3BC9">
        <w:rPr>
          <w:u w:val="single"/>
        </w:rPr>
        <w:t xml:space="preserve">foi reforçado que a composição das </w:t>
      </w:r>
      <w:proofErr w:type="spellStart"/>
      <w:r w:rsidRPr="00FE3BC9">
        <w:rPr>
          <w:u w:val="single"/>
        </w:rPr>
        <w:t>CT’s</w:t>
      </w:r>
      <w:proofErr w:type="spellEnd"/>
      <w:r w:rsidRPr="00FE3BC9">
        <w:rPr>
          <w:u w:val="single"/>
        </w:rPr>
        <w:t xml:space="preserve"> deve se dar, principalmente, por afinidade do conselheiro para que haja </w:t>
      </w:r>
      <w:r w:rsidRPr="00FE3BC9">
        <w:rPr>
          <w:u w:val="single"/>
        </w:rPr>
        <w:lastRenderedPageBreak/>
        <w:t xml:space="preserve">maior comprometimento, conforme palavras dos conselheiros Flávia Rêgo, João Nogueira, Luiz (CCCVB). O Prof. Dr. </w:t>
      </w:r>
      <w:proofErr w:type="spellStart"/>
      <w:r w:rsidRPr="00FE3BC9">
        <w:rPr>
          <w:u w:val="single"/>
        </w:rPr>
        <w:t>Vandick</w:t>
      </w:r>
      <w:proofErr w:type="spellEnd"/>
      <w:r w:rsidRPr="00FE3BC9">
        <w:rPr>
          <w:u w:val="single"/>
        </w:rPr>
        <w:t xml:space="preserve"> ressaltou a necessidade de que o Regimento Interno do CONAPAC defina melhor as instâncias da CT, por exemplo: qual as funções do Grupo de Trabalho? Pois a minuta do novo regimento traz as mesmas funções para CT e GT. João Carlos sugere que os membros da CT façam o exercício de definir melhor seus eixos temáticos ou macro temas para não receber demandas muito genéricas. Paulo reforçar outra recomendação de que as </w:t>
      </w:r>
      <w:proofErr w:type="spellStart"/>
      <w:r w:rsidRPr="00FE3BC9">
        <w:rPr>
          <w:u w:val="single"/>
        </w:rPr>
        <w:t>CT’s</w:t>
      </w:r>
      <w:proofErr w:type="spellEnd"/>
      <w:r w:rsidRPr="00FE3BC9">
        <w:rPr>
          <w:u w:val="single"/>
        </w:rPr>
        <w:t xml:space="preserve"> analisem sempre a transversalidade dos temas, pois uma mesma demanda pode transitar entre mais de uma CT</w:t>
      </w:r>
      <w:r>
        <w:t>.</w:t>
      </w:r>
    </w:p>
    <w:p w:rsidR="006140B6" w:rsidRDefault="006140B6" w:rsidP="00181713">
      <w:pPr>
        <w:jc w:val="both"/>
        <w:rPr>
          <w:b/>
        </w:rPr>
      </w:pPr>
    </w:p>
    <w:p w:rsidR="00C96802" w:rsidRDefault="006140B6" w:rsidP="00181713">
      <w:pPr>
        <w:jc w:val="both"/>
        <w:rPr>
          <w:b/>
        </w:rPr>
      </w:pPr>
      <w:r>
        <w:rPr>
          <w:b/>
        </w:rPr>
        <w:t xml:space="preserve">6. </w:t>
      </w:r>
      <w:r w:rsidR="00603433">
        <w:rPr>
          <w:b/>
        </w:rPr>
        <w:t>Outros e</w:t>
      </w:r>
      <w:r w:rsidR="00C96802" w:rsidRPr="00C96802">
        <w:rPr>
          <w:b/>
        </w:rPr>
        <w:t>ncaminhamentos</w:t>
      </w:r>
      <w:r w:rsidR="00C96802">
        <w:rPr>
          <w:b/>
        </w:rPr>
        <w:t>:</w:t>
      </w:r>
    </w:p>
    <w:p w:rsidR="00C46348" w:rsidRDefault="00CF283B" w:rsidP="00C46348">
      <w:pPr>
        <w:jc w:val="both"/>
      </w:pPr>
      <w:r>
        <w:t xml:space="preserve">a. Andrea Olinto solicitou à Secretaria </w:t>
      </w:r>
      <w:r w:rsidR="00C46348">
        <w:t xml:space="preserve">enviar lista de contatos </w:t>
      </w:r>
      <w:r>
        <w:t>dos conselheiros para todo o CONAPAC, visando</w:t>
      </w:r>
      <w:r w:rsidR="00C46348">
        <w:t xml:space="preserve"> facilitar </w:t>
      </w:r>
      <w:r>
        <w:t xml:space="preserve">a comunicação, </w:t>
      </w:r>
      <w:r w:rsidR="00C46348">
        <w:t>articulação</w:t>
      </w:r>
      <w:r>
        <w:t xml:space="preserve"> e caronas solidárias</w:t>
      </w:r>
      <w:r w:rsidR="00C46348">
        <w:t xml:space="preserve"> entre os </w:t>
      </w:r>
      <w:r>
        <w:t>conselheiros</w:t>
      </w:r>
      <w:r w:rsidR="00C46348">
        <w:t>.</w:t>
      </w:r>
    </w:p>
    <w:p w:rsidR="00603433" w:rsidRDefault="00C46348" w:rsidP="00603433">
      <w:pPr>
        <w:jc w:val="both"/>
      </w:pPr>
      <w:r>
        <w:t xml:space="preserve">b. </w:t>
      </w:r>
      <w:r w:rsidR="00603433">
        <w:t>Carol</w:t>
      </w:r>
      <w:r w:rsidR="00CF283B">
        <w:t>ina Neves</w:t>
      </w:r>
      <w:r w:rsidR="00603433">
        <w:t xml:space="preserve"> propõe que a</w:t>
      </w:r>
      <w:r w:rsidR="000C4C51">
        <w:t xml:space="preserve"> data da</w:t>
      </w:r>
      <w:r w:rsidR="00603433">
        <w:t xml:space="preserve"> </w:t>
      </w:r>
      <w:r w:rsidR="00CF283B">
        <w:t xml:space="preserve">próxima </w:t>
      </w:r>
      <w:r w:rsidR="00603433">
        <w:t>reunião</w:t>
      </w:r>
      <w:r w:rsidR="00CF283B">
        <w:t xml:space="preserve"> (15ª)</w:t>
      </w:r>
      <w:r w:rsidR="000C4C51">
        <w:t xml:space="preserve"> do CONAPAC</w:t>
      </w:r>
      <w:r w:rsidR="00CF283B">
        <w:t>, em caráter</w:t>
      </w:r>
      <w:r w:rsidR="00603433">
        <w:t xml:space="preserve"> extraordinár</w:t>
      </w:r>
      <w:r w:rsidR="00CF283B">
        <w:t>io,</w:t>
      </w:r>
      <w:r w:rsidR="00603433">
        <w:t xml:space="preserve"> </w:t>
      </w:r>
      <w:r w:rsidR="000C4C51">
        <w:t>seja definida</w:t>
      </w:r>
      <w:r w:rsidR="00603433">
        <w:t xml:space="preserve">. A plenária aprovou </w:t>
      </w:r>
      <w:r w:rsidR="000C4C51">
        <w:t>em consenso que a presidência</w:t>
      </w:r>
      <w:r w:rsidR="00603433">
        <w:t xml:space="preserve"> defina a data tomando por base a data do</w:t>
      </w:r>
      <w:r w:rsidR="000C4C51">
        <w:t xml:space="preserve"> 1º Seminário da Pesca Artesanal.</w:t>
      </w:r>
    </w:p>
    <w:p w:rsidR="000C4C51" w:rsidRDefault="000C4C51" w:rsidP="00603433">
      <w:pPr>
        <w:jc w:val="both"/>
      </w:pPr>
      <w:r>
        <w:t>Nada mais havendo a acrescentar</w:t>
      </w:r>
      <w:r w:rsidR="00D200C2">
        <w:t>,</w:t>
      </w:r>
      <w:r>
        <w:t xml:space="preserve"> nós, José Ulisses e Carolina Neves, relator e coordenadora da Secretaria, encerramos a presente memória e a submetemos à aprovação do CONAPAC. Anexos: Levantamento de Demandas das </w:t>
      </w:r>
      <w:proofErr w:type="spellStart"/>
      <w:r>
        <w:t>CT’s</w:t>
      </w:r>
      <w:proofErr w:type="spellEnd"/>
      <w:r w:rsidR="00EB2BCE">
        <w:t xml:space="preserve">, composição atual das </w:t>
      </w:r>
      <w:proofErr w:type="spellStart"/>
      <w:r w:rsidR="00EB2BCE">
        <w:t>CT´</w:t>
      </w:r>
      <w:proofErr w:type="spellEnd"/>
      <w:r w:rsidR="00EB2BCE">
        <w:t>s</w:t>
      </w:r>
      <w:r>
        <w:t xml:space="preserve"> e Listas de presença.</w:t>
      </w:r>
      <w:bookmarkStart w:id="0" w:name="_GoBack"/>
      <w:bookmarkEnd w:id="0"/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FE3BC9" w:rsidRDefault="00FE3BC9" w:rsidP="00603433">
      <w:pPr>
        <w:jc w:val="both"/>
      </w:pPr>
    </w:p>
    <w:p w:rsidR="00FE3BC9" w:rsidRDefault="00FE3BC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p w:rsidR="00456119" w:rsidRDefault="00456119" w:rsidP="00603433">
      <w:pPr>
        <w:jc w:val="both"/>
      </w:pPr>
    </w:p>
    <w:tbl>
      <w:tblPr>
        <w:tblpPr w:leftFromText="141" w:rightFromText="141" w:vertAnchor="page" w:horzAnchor="margin" w:tblpY="2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1"/>
        <w:gridCol w:w="2831"/>
        <w:gridCol w:w="2832"/>
      </w:tblGrid>
      <w:tr w:rsidR="00456119" w:rsidRPr="00FC4D90" w:rsidTr="00FC4D90"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  <w:jc w:val="center"/>
              <w:rPr>
                <w:b/>
              </w:rPr>
            </w:pPr>
            <w:r w:rsidRPr="00FC4D90">
              <w:rPr>
                <w:b/>
              </w:rPr>
              <w:lastRenderedPageBreak/>
              <w:t>CÂMARA TÉCNICA/TEMÁTICA</w:t>
            </w: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  <w:jc w:val="center"/>
              <w:rPr>
                <w:b/>
              </w:rPr>
            </w:pPr>
            <w:r w:rsidRPr="00FC4D90">
              <w:rPr>
                <w:b/>
              </w:rPr>
              <w:t>DEMANDA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  <w:jc w:val="center"/>
              <w:rPr>
                <w:b/>
              </w:rPr>
            </w:pPr>
            <w:r w:rsidRPr="00FC4D90">
              <w:rPr>
                <w:b/>
              </w:rPr>
              <w:t>DISCUSSÃO/RESULTADO ESPERADO</w:t>
            </w:r>
          </w:p>
        </w:tc>
      </w:tr>
      <w:tr w:rsidR="00456119" w:rsidRPr="00FC4D90" w:rsidTr="00FC4D90">
        <w:trPr>
          <w:trHeight w:val="270"/>
        </w:trPr>
        <w:tc>
          <w:tcPr>
            <w:tcW w:w="2831" w:type="dxa"/>
            <w:vMerge w:val="restart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ATIVIDADE PESQUEIRA</w:t>
            </w: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1º Seminário da Pesca Artesanal na APACC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 xml:space="preserve">Apoiar o planejamento e realização </w:t>
            </w:r>
          </w:p>
        </w:tc>
      </w:tr>
      <w:tr w:rsidR="00456119" w:rsidRPr="00FC4D90" w:rsidTr="00FC4D90">
        <w:trPr>
          <w:trHeight w:val="270"/>
        </w:trPr>
        <w:tc>
          <w:tcPr>
            <w:tcW w:w="2831" w:type="dxa"/>
            <w:vMerge/>
          </w:tcPr>
          <w:p w:rsidR="00456119" w:rsidRPr="00FC4D90" w:rsidRDefault="00456119" w:rsidP="00FC4D90">
            <w:pPr>
              <w:spacing w:after="0" w:line="240" w:lineRule="auto"/>
            </w:pP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Capacitação do CONAPAC “Gestão Compartilhada da Pesca”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 xml:space="preserve">Elaborar proposta de capacitação (programação e metodologia, </w:t>
            </w:r>
            <w:proofErr w:type="spellStart"/>
            <w:r w:rsidRPr="00FC4D90">
              <w:t>etc</w:t>
            </w:r>
            <w:proofErr w:type="spellEnd"/>
            <w:r w:rsidRPr="00FC4D90">
              <w:t>) e apoiar realização</w:t>
            </w:r>
          </w:p>
        </w:tc>
      </w:tr>
      <w:tr w:rsidR="00456119" w:rsidRPr="00FC4D90" w:rsidTr="00FC4D90">
        <w:trPr>
          <w:trHeight w:val="540"/>
        </w:trPr>
        <w:tc>
          <w:tcPr>
            <w:tcW w:w="2831" w:type="dxa"/>
            <w:vMerge w:val="restart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BIODIVERSIDADE</w:t>
            </w: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Gestão dos resíduos sólidos na APACC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Análise, levantamento e proposição de possíveis soluções e/ou formas de redução dos impactos</w:t>
            </w:r>
          </w:p>
        </w:tc>
      </w:tr>
      <w:tr w:rsidR="00456119" w:rsidRPr="00FC4D90" w:rsidTr="00FC4D90">
        <w:trPr>
          <w:trHeight w:val="270"/>
        </w:trPr>
        <w:tc>
          <w:tcPr>
            <w:tcW w:w="2831" w:type="dxa"/>
            <w:vMerge/>
          </w:tcPr>
          <w:p w:rsidR="00456119" w:rsidRPr="00FC4D90" w:rsidRDefault="00456119" w:rsidP="00FC4D90">
            <w:pPr>
              <w:spacing w:after="0" w:line="240" w:lineRule="auto"/>
            </w:pP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Seminário de Pesquisa da APACC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Elaborar proposta</w:t>
            </w:r>
          </w:p>
        </w:tc>
      </w:tr>
      <w:tr w:rsidR="00456119" w:rsidRPr="00FC4D90" w:rsidTr="00FC4D90"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GESTÃO SOCIOAMBIENTAL</w:t>
            </w: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Plano de Comunicação da APACC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Propor orientações para implementação na APACC com base na ENCEA</w:t>
            </w:r>
          </w:p>
        </w:tc>
      </w:tr>
      <w:tr w:rsidR="00456119" w:rsidRPr="00FC4D90" w:rsidTr="00FC4D90">
        <w:trPr>
          <w:trHeight w:val="1073"/>
        </w:trPr>
        <w:tc>
          <w:tcPr>
            <w:tcW w:w="2831" w:type="dxa"/>
            <w:vMerge w:val="restart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TURISMO</w:t>
            </w: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 xml:space="preserve">Uso desornado da Boca do Rio </w:t>
            </w:r>
            <w:proofErr w:type="spellStart"/>
            <w:r w:rsidRPr="00FC4D90">
              <w:t>Tatuamunha</w:t>
            </w:r>
            <w:proofErr w:type="spellEnd"/>
            <w:r w:rsidRPr="00FC4D90">
              <w:t>, acessos de veículos e recuperação de área degradada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Elaborar e propor uma estratégia de ação a ser encaminhada à Prefeitura de Porto de Pedras, visando o ordenamento, a recuperação e adequada gestão da área, devido a sua importância para a conservação do peixe-boi marinho e o turismo de base comunitária local</w:t>
            </w:r>
          </w:p>
        </w:tc>
      </w:tr>
      <w:tr w:rsidR="00456119" w:rsidRPr="00FC4D90" w:rsidTr="00FC4D90">
        <w:trPr>
          <w:trHeight w:val="1613"/>
        </w:trPr>
        <w:tc>
          <w:tcPr>
            <w:tcW w:w="2831" w:type="dxa"/>
            <w:vMerge/>
          </w:tcPr>
          <w:p w:rsidR="00456119" w:rsidRPr="00FC4D90" w:rsidRDefault="00456119" w:rsidP="00FC4D90">
            <w:pPr>
              <w:spacing w:after="0" w:line="240" w:lineRule="auto"/>
            </w:pP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 xml:space="preserve">Obrigatoriedade dos municípios integrantes de </w:t>
            </w:r>
            <w:proofErr w:type="spellStart"/>
            <w:r w:rsidRPr="00FC4D90">
              <w:t>UC’s</w:t>
            </w:r>
            <w:proofErr w:type="spellEnd"/>
            <w:r w:rsidRPr="00FC4D90">
              <w:t xml:space="preserve"> ter Plano Diretor (PD)</w:t>
            </w:r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>Elaborar documento com parâmetros técnicos para tornar obrigatório o PD, a ser encaminhando aos dirigentes superiores do ICMBio, MMA e CONAMA; e elaborar moção/recomendação com subsídios legais e premissas técnicas para que os municípios tenham PD, a ser encaminhada às prefeituras</w:t>
            </w:r>
          </w:p>
        </w:tc>
      </w:tr>
      <w:tr w:rsidR="00456119" w:rsidRPr="00FC4D90" w:rsidTr="00FC4D90">
        <w:trPr>
          <w:trHeight w:val="1612"/>
        </w:trPr>
        <w:tc>
          <w:tcPr>
            <w:tcW w:w="2831" w:type="dxa"/>
            <w:vMerge/>
          </w:tcPr>
          <w:p w:rsidR="00456119" w:rsidRPr="00FC4D90" w:rsidRDefault="00456119" w:rsidP="00FC4D90">
            <w:pPr>
              <w:spacing w:after="0" w:line="240" w:lineRule="auto"/>
            </w:pPr>
          </w:p>
        </w:tc>
        <w:tc>
          <w:tcPr>
            <w:tcW w:w="2831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 xml:space="preserve">TAC com Associação de </w:t>
            </w:r>
            <w:proofErr w:type="spellStart"/>
            <w:r w:rsidRPr="00FC4D90">
              <w:t>Bugueiros</w:t>
            </w:r>
            <w:proofErr w:type="spellEnd"/>
            <w:r w:rsidRPr="00FC4D90">
              <w:t xml:space="preserve"> de </w:t>
            </w:r>
            <w:proofErr w:type="spellStart"/>
            <w:r w:rsidRPr="00FC4D90">
              <w:t>Maragogi</w:t>
            </w:r>
            <w:proofErr w:type="spellEnd"/>
          </w:p>
        </w:tc>
        <w:tc>
          <w:tcPr>
            <w:tcW w:w="2832" w:type="dxa"/>
          </w:tcPr>
          <w:p w:rsidR="00456119" w:rsidRPr="00FC4D90" w:rsidRDefault="00456119" w:rsidP="00FC4D90">
            <w:pPr>
              <w:spacing w:after="0" w:line="240" w:lineRule="auto"/>
            </w:pPr>
            <w:r w:rsidRPr="00FC4D90">
              <w:t xml:space="preserve">Elaborar proposta de TAC para definir os trechos de tráfego de </w:t>
            </w:r>
            <w:proofErr w:type="spellStart"/>
            <w:r w:rsidRPr="00FC4D90">
              <w:t>bugues</w:t>
            </w:r>
            <w:proofErr w:type="spellEnd"/>
            <w:r w:rsidRPr="00FC4D90">
              <w:t xml:space="preserve"> e ordenamento da atividade em Maragogi</w:t>
            </w:r>
          </w:p>
        </w:tc>
      </w:tr>
    </w:tbl>
    <w:p w:rsidR="00456119" w:rsidRPr="00C323A3" w:rsidRDefault="00C323A3" w:rsidP="00C323A3">
      <w:pPr>
        <w:jc w:val="center"/>
        <w:rPr>
          <w:b/>
        </w:rPr>
      </w:pPr>
      <w:r w:rsidRPr="00C323A3">
        <w:rPr>
          <w:b/>
        </w:rPr>
        <w:t>ANEXO: LEVANTAMENTO DE DEMANDAS PARA AS CT’S CONFORME LEVANTAMENTO DA SECRETARIA EXECUTIVA DO CONAPAC PARA APRESENTAÇÃO NA 14ª REUNIÃO ORDINÁRIA</w:t>
      </w:r>
    </w:p>
    <w:p w:rsidR="00C323A3" w:rsidRDefault="00C323A3" w:rsidP="00456119"/>
    <w:p w:rsidR="00FE3BC9" w:rsidRDefault="00FE3BC9" w:rsidP="00456119">
      <w:pPr>
        <w:rPr>
          <w:b/>
        </w:rPr>
      </w:pPr>
    </w:p>
    <w:p w:rsidR="00C323A3" w:rsidRDefault="00C323A3" w:rsidP="00456119">
      <w:pPr>
        <w:rPr>
          <w:b/>
        </w:rPr>
      </w:pPr>
    </w:p>
    <w:p w:rsidR="00C323A3" w:rsidRPr="00730920" w:rsidRDefault="00C323A3" w:rsidP="00C323A3">
      <w:pPr>
        <w:rPr>
          <w:b/>
        </w:rPr>
      </w:pPr>
      <w:r>
        <w:rPr>
          <w:b/>
        </w:rPr>
        <w:t>COMPOSIÇÃO ATUAL DAS CT’S CONFORME DEFINIDO NA 14ª REUNIÃO DO CONAPAC</w:t>
      </w:r>
      <w:r w:rsidRPr="00730920">
        <w:rPr>
          <w:b/>
        </w:rPr>
        <w:t>:</w:t>
      </w:r>
    </w:p>
    <w:p w:rsidR="00C323A3" w:rsidRPr="006C7E6B" w:rsidRDefault="00C323A3" w:rsidP="00C323A3">
      <w:r w:rsidRPr="006C7E6B">
        <w:rPr>
          <w:b/>
        </w:rPr>
        <w:t>CT</w:t>
      </w:r>
      <w:r>
        <w:rPr>
          <w:b/>
        </w:rPr>
        <w:t xml:space="preserve"> de</w:t>
      </w:r>
      <w:r w:rsidRPr="006C7E6B">
        <w:rPr>
          <w:b/>
        </w:rPr>
        <w:t xml:space="preserve"> Atividade Pesqueira</w:t>
      </w:r>
      <w:r>
        <w:t xml:space="preserve">: Pedro Luiz, </w:t>
      </w:r>
      <w:proofErr w:type="spellStart"/>
      <w:r>
        <w:t>Ernando</w:t>
      </w:r>
      <w:proofErr w:type="spellEnd"/>
      <w:r>
        <w:t xml:space="preserve">, Eriberto, Paulo Amaro, Antônia, </w:t>
      </w:r>
      <w:r w:rsidRPr="006C7E6B">
        <w:t xml:space="preserve">Severino, Prof. Dr. </w:t>
      </w:r>
      <w:proofErr w:type="spellStart"/>
      <w:r w:rsidRPr="006C7E6B">
        <w:t>Vandick</w:t>
      </w:r>
      <w:proofErr w:type="spellEnd"/>
      <w:r>
        <w:t>.</w:t>
      </w:r>
    </w:p>
    <w:p w:rsidR="00C323A3" w:rsidRDefault="00C323A3" w:rsidP="00C323A3">
      <w:r w:rsidRPr="00FE3BC9">
        <w:rPr>
          <w:b/>
        </w:rPr>
        <w:t xml:space="preserve">CT </w:t>
      </w:r>
      <w:r>
        <w:rPr>
          <w:b/>
        </w:rPr>
        <w:t xml:space="preserve">de </w:t>
      </w:r>
      <w:r w:rsidRPr="00FE3BC9">
        <w:rPr>
          <w:b/>
        </w:rPr>
        <w:t>Biodiversidade</w:t>
      </w:r>
      <w:r>
        <w:t xml:space="preserve">: Iran </w:t>
      </w:r>
      <w:proofErr w:type="spellStart"/>
      <w:r>
        <w:t>Normande</w:t>
      </w:r>
      <w:proofErr w:type="spellEnd"/>
      <w:r>
        <w:t xml:space="preserve">, Bruno </w:t>
      </w:r>
      <w:proofErr w:type="spellStart"/>
      <w:r>
        <w:t>Stefanis</w:t>
      </w:r>
      <w:proofErr w:type="spellEnd"/>
      <w:r>
        <w:t xml:space="preserve"> Oliveira, Prof. Dr. Cláudio Sampaio, </w:t>
      </w:r>
      <w:proofErr w:type="spellStart"/>
      <w:r>
        <w:t>Profª</w:t>
      </w:r>
      <w:proofErr w:type="spellEnd"/>
      <w:r>
        <w:t xml:space="preserve">. </w:t>
      </w:r>
      <w:proofErr w:type="spellStart"/>
      <w:r>
        <w:t>Drª</w:t>
      </w:r>
      <w:proofErr w:type="spellEnd"/>
      <w:r>
        <w:t>. Karine Magalhães, Lucas Araújo</w:t>
      </w:r>
    </w:p>
    <w:p w:rsidR="00C323A3" w:rsidRDefault="00C323A3" w:rsidP="00C323A3">
      <w:r w:rsidRPr="00FE3BC9">
        <w:rPr>
          <w:b/>
        </w:rPr>
        <w:t xml:space="preserve">CT </w:t>
      </w:r>
      <w:r>
        <w:rPr>
          <w:b/>
        </w:rPr>
        <w:t xml:space="preserve">de </w:t>
      </w:r>
      <w:r w:rsidRPr="00FE3BC9">
        <w:rPr>
          <w:b/>
        </w:rPr>
        <w:t>Gestão Socioambiental</w:t>
      </w:r>
      <w:r>
        <w:t xml:space="preserve">: Carolina Neves, </w:t>
      </w:r>
      <w:proofErr w:type="spellStart"/>
      <w:r>
        <w:t>Tertuliana</w:t>
      </w:r>
      <w:proofErr w:type="spellEnd"/>
      <w:r>
        <w:t xml:space="preserve"> Flávia, Luiz Otávio, José Ulisses, Fabiano Pimentel.</w:t>
      </w:r>
    </w:p>
    <w:p w:rsidR="00C323A3" w:rsidRDefault="00C323A3" w:rsidP="00C323A3">
      <w:r w:rsidRPr="00FE3BC9">
        <w:rPr>
          <w:b/>
        </w:rPr>
        <w:t xml:space="preserve">CT </w:t>
      </w:r>
      <w:r>
        <w:rPr>
          <w:b/>
        </w:rPr>
        <w:t xml:space="preserve">de </w:t>
      </w:r>
      <w:r w:rsidRPr="00FE3BC9">
        <w:rPr>
          <w:b/>
        </w:rPr>
        <w:t>Turismo</w:t>
      </w:r>
      <w:r>
        <w:t xml:space="preserve">: João Nogueira, Danilo Marx, Maria José, </w:t>
      </w:r>
      <w:proofErr w:type="spellStart"/>
      <w:r>
        <w:t>Ernando</w:t>
      </w:r>
      <w:proofErr w:type="spellEnd"/>
      <w:r>
        <w:t xml:space="preserve">, Ana Paula Moura, </w:t>
      </w:r>
      <w:proofErr w:type="spellStart"/>
      <w:r>
        <w:t>Tsachi</w:t>
      </w:r>
      <w:proofErr w:type="spellEnd"/>
      <w:r>
        <w:t xml:space="preserve"> </w:t>
      </w:r>
      <w:proofErr w:type="spellStart"/>
      <w:r>
        <w:t>Greenhut</w:t>
      </w:r>
      <w:proofErr w:type="spellEnd"/>
    </w:p>
    <w:p w:rsidR="00C323A3" w:rsidRDefault="00C323A3" w:rsidP="00456119">
      <w:pPr>
        <w:rPr>
          <w:b/>
        </w:rPr>
      </w:pPr>
    </w:p>
    <w:p w:rsidR="00456119" w:rsidRPr="00860522" w:rsidRDefault="00C323A3" w:rsidP="00456119">
      <w:pPr>
        <w:rPr>
          <w:b/>
        </w:rPr>
      </w:pPr>
      <w:r>
        <w:rPr>
          <w:b/>
        </w:rPr>
        <w:t xml:space="preserve">RESGATE DE TÓPICOS </w:t>
      </w:r>
      <w:r w:rsidRPr="00860522">
        <w:rPr>
          <w:b/>
        </w:rPr>
        <w:t>DA 12ª REUNIÃO</w:t>
      </w:r>
      <w:r>
        <w:rPr>
          <w:b/>
        </w:rPr>
        <w:t xml:space="preserve"> DO CONAPAC QUE DEFINEM O FUNCIONAMENTO DAS CT’S</w:t>
      </w:r>
      <w:r w:rsidRPr="00860522">
        <w:rPr>
          <w:b/>
        </w:rPr>
        <w:t>: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Câmaras permanentes, serão previstas no RI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Membros fixos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Mínimo 3 participantes, máximo 7 participantes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Composição por conselheiro (titulares e suplentes) e não por acento ou instituição, sem suplência.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Cada conselheiro pode participar de até 2 câmaras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Coordenação definida pelos seus membros, se houver vacância elege-se nova coordenação.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Falta definir se haverá participação de não-conselheiros</w:t>
      </w:r>
    </w:p>
    <w:p w:rsidR="00456119" w:rsidRDefault="00456119" w:rsidP="00456119">
      <w:pPr>
        <w:pStyle w:val="PargrafodaLista"/>
        <w:numPr>
          <w:ilvl w:val="0"/>
          <w:numId w:val="2"/>
        </w:numPr>
        <w:spacing w:after="160" w:line="259" w:lineRule="auto"/>
      </w:pPr>
      <w:r>
        <w:t>Devem priorizar demandas e estabelecer prazos para apresentar os resultados.</w:t>
      </w:r>
    </w:p>
    <w:p w:rsidR="00456119" w:rsidRDefault="00456119" w:rsidP="00456119"/>
    <w:p w:rsidR="00456119" w:rsidRDefault="00456119" w:rsidP="00456119"/>
    <w:p w:rsidR="00456119" w:rsidRDefault="00456119" w:rsidP="00603433">
      <w:pPr>
        <w:jc w:val="both"/>
      </w:pPr>
    </w:p>
    <w:sectPr w:rsidR="00456119" w:rsidSect="00487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023E"/>
    <w:multiLevelType w:val="hybridMultilevel"/>
    <w:tmpl w:val="53CC3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B0A36"/>
    <w:multiLevelType w:val="hybridMultilevel"/>
    <w:tmpl w:val="AF061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305B7"/>
    <w:rsid w:val="000C4C51"/>
    <w:rsid w:val="000C7A24"/>
    <w:rsid w:val="001305B7"/>
    <w:rsid w:val="001673D8"/>
    <w:rsid w:val="00181713"/>
    <w:rsid w:val="00220187"/>
    <w:rsid w:val="002D4F0F"/>
    <w:rsid w:val="002F50A1"/>
    <w:rsid w:val="00307344"/>
    <w:rsid w:val="00343765"/>
    <w:rsid w:val="003B5756"/>
    <w:rsid w:val="003F2EA0"/>
    <w:rsid w:val="00456119"/>
    <w:rsid w:val="0045704F"/>
    <w:rsid w:val="00481C38"/>
    <w:rsid w:val="00487F51"/>
    <w:rsid w:val="004C0DF8"/>
    <w:rsid w:val="00603433"/>
    <w:rsid w:val="006140B6"/>
    <w:rsid w:val="00673BBB"/>
    <w:rsid w:val="007309FF"/>
    <w:rsid w:val="00781C77"/>
    <w:rsid w:val="007B2EE0"/>
    <w:rsid w:val="00893C76"/>
    <w:rsid w:val="008B007B"/>
    <w:rsid w:val="008D44D4"/>
    <w:rsid w:val="009153AC"/>
    <w:rsid w:val="0097763C"/>
    <w:rsid w:val="00994A4B"/>
    <w:rsid w:val="009F2E36"/>
    <w:rsid w:val="00A27284"/>
    <w:rsid w:val="00A34E19"/>
    <w:rsid w:val="00A5620E"/>
    <w:rsid w:val="00A9487E"/>
    <w:rsid w:val="00AC4E7F"/>
    <w:rsid w:val="00B27A76"/>
    <w:rsid w:val="00BC3C2B"/>
    <w:rsid w:val="00C323A3"/>
    <w:rsid w:val="00C46348"/>
    <w:rsid w:val="00C96802"/>
    <w:rsid w:val="00CB0B74"/>
    <w:rsid w:val="00CD4A8E"/>
    <w:rsid w:val="00CF283B"/>
    <w:rsid w:val="00D1546F"/>
    <w:rsid w:val="00D200C2"/>
    <w:rsid w:val="00DD758A"/>
    <w:rsid w:val="00DE3660"/>
    <w:rsid w:val="00E27568"/>
    <w:rsid w:val="00EB2BCE"/>
    <w:rsid w:val="00F60B9D"/>
    <w:rsid w:val="00F77A33"/>
    <w:rsid w:val="00FC4D90"/>
    <w:rsid w:val="00FE1287"/>
    <w:rsid w:val="00FE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F5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20E"/>
    <w:pPr>
      <w:ind w:left="720"/>
      <w:contextualSpacing/>
    </w:pPr>
  </w:style>
  <w:style w:type="table" w:styleId="Tabelacomgrade">
    <w:name w:val="Table Grid"/>
    <w:basedOn w:val="Tabelanormal"/>
    <w:uiPriority w:val="39"/>
    <w:rsid w:val="00456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B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BC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D4A8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4A8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4A8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4A8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4A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DF0D-B8EB-4E7B-93E9-F337E183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2441</Words>
  <Characters>13182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APACC</dc:creator>
  <cp:lastModifiedBy>Associação Peixe-Boi</cp:lastModifiedBy>
  <cp:revision>2</cp:revision>
  <dcterms:created xsi:type="dcterms:W3CDTF">2015-05-01T14:28:00Z</dcterms:created>
  <dcterms:modified xsi:type="dcterms:W3CDTF">2015-05-01T14:28:00Z</dcterms:modified>
</cp:coreProperties>
</file>