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310" w:rsidRDefault="00D133D3">
      <w:pPr>
        <w:pStyle w:val="Padro"/>
        <w:ind w:right="-135"/>
        <w:jc w:val="center"/>
      </w:pPr>
      <w:r>
        <w:rPr>
          <w:rFonts w:ascii="Times New Roman" w:hAnsi="Times New Roman"/>
          <w:b/>
          <w:bCs/>
          <w:sz w:val="28"/>
          <w:szCs w:val="28"/>
        </w:rPr>
        <w:t>CONSELHO CONSULTIVO DA APA COSTA DOS CORAIS – CONAPAC</w:t>
      </w:r>
    </w:p>
    <w:p w:rsidR="00014310" w:rsidRDefault="00014310">
      <w:pPr>
        <w:pStyle w:val="Padro"/>
      </w:pPr>
    </w:p>
    <w:p w:rsidR="00014310" w:rsidRDefault="00D133D3">
      <w:pPr>
        <w:pStyle w:val="Padro"/>
        <w:jc w:val="center"/>
      </w:pPr>
      <w:r>
        <w:rPr>
          <w:rFonts w:ascii="Times New Roman" w:hAnsi="Times New Roman"/>
          <w:b/>
          <w:bCs/>
          <w:sz w:val="24"/>
          <w:szCs w:val="24"/>
        </w:rPr>
        <w:t>MEMÓRIA DA 6ª REUNIÃO DO CONSELHO CONSULTIVO DA ÁREA DE PROTEÇÃO AMBIENTAL COSTA DOS CORAIS – CONAPAC</w:t>
      </w:r>
    </w:p>
    <w:p w:rsidR="00014310" w:rsidRDefault="00D133D3">
      <w:pPr>
        <w:pStyle w:val="Padro"/>
      </w:pPr>
      <w:r>
        <w:rPr>
          <w:rFonts w:ascii="Times New Roman" w:hAnsi="Times New Roman"/>
          <w:b/>
          <w:bCs/>
          <w:sz w:val="24"/>
          <w:szCs w:val="24"/>
        </w:rPr>
        <w:t>DATA: 14 de março de 2013</w:t>
      </w:r>
    </w:p>
    <w:p w:rsidR="00014310" w:rsidRDefault="00D133D3">
      <w:pPr>
        <w:pStyle w:val="Padro"/>
      </w:pPr>
      <w:r>
        <w:rPr>
          <w:rFonts w:ascii="Times New Roman" w:hAnsi="Times New Roman"/>
          <w:b/>
          <w:bCs/>
          <w:sz w:val="24"/>
          <w:szCs w:val="24"/>
        </w:rPr>
        <w:t>LOCAL: Japaratinga/AL</w:t>
      </w:r>
    </w:p>
    <w:p w:rsidR="00014310" w:rsidRDefault="00D133D3">
      <w:pPr>
        <w:pStyle w:val="Padro"/>
        <w:jc w:val="both"/>
      </w:pPr>
      <w:r>
        <w:rPr>
          <w:rFonts w:ascii="Times New Roman" w:hAnsi="Times New Roman"/>
          <w:b/>
          <w:bCs/>
        </w:rPr>
        <w:t xml:space="preserve">CONSELHEIROS PRESENTES: </w:t>
      </w:r>
      <w:r>
        <w:rPr>
          <w:rFonts w:ascii="Times New Roman" w:hAnsi="Times New Roman"/>
        </w:rPr>
        <w:t xml:space="preserve">Alberto Rodrigues (AHMAJA), Amaro José da Silva (Colônia Z-15 Maragogi), Andrea Olinto (SEMAS/PE), </w:t>
      </w:r>
      <w:proofErr w:type="spellStart"/>
      <w:r>
        <w:rPr>
          <w:rFonts w:ascii="Times New Roman" w:hAnsi="Times New Roman"/>
        </w:rPr>
        <w:t>Antonia</w:t>
      </w:r>
      <w:proofErr w:type="spellEnd"/>
      <w:r>
        <w:rPr>
          <w:rFonts w:ascii="Times New Roman" w:hAnsi="Times New Roman"/>
        </w:rPr>
        <w:t xml:space="preserve"> Alves (Prefeitura de </w:t>
      </w:r>
      <w:proofErr w:type="spellStart"/>
      <w:r>
        <w:rPr>
          <w:rFonts w:ascii="Times New Roman" w:hAnsi="Times New Roman"/>
        </w:rPr>
        <w:t>Paripueira</w:t>
      </w:r>
      <w:proofErr w:type="spellEnd"/>
      <w:r>
        <w:rPr>
          <w:rFonts w:ascii="Times New Roman" w:hAnsi="Times New Roman"/>
        </w:rPr>
        <w:t xml:space="preserve">), Bruno </w:t>
      </w:r>
      <w:proofErr w:type="spellStart"/>
      <w:r>
        <w:rPr>
          <w:rFonts w:ascii="Times New Roman" w:hAnsi="Times New Roman"/>
        </w:rPr>
        <w:t>Stefanis</w:t>
      </w:r>
      <w:proofErr w:type="spellEnd"/>
      <w:r>
        <w:rPr>
          <w:rFonts w:ascii="Times New Roman" w:hAnsi="Times New Roman"/>
        </w:rPr>
        <w:t xml:space="preserve"> (BIOTA), Danilo Marx (Náutica Ambiental), </w:t>
      </w:r>
      <w:proofErr w:type="spellStart"/>
      <w:r>
        <w:rPr>
          <w:rFonts w:ascii="Times New Roman" w:hAnsi="Times New Roman"/>
        </w:rPr>
        <w:t>Edjanete</w:t>
      </w:r>
      <w:proofErr w:type="spellEnd"/>
      <w:r>
        <w:rPr>
          <w:rFonts w:ascii="Times New Roman" w:hAnsi="Times New Roman"/>
        </w:rPr>
        <w:t xml:space="preserve"> Pereira (Prefeitura de Maragogi), </w:t>
      </w:r>
      <w:proofErr w:type="spellStart"/>
      <w:r>
        <w:rPr>
          <w:rFonts w:ascii="Times New Roman" w:hAnsi="Times New Roman"/>
        </w:rPr>
        <w:t>Ernando</w:t>
      </w:r>
      <w:proofErr w:type="spellEnd"/>
      <w:r>
        <w:rPr>
          <w:rFonts w:ascii="Times New Roman" w:hAnsi="Times New Roman"/>
        </w:rPr>
        <w:t xml:space="preserve"> Pinto (AJAMBASA), </w:t>
      </w:r>
      <w:proofErr w:type="spellStart"/>
      <w:r>
        <w:rPr>
          <w:rFonts w:ascii="Times New Roman" w:hAnsi="Times New Roman"/>
        </w:rPr>
        <w:t>Farid</w:t>
      </w:r>
      <w:proofErr w:type="spellEnd"/>
      <w:r>
        <w:rPr>
          <w:rFonts w:ascii="Times New Roman" w:hAnsi="Times New Roman"/>
        </w:rPr>
        <w:t xml:space="preserve"> </w:t>
      </w:r>
      <w:proofErr w:type="spellStart"/>
      <w:r>
        <w:rPr>
          <w:rFonts w:ascii="Times New Roman" w:hAnsi="Times New Roman"/>
        </w:rPr>
        <w:t>Daher</w:t>
      </w:r>
      <w:proofErr w:type="spellEnd"/>
      <w:r>
        <w:rPr>
          <w:rFonts w:ascii="Times New Roman" w:hAnsi="Times New Roman"/>
        </w:rPr>
        <w:t xml:space="preserve"> (APCM), Iran </w:t>
      </w:r>
      <w:proofErr w:type="spellStart"/>
      <w:r>
        <w:rPr>
          <w:rFonts w:ascii="Times New Roman" w:hAnsi="Times New Roman"/>
        </w:rPr>
        <w:t>Normande</w:t>
      </w:r>
      <w:proofErr w:type="spellEnd"/>
      <w:r>
        <w:rPr>
          <w:rFonts w:ascii="Times New Roman" w:hAnsi="Times New Roman"/>
        </w:rPr>
        <w:t xml:space="preserve"> (CMA/ICMBIO), </w:t>
      </w:r>
      <w:proofErr w:type="spellStart"/>
      <w:r>
        <w:rPr>
          <w:rFonts w:ascii="Times New Roman" w:hAnsi="Times New Roman"/>
        </w:rPr>
        <w:t>Jaziel</w:t>
      </w:r>
      <w:proofErr w:type="spellEnd"/>
      <w:r>
        <w:rPr>
          <w:rFonts w:ascii="Times New Roman" w:hAnsi="Times New Roman"/>
        </w:rPr>
        <w:t xml:space="preserve"> Lages (Colônia Z-9 SJCG), </w:t>
      </w:r>
      <w:proofErr w:type="spellStart"/>
      <w:r>
        <w:rPr>
          <w:rFonts w:ascii="Times New Roman" w:hAnsi="Times New Roman"/>
        </w:rPr>
        <w:t>Joany</w:t>
      </w:r>
      <w:proofErr w:type="spellEnd"/>
      <w:r>
        <w:rPr>
          <w:rFonts w:ascii="Times New Roman" w:hAnsi="Times New Roman"/>
        </w:rPr>
        <w:t xml:space="preserve"> Deodato (CPRH), João Carlos Borges (FMA), José </w:t>
      </w:r>
      <w:proofErr w:type="spellStart"/>
      <w:r>
        <w:rPr>
          <w:rFonts w:ascii="Times New Roman" w:hAnsi="Times New Roman"/>
        </w:rPr>
        <w:t>Heriberto</w:t>
      </w:r>
      <w:proofErr w:type="spellEnd"/>
      <w:r>
        <w:rPr>
          <w:rFonts w:ascii="Times New Roman" w:hAnsi="Times New Roman"/>
        </w:rPr>
        <w:t xml:space="preserve"> Lima (CEPENE), Juliano </w:t>
      </w:r>
      <w:proofErr w:type="spellStart"/>
      <w:r>
        <w:rPr>
          <w:rFonts w:ascii="Times New Roman" w:hAnsi="Times New Roman"/>
        </w:rPr>
        <w:t>Fritscher</w:t>
      </w:r>
      <w:proofErr w:type="spellEnd"/>
      <w:r>
        <w:rPr>
          <w:rFonts w:ascii="Times New Roman" w:hAnsi="Times New Roman"/>
        </w:rPr>
        <w:t xml:space="preserve"> (IBVM), </w:t>
      </w:r>
      <w:proofErr w:type="spellStart"/>
      <w:r>
        <w:rPr>
          <w:rFonts w:ascii="Times New Roman" w:hAnsi="Times New Roman"/>
        </w:rPr>
        <w:t>Juvenita</w:t>
      </w:r>
      <w:proofErr w:type="spellEnd"/>
      <w:r>
        <w:rPr>
          <w:rFonts w:ascii="Times New Roman" w:hAnsi="Times New Roman"/>
        </w:rPr>
        <w:t xml:space="preserve"> Albuquerque (FUNDAJ), Lucas </w:t>
      </w:r>
      <w:proofErr w:type="spellStart"/>
      <w:r>
        <w:rPr>
          <w:rFonts w:ascii="Times New Roman" w:hAnsi="Times New Roman"/>
        </w:rPr>
        <w:t>Araujo</w:t>
      </w:r>
      <w:proofErr w:type="spellEnd"/>
      <w:r>
        <w:rPr>
          <w:rFonts w:ascii="Times New Roman" w:hAnsi="Times New Roman"/>
        </w:rPr>
        <w:t xml:space="preserve"> (Prefeitura de São J. C. Grande), Luiz Otávio Corrêa (IBAMA/PE), Margarida Jaques (Colônia Z-5 Tamandaré). Mauro </w:t>
      </w:r>
      <w:proofErr w:type="spellStart"/>
      <w:r>
        <w:rPr>
          <w:rFonts w:ascii="Times New Roman" w:hAnsi="Times New Roman"/>
        </w:rPr>
        <w:t>Maida</w:t>
      </w:r>
      <w:proofErr w:type="spellEnd"/>
      <w:r>
        <w:rPr>
          <w:rFonts w:ascii="Times New Roman" w:hAnsi="Times New Roman"/>
        </w:rPr>
        <w:t xml:space="preserve"> (UFPE), Monica </w:t>
      </w:r>
      <w:proofErr w:type="spellStart"/>
      <w:r>
        <w:rPr>
          <w:rFonts w:ascii="Times New Roman" w:hAnsi="Times New Roman"/>
        </w:rPr>
        <w:t>Dorigo</w:t>
      </w:r>
      <w:proofErr w:type="spellEnd"/>
      <w:r>
        <w:rPr>
          <w:rFonts w:ascii="Times New Roman" w:hAnsi="Times New Roman"/>
        </w:rPr>
        <w:t xml:space="preserve"> (UFAL), Paulo Roberto Corrêa (APACC/ICMBIO), Pedro Luiz da Silva (Colônia Z-25 Porto de Pedras), Raphael Batista (MOVIDA), Teodorico Rocha (SPU/AL), Teófilo Albuquerque (ABEVILA), </w:t>
      </w:r>
      <w:proofErr w:type="spellStart"/>
      <w:r>
        <w:rPr>
          <w:rFonts w:ascii="Times New Roman" w:hAnsi="Times New Roman"/>
        </w:rPr>
        <w:t>Tertuliana</w:t>
      </w:r>
      <w:proofErr w:type="spellEnd"/>
      <w:r>
        <w:rPr>
          <w:rFonts w:ascii="Times New Roman" w:hAnsi="Times New Roman"/>
        </w:rPr>
        <w:t xml:space="preserve"> Rêgo (ATPB).</w:t>
      </w:r>
    </w:p>
    <w:p w:rsidR="00014310" w:rsidRDefault="00D133D3">
      <w:pPr>
        <w:pStyle w:val="Padro"/>
        <w:jc w:val="both"/>
      </w:pPr>
      <w:r>
        <w:rPr>
          <w:rFonts w:ascii="Times New Roman" w:hAnsi="Times New Roman"/>
          <w:b/>
          <w:bCs/>
        </w:rPr>
        <w:t>CONVIDADOS</w:t>
      </w:r>
      <w:r>
        <w:rPr>
          <w:rFonts w:ascii="Times New Roman" w:hAnsi="Times New Roman"/>
        </w:rPr>
        <w:t xml:space="preserve">: Alcides Souza (IBVM), Aline Santos (Fundação Toyota), </w:t>
      </w:r>
      <w:proofErr w:type="spellStart"/>
      <w:r>
        <w:rPr>
          <w:rFonts w:ascii="Times New Roman" w:hAnsi="Times New Roman"/>
        </w:rPr>
        <w:t>Antonio</w:t>
      </w:r>
      <w:proofErr w:type="spellEnd"/>
      <w:r>
        <w:rPr>
          <w:rFonts w:ascii="Times New Roman" w:hAnsi="Times New Roman"/>
        </w:rPr>
        <w:t xml:space="preserve"> </w:t>
      </w:r>
      <w:proofErr w:type="spellStart"/>
      <w:r>
        <w:rPr>
          <w:rFonts w:ascii="Times New Roman" w:hAnsi="Times New Roman"/>
        </w:rPr>
        <w:t>Clerton</w:t>
      </w:r>
      <w:proofErr w:type="spellEnd"/>
      <w:r>
        <w:rPr>
          <w:rFonts w:ascii="Times New Roman" w:hAnsi="Times New Roman"/>
        </w:rPr>
        <w:t xml:space="preserve"> (CEPENE), Beatrice Padovani (UFPE), Bruno </w:t>
      </w:r>
      <w:proofErr w:type="gramStart"/>
      <w:r>
        <w:rPr>
          <w:rFonts w:ascii="Times New Roman" w:hAnsi="Times New Roman"/>
        </w:rPr>
        <w:t>Verçosa ,</w:t>
      </w:r>
      <w:proofErr w:type="gramEnd"/>
      <w:r>
        <w:rPr>
          <w:rFonts w:ascii="Times New Roman" w:hAnsi="Times New Roman"/>
        </w:rPr>
        <w:t xml:space="preserve"> Camila </w:t>
      </w:r>
      <w:proofErr w:type="spellStart"/>
      <w:r>
        <w:rPr>
          <w:rFonts w:ascii="Times New Roman" w:hAnsi="Times New Roman"/>
        </w:rPr>
        <w:t>Keiko</w:t>
      </w:r>
      <w:proofErr w:type="spellEnd"/>
      <w:r>
        <w:rPr>
          <w:rFonts w:ascii="Times New Roman" w:hAnsi="Times New Roman"/>
        </w:rPr>
        <w:t xml:space="preserve"> (SOS Mata Atlântica), Carlos Costa, Carolina Neves (Instituto </w:t>
      </w:r>
      <w:proofErr w:type="spellStart"/>
      <w:r>
        <w:rPr>
          <w:rFonts w:ascii="Times New Roman" w:hAnsi="Times New Roman"/>
        </w:rPr>
        <w:t>Iandê</w:t>
      </w:r>
      <w:proofErr w:type="spellEnd"/>
      <w:r>
        <w:rPr>
          <w:rFonts w:ascii="Times New Roman" w:hAnsi="Times New Roman"/>
        </w:rPr>
        <w:t xml:space="preserve">), Cláudio Fabi (APACC/ICMBIO), Clemente Coelho (UFPE), </w:t>
      </w:r>
      <w:proofErr w:type="spellStart"/>
      <w:r>
        <w:rPr>
          <w:rFonts w:ascii="Times New Roman" w:hAnsi="Times New Roman"/>
        </w:rPr>
        <w:t>Eike</w:t>
      </w:r>
      <w:proofErr w:type="spellEnd"/>
      <w:r>
        <w:rPr>
          <w:rFonts w:ascii="Times New Roman" w:hAnsi="Times New Roman"/>
        </w:rPr>
        <w:t xml:space="preserve"> </w:t>
      </w:r>
      <w:proofErr w:type="spellStart"/>
      <w:r>
        <w:rPr>
          <w:rFonts w:ascii="Times New Roman" w:hAnsi="Times New Roman"/>
        </w:rPr>
        <w:t>Holzkamper</w:t>
      </w:r>
      <w:proofErr w:type="spellEnd"/>
      <w:r>
        <w:rPr>
          <w:rFonts w:ascii="Times New Roman" w:hAnsi="Times New Roman"/>
        </w:rPr>
        <w:t xml:space="preserve"> (</w:t>
      </w:r>
      <w:proofErr w:type="spellStart"/>
      <w:r>
        <w:rPr>
          <w:rFonts w:ascii="Times New Roman" w:hAnsi="Times New Roman"/>
        </w:rPr>
        <w:t>Universität</w:t>
      </w:r>
      <w:proofErr w:type="spellEnd"/>
      <w:r>
        <w:rPr>
          <w:rFonts w:ascii="Times New Roman" w:hAnsi="Times New Roman"/>
        </w:rPr>
        <w:t xml:space="preserve"> Bremen), Eduardo </w:t>
      </w:r>
      <w:r w:rsidR="008B0101">
        <w:rPr>
          <w:rFonts w:ascii="Times New Roman" w:hAnsi="Times New Roman"/>
        </w:rPr>
        <w:t>Almeida</w:t>
      </w:r>
      <w:r>
        <w:rPr>
          <w:rFonts w:ascii="Times New Roman" w:hAnsi="Times New Roman"/>
        </w:rPr>
        <w:t xml:space="preserve"> (APACC/ICMBIO), </w:t>
      </w:r>
      <w:proofErr w:type="spellStart"/>
      <w:r>
        <w:rPr>
          <w:rFonts w:ascii="Times New Roman" w:hAnsi="Times New Roman"/>
        </w:rPr>
        <w:t>Enio</w:t>
      </w:r>
      <w:proofErr w:type="spellEnd"/>
      <w:r>
        <w:rPr>
          <w:rFonts w:ascii="Times New Roman" w:hAnsi="Times New Roman"/>
        </w:rPr>
        <w:t xml:space="preserve"> Gomes (SPU/AL), Erick Melo (P.M. São Miguel dos Milagres), Israel Santos (Associação Peixe-boi), João Lessa (SEMARH/AL), Luana Campos, Marcelo  </w:t>
      </w:r>
      <w:proofErr w:type="spellStart"/>
      <w:r>
        <w:rPr>
          <w:rFonts w:ascii="Times New Roman" w:hAnsi="Times New Roman"/>
        </w:rPr>
        <w:t>Françozo</w:t>
      </w:r>
      <w:proofErr w:type="spellEnd"/>
      <w:r>
        <w:rPr>
          <w:rFonts w:ascii="Times New Roman" w:hAnsi="Times New Roman"/>
        </w:rPr>
        <w:t xml:space="preserve">  (APACC/ICMBIO), Roberta Carvalho (Projeto Oceano Mar), Roberto Santos; Ronaldo </w:t>
      </w:r>
      <w:proofErr w:type="spellStart"/>
      <w:r>
        <w:rPr>
          <w:rFonts w:ascii="Times New Roman" w:hAnsi="Times New Roman"/>
        </w:rPr>
        <w:t>Scuracho</w:t>
      </w:r>
      <w:proofErr w:type="spellEnd"/>
      <w:r>
        <w:rPr>
          <w:rFonts w:ascii="Times New Roman" w:hAnsi="Times New Roman"/>
        </w:rPr>
        <w:t xml:space="preserve"> (AFOTUR), Sérgio Morais (IFAL), </w:t>
      </w:r>
      <w:proofErr w:type="spellStart"/>
      <w:r>
        <w:rPr>
          <w:rFonts w:ascii="Times New Roman" w:hAnsi="Times New Roman"/>
        </w:rPr>
        <w:t>Tsachi</w:t>
      </w:r>
      <w:proofErr w:type="spellEnd"/>
      <w:r>
        <w:rPr>
          <w:rFonts w:ascii="Times New Roman" w:hAnsi="Times New Roman"/>
        </w:rPr>
        <w:t xml:space="preserve"> </w:t>
      </w:r>
      <w:proofErr w:type="spellStart"/>
      <w:r>
        <w:rPr>
          <w:rFonts w:ascii="Times New Roman" w:hAnsi="Times New Roman"/>
        </w:rPr>
        <w:t>Greenhut</w:t>
      </w:r>
      <w:proofErr w:type="spellEnd"/>
      <w:r>
        <w:rPr>
          <w:rFonts w:ascii="Times New Roman" w:hAnsi="Times New Roman"/>
        </w:rPr>
        <w:t xml:space="preserve"> (Movimento Cidade Verde), Ulisses Santos (CMA/ICMBIO).</w:t>
      </w:r>
    </w:p>
    <w:p w:rsidR="00014310" w:rsidRDefault="00014310">
      <w:pPr>
        <w:pStyle w:val="Padro"/>
        <w:jc w:val="both"/>
      </w:pPr>
    </w:p>
    <w:p w:rsidR="00014310" w:rsidRDefault="00D133D3">
      <w:pPr>
        <w:pStyle w:val="Padro"/>
        <w:numPr>
          <w:ilvl w:val="0"/>
          <w:numId w:val="1"/>
        </w:numPr>
        <w:jc w:val="both"/>
      </w:pPr>
      <w:r>
        <w:rPr>
          <w:rFonts w:ascii="Times New Roman" w:hAnsi="Times New Roman"/>
          <w:sz w:val="24"/>
          <w:szCs w:val="24"/>
        </w:rPr>
        <w:t>O analista ambiental do ICMBIO Cláudio Fabi iniciou a reunião, elaborando com os conselheiros um acordo de convivência para organizar a condução dos trabalhos;</w:t>
      </w:r>
    </w:p>
    <w:p w:rsidR="00014310" w:rsidRDefault="00D133D3">
      <w:pPr>
        <w:pStyle w:val="Padro"/>
        <w:numPr>
          <w:ilvl w:val="0"/>
          <w:numId w:val="1"/>
        </w:numPr>
        <w:jc w:val="both"/>
      </w:pPr>
      <w:r>
        <w:rPr>
          <w:rFonts w:ascii="Times New Roman" w:hAnsi="Times New Roman"/>
          <w:sz w:val="24"/>
          <w:szCs w:val="24"/>
        </w:rPr>
        <w:t>Em seguida, a plenária aprovou a proposta de pauta para reunião e a memória do 5º encontro do CONAPAC, realizado no dia 14 de agosto de 2012;</w:t>
      </w:r>
    </w:p>
    <w:p w:rsidR="00014310" w:rsidRDefault="00D133D3">
      <w:pPr>
        <w:pStyle w:val="Padro"/>
        <w:numPr>
          <w:ilvl w:val="0"/>
          <w:numId w:val="1"/>
        </w:numPr>
        <w:jc w:val="both"/>
      </w:pPr>
      <w:r>
        <w:rPr>
          <w:rFonts w:ascii="Times New Roman" w:hAnsi="Times New Roman"/>
          <w:sz w:val="24"/>
          <w:szCs w:val="24"/>
        </w:rPr>
        <w:t xml:space="preserve">Ao dar boas-vindas aos participantes, o chefe da unidade, Paulo Roberto Corrêa, destacou a aprovação do plano de manejo da APACC, no </w:t>
      </w:r>
      <w:r w:rsidR="007F6787">
        <w:rPr>
          <w:rFonts w:ascii="Times New Roman" w:hAnsi="Times New Roman"/>
          <w:sz w:val="24"/>
          <w:szCs w:val="24"/>
        </w:rPr>
        <w:t>início de 2013</w:t>
      </w:r>
      <w:r>
        <w:rPr>
          <w:rFonts w:ascii="Times New Roman" w:hAnsi="Times New Roman"/>
          <w:sz w:val="24"/>
          <w:szCs w:val="24"/>
        </w:rPr>
        <w:t>, e convidou as representantes da Fundação Toyota e da SOS Mata Atlântica para dar um depoimento sobre a participação</w:t>
      </w:r>
      <w:proofErr w:type="gramStart"/>
      <w:r>
        <w:rPr>
          <w:rFonts w:ascii="Times New Roman" w:hAnsi="Times New Roman"/>
          <w:sz w:val="24"/>
          <w:szCs w:val="24"/>
        </w:rPr>
        <w:t xml:space="preserve">  </w:t>
      </w:r>
      <w:proofErr w:type="gramEnd"/>
      <w:r>
        <w:rPr>
          <w:rFonts w:ascii="Times New Roman" w:hAnsi="Times New Roman"/>
          <w:sz w:val="24"/>
          <w:szCs w:val="24"/>
        </w:rPr>
        <w:t>dessas  instituições na gestão da APA;</w:t>
      </w:r>
    </w:p>
    <w:p w:rsidR="00014310" w:rsidRDefault="00D133D3">
      <w:pPr>
        <w:pStyle w:val="Padro"/>
        <w:numPr>
          <w:ilvl w:val="1"/>
          <w:numId w:val="1"/>
        </w:numPr>
        <w:jc w:val="both"/>
      </w:pPr>
      <w:r>
        <w:rPr>
          <w:rFonts w:ascii="Times New Roman" w:hAnsi="Times New Roman"/>
          <w:sz w:val="24"/>
          <w:szCs w:val="24"/>
        </w:rPr>
        <w:t>Aline Santos falou sobre o fundo criado pela Fundação Toyota para apoiar ações na APACC;</w:t>
      </w:r>
    </w:p>
    <w:p w:rsidR="00014310" w:rsidRDefault="00D133D3">
      <w:pPr>
        <w:pStyle w:val="Padro"/>
        <w:numPr>
          <w:ilvl w:val="1"/>
          <w:numId w:val="1"/>
        </w:numPr>
        <w:jc w:val="both"/>
      </w:pPr>
      <w:r>
        <w:rPr>
          <w:rFonts w:ascii="Times New Roman" w:hAnsi="Times New Roman"/>
          <w:sz w:val="24"/>
          <w:szCs w:val="24"/>
        </w:rPr>
        <w:t xml:space="preserve">Camila </w:t>
      </w:r>
      <w:proofErr w:type="spellStart"/>
      <w:r>
        <w:rPr>
          <w:rFonts w:ascii="Times New Roman" w:hAnsi="Times New Roman"/>
          <w:sz w:val="24"/>
          <w:szCs w:val="24"/>
        </w:rPr>
        <w:t>Keiko</w:t>
      </w:r>
      <w:proofErr w:type="spellEnd"/>
      <w:r>
        <w:rPr>
          <w:rFonts w:ascii="Times New Roman" w:hAnsi="Times New Roman"/>
          <w:sz w:val="24"/>
          <w:szCs w:val="24"/>
        </w:rPr>
        <w:t xml:space="preserve">, por sua vez, citou os projetos que estão sendo desenvolvidos por entidades representadas no CONAPAC, em parceria com a SOS Mata Atlântica, e ressaltou a disponibilidade da instituição em auxiliar a </w:t>
      </w:r>
      <w:proofErr w:type="gramStart"/>
      <w:r>
        <w:rPr>
          <w:rFonts w:ascii="Times New Roman" w:hAnsi="Times New Roman"/>
          <w:sz w:val="24"/>
          <w:szCs w:val="24"/>
        </w:rPr>
        <w:t>implementação</w:t>
      </w:r>
      <w:proofErr w:type="gramEnd"/>
      <w:r>
        <w:rPr>
          <w:rFonts w:ascii="Times New Roman" w:hAnsi="Times New Roman"/>
          <w:sz w:val="24"/>
          <w:szCs w:val="24"/>
        </w:rPr>
        <w:t xml:space="preserve"> de ações contidas no plano de manejo da APACC;</w:t>
      </w:r>
    </w:p>
    <w:p w:rsidR="00014310" w:rsidRDefault="00D133D3">
      <w:pPr>
        <w:pStyle w:val="Padro"/>
        <w:numPr>
          <w:ilvl w:val="1"/>
          <w:numId w:val="1"/>
        </w:numPr>
        <w:jc w:val="both"/>
      </w:pPr>
      <w:proofErr w:type="gramStart"/>
      <w:r>
        <w:rPr>
          <w:rFonts w:ascii="Times New Roman" w:hAnsi="Times New Roman"/>
          <w:sz w:val="24"/>
          <w:szCs w:val="24"/>
        </w:rPr>
        <w:lastRenderedPageBreak/>
        <w:t xml:space="preserve">Os conselheiros Mônica </w:t>
      </w:r>
      <w:proofErr w:type="spellStart"/>
      <w:r>
        <w:rPr>
          <w:rFonts w:ascii="Times New Roman" w:hAnsi="Times New Roman"/>
          <w:sz w:val="24"/>
          <w:szCs w:val="24"/>
        </w:rPr>
        <w:t>Dorigo</w:t>
      </w:r>
      <w:proofErr w:type="spellEnd"/>
      <w:proofErr w:type="gramEnd"/>
      <w:r>
        <w:rPr>
          <w:rFonts w:ascii="Times New Roman" w:hAnsi="Times New Roman"/>
          <w:sz w:val="24"/>
          <w:szCs w:val="24"/>
        </w:rPr>
        <w:t xml:space="preserve">, Iran </w:t>
      </w:r>
      <w:proofErr w:type="spellStart"/>
      <w:r>
        <w:rPr>
          <w:rFonts w:ascii="Times New Roman" w:hAnsi="Times New Roman"/>
          <w:sz w:val="24"/>
          <w:szCs w:val="24"/>
        </w:rPr>
        <w:t>Normande</w:t>
      </w:r>
      <w:proofErr w:type="spellEnd"/>
      <w:r>
        <w:rPr>
          <w:rFonts w:ascii="Times New Roman" w:hAnsi="Times New Roman"/>
          <w:sz w:val="24"/>
          <w:szCs w:val="24"/>
        </w:rPr>
        <w:t xml:space="preserve"> e Alberto Rodrigues, seguidos pela convidada Carolina Neves, fizeram alguns questionamentos sobre os critérios utilizados pela SOS Mata Atlântica para selecionar projetos e aplicar o fundo na APACC, e solicitaram informações mais detalhadas sobre os projetos que estão sendo desenvolvidos nesta unidade de conservação, com o apoio da instituição;</w:t>
      </w:r>
    </w:p>
    <w:p w:rsidR="00014310" w:rsidRDefault="00D133D3">
      <w:pPr>
        <w:pStyle w:val="Padro"/>
        <w:numPr>
          <w:ilvl w:val="1"/>
          <w:numId w:val="1"/>
        </w:numPr>
        <w:jc w:val="both"/>
      </w:pPr>
      <w:r>
        <w:rPr>
          <w:rFonts w:ascii="Times New Roman" w:hAnsi="Times New Roman"/>
          <w:sz w:val="24"/>
          <w:szCs w:val="24"/>
        </w:rPr>
        <w:t xml:space="preserve">Camila </w:t>
      </w:r>
      <w:proofErr w:type="spellStart"/>
      <w:r>
        <w:rPr>
          <w:rFonts w:ascii="Times New Roman" w:hAnsi="Times New Roman"/>
          <w:sz w:val="24"/>
          <w:szCs w:val="24"/>
        </w:rPr>
        <w:t>Keiko</w:t>
      </w:r>
      <w:proofErr w:type="spellEnd"/>
      <w:r>
        <w:rPr>
          <w:rFonts w:ascii="Times New Roman" w:hAnsi="Times New Roman"/>
          <w:sz w:val="24"/>
          <w:szCs w:val="24"/>
        </w:rPr>
        <w:t xml:space="preserve"> explicou que os projetos em execução estão vinculados ao Fundo Unidades de Conservação, enquanto que outros projetos, ainda não selecionados, estão atrelados ao Fundo Costa Atlântica, esclarecendo que cada fundo </w:t>
      </w:r>
      <w:r w:rsidR="007F6787">
        <w:rPr>
          <w:rFonts w:ascii="Times New Roman" w:hAnsi="Times New Roman"/>
          <w:sz w:val="24"/>
          <w:szCs w:val="24"/>
        </w:rPr>
        <w:t>obedece a</w:t>
      </w:r>
      <w:r>
        <w:rPr>
          <w:rFonts w:ascii="Times New Roman" w:hAnsi="Times New Roman"/>
          <w:sz w:val="24"/>
          <w:szCs w:val="24"/>
        </w:rPr>
        <w:t xml:space="preserve"> diferentes critérios de avaliação. A representante da SOS Mata Atlântica acrescentou que, como a APACC não possuía um plano de manejo que definisse as ações primordiais de gestão e o fundo contava com recursos disponíveis para aplicar na unidade, foram escolhidos projetos que atendessem aos objetivos descritos no decreto de criação da APACC.</w:t>
      </w:r>
    </w:p>
    <w:p w:rsidR="00014310" w:rsidRDefault="00D133D3">
      <w:pPr>
        <w:pStyle w:val="Padro"/>
        <w:numPr>
          <w:ilvl w:val="1"/>
          <w:numId w:val="1"/>
        </w:numPr>
        <w:jc w:val="both"/>
      </w:pPr>
      <w:r>
        <w:rPr>
          <w:rFonts w:ascii="Times New Roman" w:hAnsi="Times New Roman"/>
          <w:sz w:val="24"/>
          <w:szCs w:val="24"/>
        </w:rPr>
        <w:t xml:space="preserve">Para eliminar quaisquer dúvidas sobre o assunto, os conselheiros aprovaram, como encaminhamento para a próxima reunião do CONAPAC, duas solicitações para que a SOS </w:t>
      </w:r>
      <w:proofErr w:type="gramStart"/>
      <w:r>
        <w:rPr>
          <w:rFonts w:ascii="Times New Roman" w:hAnsi="Times New Roman"/>
          <w:sz w:val="24"/>
          <w:szCs w:val="24"/>
        </w:rPr>
        <w:t>Mata</w:t>
      </w:r>
      <w:proofErr w:type="gramEnd"/>
      <w:r>
        <w:rPr>
          <w:rFonts w:ascii="Times New Roman" w:hAnsi="Times New Roman"/>
          <w:sz w:val="24"/>
          <w:szCs w:val="24"/>
        </w:rPr>
        <w:t xml:space="preserve"> Atlântica faça uma apresentação mais detalhada sobre a aplicação do fundo em projetos desenvolvidos na APACC e que os coordenadores desses projetos forneçam informações sobre as atividades realizadas e os resultados obtidos;</w:t>
      </w:r>
    </w:p>
    <w:p w:rsidR="00014310" w:rsidRDefault="00D133D3">
      <w:pPr>
        <w:pStyle w:val="Padro"/>
        <w:numPr>
          <w:ilvl w:val="0"/>
          <w:numId w:val="1"/>
        </w:numPr>
        <w:jc w:val="both"/>
      </w:pPr>
      <w:r>
        <w:rPr>
          <w:rFonts w:ascii="Times New Roman" w:hAnsi="Times New Roman"/>
          <w:sz w:val="24"/>
          <w:szCs w:val="24"/>
        </w:rPr>
        <w:t>Dando continuidade à reunião, Cláudio Fabi</w:t>
      </w:r>
      <w:proofErr w:type="gramStart"/>
      <w:r>
        <w:rPr>
          <w:rFonts w:ascii="Times New Roman" w:hAnsi="Times New Roman"/>
          <w:sz w:val="24"/>
          <w:szCs w:val="24"/>
        </w:rPr>
        <w:t xml:space="preserve">  </w:t>
      </w:r>
      <w:proofErr w:type="gramEnd"/>
      <w:r>
        <w:rPr>
          <w:rFonts w:ascii="Times New Roman" w:hAnsi="Times New Roman"/>
          <w:sz w:val="24"/>
          <w:szCs w:val="24"/>
        </w:rPr>
        <w:t xml:space="preserve">ressaltou a competência do CONAPAC em acompanhar a implementação de ações primordiais do plano de manejo, como a proposta de zoneamento da APACC. Para tanto, apresentou mapas do litoral de cada município, destacando os diferentes tipos de zonas que já foram criados. Antes de abrir espaço para as colocações da plenária sobre o tema, Cláudio Fabi aproveitou para informar que, do mesmo modo que as prefeituras e entidades representativas do setor turístico podem solicitar a criação de zonas de visitação, as colônias de pescadores também podem propor a criação de zonas exclusivas de pesca, alertando que a implantação de zonas de visitação estará atrelada à delimitação de </w:t>
      </w:r>
      <w:r w:rsidR="007F6787">
        <w:rPr>
          <w:rFonts w:ascii="Times New Roman" w:hAnsi="Times New Roman"/>
          <w:sz w:val="24"/>
          <w:szCs w:val="24"/>
        </w:rPr>
        <w:t xml:space="preserve">Zonas </w:t>
      </w:r>
      <w:r>
        <w:rPr>
          <w:rFonts w:ascii="Times New Roman" w:hAnsi="Times New Roman"/>
          <w:sz w:val="24"/>
          <w:szCs w:val="24"/>
        </w:rPr>
        <w:t xml:space="preserve">de </w:t>
      </w:r>
      <w:r w:rsidR="007F6787">
        <w:rPr>
          <w:rFonts w:ascii="Times New Roman" w:hAnsi="Times New Roman"/>
          <w:sz w:val="24"/>
          <w:szCs w:val="24"/>
        </w:rPr>
        <w:t>P</w:t>
      </w:r>
      <w:r>
        <w:rPr>
          <w:rFonts w:ascii="Times New Roman" w:hAnsi="Times New Roman"/>
          <w:sz w:val="24"/>
          <w:szCs w:val="24"/>
        </w:rPr>
        <w:t xml:space="preserve">reservação da </w:t>
      </w:r>
      <w:r w:rsidR="007F6787">
        <w:rPr>
          <w:rFonts w:ascii="Times New Roman" w:hAnsi="Times New Roman"/>
          <w:sz w:val="24"/>
          <w:szCs w:val="24"/>
        </w:rPr>
        <w:t>V</w:t>
      </w:r>
      <w:r>
        <w:rPr>
          <w:rFonts w:ascii="Times New Roman" w:hAnsi="Times New Roman"/>
          <w:sz w:val="24"/>
          <w:szCs w:val="24"/>
        </w:rPr>
        <w:t xml:space="preserve">ida </w:t>
      </w:r>
      <w:r w:rsidR="007F6787">
        <w:rPr>
          <w:rFonts w:ascii="Times New Roman" w:hAnsi="Times New Roman"/>
          <w:sz w:val="24"/>
          <w:szCs w:val="24"/>
        </w:rPr>
        <w:t>M</w:t>
      </w:r>
      <w:r>
        <w:rPr>
          <w:rFonts w:ascii="Times New Roman" w:hAnsi="Times New Roman"/>
          <w:sz w:val="24"/>
          <w:szCs w:val="24"/>
        </w:rPr>
        <w:t>arinha</w:t>
      </w:r>
      <w:r w:rsidR="007F6787">
        <w:rPr>
          <w:rFonts w:ascii="Times New Roman" w:hAnsi="Times New Roman"/>
          <w:sz w:val="24"/>
          <w:szCs w:val="24"/>
        </w:rPr>
        <w:t xml:space="preserve"> (ZVPM)</w:t>
      </w:r>
      <w:r>
        <w:rPr>
          <w:rFonts w:ascii="Times New Roman" w:hAnsi="Times New Roman"/>
          <w:sz w:val="24"/>
          <w:szCs w:val="24"/>
        </w:rPr>
        <w:t xml:space="preserve"> no litoral do mesmo município;</w:t>
      </w:r>
    </w:p>
    <w:p w:rsidR="00014310" w:rsidRDefault="00D133D3">
      <w:pPr>
        <w:pStyle w:val="Padro"/>
        <w:numPr>
          <w:ilvl w:val="1"/>
          <w:numId w:val="1"/>
        </w:numPr>
        <w:jc w:val="both"/>
      </w:pPr>
      <w:r>
        <w:rPr>
          <w:rFonts w:ascii="Times New Roman" w:hAnsi="Times New Roman"/>
          <w:sz w:val="24"/>
          <w:szCs w:val="24"/>
        </w:rPr>
        <w:t xml:space="preserve">Monica </w:t>
      </w:r>
      <w:proofErr w:type="spellStart"/>
      <w:r>
        <w:rPr>
          <w:rFonts w:ascii="Times New Roman" w:hAnsi="Times New Roman"/>
          <w:sz w:val="24"/>
          <w:szCs w:val="24"/>
        </w:rPr>
        <w:t>Dorigo</w:t>
      </w:r>
      <w:proofErr w:type="spellEnd"/>
      <w:r>
        <w:rPr>
          <w:rFonts w:ascii="Times New Roman" w:hAnsi="Times New Roman"/>
          <w:sz w:val="24"/>
          <w:szCs w:val="24"/>
        </w:rPr>
        <w:t xml:space="preserve"> criticou a atual proposta de zoneamento do litoral de Maragogi, onde foram criadas três áreas de visitação e apenas uma pequena área de preservação da vida marinha que, na opinião da pesquisadora, não seria suficiente para compensar os impactos causados pela visitação às áreas </w:t>
      </w:r>
      <w:proofErr w:type="spellStart"/>
      <w:r>
        <w:rPr>
          <w:rFonts w:ascii="Times New Roman" w:hAnsi="Times New Roman"/>
          <w:sz w:val="24"/>
          <w:szCs w:val="24"/>
        </w:rPr>
        <w:t>recifais</w:t>
      </w:r>
      <w:proofErr w:type="spellEnd"/>
      <w:r>
        <w:rPr>
          <w:rFonts w:ascii="Times New Roman" w:hAnsi="Times New Roman"/>
          <w:sz w:val="24"/>
          <w:szCs w:val="24"/>
        </w:rPr>
        <w:t xml:space="preserve"> vulneráveis;</w:t>
      </w:r>
    </w:p>
    <w:p w:rsidR="00014310" w:rsidRDefault="00D133D3">
      <w:pPr>
        <w:pStyle w:val="Padro"/>
        <w:numPr>
          <w:ilvl w:val="1"/>
          <w:numId w:val="1"/>
        </w:numPr>
        <w:jc w:val="both"/>
      </w:pPr>
      <w:r>
        <w:rPr>
          <w:rFonts w:ascii="Times New Roman" w:hAnsi="Times New Roman"/>
          <w:sz w:val="24"/>
          <w:szCs w:val="24"/>
        </w:rPr>
        <w:t xml:space="preserve">Beatrice Padovani informou que a zona de preservação marinha de Maragogi foi criada para proteger uma área caracterizada pela presença de colônias do coral </w:t>
      </w:r>
      <w:proofErr w:type="spellStart"/>
      <w:r>
        <w:rPr>
          <w:rFonts w:ascii="Times New Roman" w:hAnsi="Times New Roman"/>
          <w:i/>
          <w:iCs/>
          <w:sz w:val="24"/>
          <w:szCs w:val="24"/>
        </w:rPr>
        <w:t>mussismilia</w:t>
      </w:r>
      <w:proofErr w:type="spellEnd"/>
      <w:r>
        <w:rPr>
          <w:rFonts w:ascii="Times New Roman" w:hAnsi="Times New Roman"/>
          <w:i/>
          <w:iCs/>
          <w:sz w:val="24"/>
          <w:szCs w:val="24"/>
        </w:rPr>
        <w:t xml:space="preserve"> </w:t>
      </w:r>
      <w:proofErr w:type="spellStart"/>
      <w:r>
        <w:rPr>
          <w:rFonts w:ascii="Times New Roman" w:hAnsi="Times New Roman"/>
          <w:i/>
          <w:iCs/>
          <w:sz w:val="24"/>
          <w:szCs w:val="24"/>
        </w:rPr>
        <w:t>harttii</w:t>
      </w:r>
      <w:proofErr w:type="spellEnd"/>
      <w:r>
        <w:rPr>
          <w:rFonts w:ascii="Times New Roman" w:hAnsi="Times New Roman"/>
          <w:i/>
          <w:iCs/>
          <w:sz w:val="24"/>
          <w:szCs w:val="24"/>
        </w:rPr>
        <w:t xml:space="preserve">, </w:t>
      </w:r>
      <w:r>
        <w:rPr>
          <w:rFonts w:ascii="Times New Roman" w:hAnsi="Times New Roman"/>
          <w:sz w:val="24"/>
          <w:szCs w:val="24"/>
        </w:rPr>
        <w:t>pouco encontrado em outros pontos da APACC, alertando que não foi feita uma pesquisa para constatar se a área escolhida seria suficiente para recuperar a vida marinha no restante do município;</w:t>
      </w:r>
    </w:p>
    <w:p w:rsidR="00014310" w:rsidRDefault="00D133D3">
      <w:pPr>
        <w:pStyle w:val="Padro"/>
        <w:numPr>
          <w:ilvl w:val="1"/>
          <w:numId w:val="1"/>
        </w:numPr>
        <w:jc w:val="both"/>
      </w:pPr>
      <w:r>
        <w:rPr>
          <w:rFonts w:ascii="Times New Roman" w:hAnsi="Times New Roman"/>
          <w:sz w:val="24"/>
          <w:szCs w:val="24"/>
        </w:rPr>
        <w:t>João Cândido Nogueira não concordou que os recifes de coral inseridos em zonas de visitação estejam necessariamente condenados à degradação, acreditando que o ambiente poderá ser preservado com a adoção de ações educativas e de fiscalização;</w:t>
      </w:r>
    </w:p>
    <w:p w:rsidR="00014310" w:rsidRDefault="00D133D3">
      <w:pPr>
        <w:pStyle w:val="Padro"/>
        <w:numPr>
          <w:ilvl w:val="1"/>
          <w:numId w:val="1"/>
        </w:numPr>
        <w:jc w:val="both"/>
      </w:pPr>
      <w:r>
        <w:rPr>
          <w:rFonts w:ascii="Times New Roman" w:hAnsi="Times New Roman"/>
          <w:sz w:val="24"/>
          <w:szCs w:val="24"/>
        </w:rPr>
        <w:lastRenderedPageBreak/>
        <w:t xml:space="preserve">Ronaldo </w:t>
      </w:r>
      <w:proofErr w:type="spellStart"/>
      <w:r>
        <w:rPr>
          <w:rFonts w:ascii="Times New Roman" w:hAnsi="Times New Roman"/>
          <w:sz w:val="24"/>
          <w:szCs w:val="24"/>
        </w:rPr>
        <w:t>Scuracho</w:t>
      </w:r>
      <w:proofErr w:type="spellEnd"/>
      <w:r>
        <w:rPr>
          <w:rFonts w:ascii="Times New Roman" w:hAnsi="Times New Roman"/>
          <w:sz w:val="24"/>
          <w:szCs w:val="24"/>
        </w:rPr>
        <w:t xml:space="preserve"> reclamou que o controle exercido sobre os passeios turísticos na APACC, não tem contemplado os veranistas, que também frequentam os ambientes </w:t>
      </w:r>
      <w:proofErr w:type="spellStart"/>
      <w:r>
        <w:rPr>
          <w:rFonts w:ascii="Times New Roman" w:hAnsi="Times New Roman"/>
          <w:sz w:val="24"/>
          <w:szCs w:val="24"/>
        </w:rPr>
        <w:t>recifais</w:t>
      </w:r>
      <w:proofErr w:type="spellEnd"/>
      <w:r>
        <w:rPr>
          <w:rFonts w:ascii="Times New Roman" w:hAnsi="Times New Roman"/>
          <w:sz w:val="24"/>
          <w:szCs w:val="24"/>
        </w:rPr>
        <w:t xml:space="preserve"> em suas lanchas e jet-skis;</w:t>
      </w:r>
    </w:p>
    <w:p w:rsidR="00014310" w:rsidRDefault="00D133D3">
      <w:pPr>
        <w:pStyle w:val="Padro"/>
        <w:numPr>
          <w:ilvl w:val="1"/>
          <w:numId w:val="1"/>
        </w:numPr>
        <w:jc w:val="both"/>
      </w:pPr>
      <w:r>
        <w:rPr>
          <w:rFonts w:ascii="Times New Roman" w:hAnsi="Times New Roman"/>
          <w:sz w:val="24"/>
          <w:szCs w:val="24"/>
        </w:rPr>
        <w:t>Cláudio Fabi acrescentou que as zonas de visitação correspondem há menos de 10% da área total da APACC e que no caso de Maragogi, apenas algumas áreas dentro das zonas de visitação criadas tem sido exploradas pelos passeios turísticos, concluindo que a maior parte tem sido preservada;</w:t>
      </w:r>
    </w:p>
    <w:p w:rsidR="00014310" w:rsidRDefault="00D133D3">
      <w:pPr>
        <w:pStyle w:val="Padro"/>
        <w:numPr>
          <w:ilvl w:val="1"/>
          <w:numId w:val="1"/>
        </w:numPr>
        <w:jc w:val="both"/>
      </w:pPr>
      <w:r>
        <w:rPr>
          <w:rFonts w:ascii="Times New Roman" w:hAnsi="Times New Roman"/>
          <w:sz w:val="24"/>
          <w:szCs w:val="24"/>
        </w:rPr>
        <w:t xml:space="preserve">A equipe gestora da APACC aproveitou a oportunidade para informar que a Prefeitura de Japaratinga solicitou a criação de uma </w:t>
      </w:r>
      <w:r w:rsidR="007F6787">
        <w:rPr>
          <w:rFonts w:ascii="Times New Roman" w:hAnsi="Times New Roman"/>
          <w:sz w:val="24"/>
          <w:szCs w:val="24"/>
        </w:rPr>
        <w:t>Z</w:t>
      </w:r>
      <w:r>
        <w:rPr>
          <w:rFonts w:ascii="Times New Roman" w:hAnsi="Times New Roman"/>
          <w:sz w:val="24"/>
          <w:szCs w:val="24"/>
        </w:rPr>
        <w:t xml:space="preserve">ona de </w:t>
      </w:r>
      <w:r w:rsidR="007F6787">
        <w:rPr>
          <w:rFonts w:ascii="Times New Roman" w:hAnsi="Times New Roman"/>
          <w:sz w:val="24"/>
          <w:szCs w:val="24"/>
        </w:rPr>
        <w:t>V</w:t>
      </w:r>
      <w:r>
        <w:rPr>
          <w:rFonts w:ascii="Times New Roman" w:hAnsi="Times New Roman"/>
          <w:sz w:val="24"/>
          <w:szCs w:val="24"/>
        </w:rPr>
        <w:t>isitação</w:t>
      </w:r>
      <w:r w:rsidR="007F6787">
        <w:rPr>
          <w:rFonts w:ascii="Times New Roman" w:hAnsi="Times New Roman"/>
          <w:sz w:val="24"/>
          <w:szCs w:val="24"/>
        </w:rPr>
        <w:t xml:space="preserve"> (ZV)</w:t>
      </w:r>
      <w:r>
        <w:rPr>
          <w:rFonts w:ascii="Times New Roman" w:hAnsi="Times New Roman"/>
          <w:sz w:val="24"/>
          <w:szCs w:val="24"/>
        </w:rPr>
        <w:t xml:space="preserve"> no litoral do município, para atender a demanda de barcos turísticos provenientes de Maragogi;</w:t>
      </w:r>
    </w:p>
    <w:p w:rsidR="00014310" w:rsidRDefault="00D133D3">
      <w:pPr>
        <w:pStyle w:val="Padro"/>
        <w:numPr>
          <w:ilvl w:val="1"/>
          <w:numId w:val="1"/>
        </w:numPr>
        <w:jc w:val="both"/>
      </w:pPr>
      <w:r>
        <w:rPr>
          <w:rFonts w:ascii="Times New Roman" w:hAnsi="Times New Roman"/>
          <w:sz w:val="24"/>
          <w:szCs w:val="24"/>
        </w:rPr>
        <w:t xml:space="preserve">Iran </w:t>
      </w:r>
      <w:proofErr w:type="spellStart"/>
      <w:r>
        <w:rPr>
          <w:rFonts w:ascii="Times New Roman" w:hAnsi="Times New Roman"/>
          <w:sz w:val="24"/>
          <w:szCs w:val="24"/>
        </w:rPr>
        <w:t>Normande</w:t>
      </w:r>
      <w:proofErr w:type="spellEnd"/>
      <w:r>
        <w:rPr>
          <w:rFonts w:ascii="Times New Roman" w:hAnsi="Times New Roman"/>
          <w:sz w:val="24"/>
          <w:szCs w:val="24"/>
        </w:rPr>
        <w:t xml:space="preserve"> alertou os conselheiros sobre as atividades que estão proibidas na </w:t>
      </w:r>
      <w:r w:rsidR="007F6787">
        <w:rPr>
          <w:rFonts w:ascii="Times New Roman" w:hAnsi="Times New Roman"/>
          <w:sz w:val="24"/>
          <w:szCs w:val="24"/>
        </w:rPr>
        <w:t>Z</w:t>
      </w:r>
      <w:r>
        <w:rPr>
          <w:rFonts w:ascii="Times New Roman" w:hAnsi="Times New Roman"/>
          <w:sz w:val="24"/>
          <w:szCs w:val="24"/>
        </w:rPr>
        <w:t xml:space="preserve">ona de </w:t>
      </w:r>
      <w:r w:rsidR="007F6787">
        <w:rPr>
          <w:rFonts w:ascii="Times New Roman" w:hAnsi="Times New Roman"/>
          <w:sz w:val="24"/>
          <w:szCs w:val="24"/>
        </w:rPr>
        <w:t>C</w:t>
      </w:r>
      <w:r>
        <w:rPr>
          <w:rFonts w:ascii="Times New Roman" w:hAnsi="Times New Roman"/>
          <w:sz w:val="24"/>
          <w:szCs w:val="24"/>
        </w:rPr>
        <w:t xml:space="preserve">onservação de </w:t>
      </w:r>
      <w:r w:rsidR="007F6787">
        <w:rPr>
          <w:rFonts w:ascii="Times New Roman" w:hAnsi="Times New Roman"/>
          <w:sz w:val="24"/>
          <w:szCs w:val="24"/>
        </w:rPr>
        <w:t>V</w:t>
      </w:r>
      <w:r>
        <w:rPr>
          <w:rFonts w:ascii="Times New Roman" w:hAnsi="Times New Roman"/>
          <w:sz w:val="24"/>
          <w:szCs w:val="24"/>
        </w:rPr>
        <w:t xml:space="preserve">ida </w:t>
      </w:r>
      <w:r w:rsidR="007F6787">
        <w:rPr>
          <w:rFonts w:ascii="Times New Roman" w:hAnsi="Times New Roman"/>
          <w:sz w:val="24"/>
          <w:szCs w:val="24"/>
        </w:rPr>
        <w:t>M</w:t>
      </w:r>
      <w:r>
        <w:rPr>
          <w:rFonts w:ascii="Times New Roman" w:hAnsi="Times New Roman"/>
          <w:sz w:val="24"/>
          <w:szCs w:val="24"/>
        </w:rPr>
        <w:t xml:space="preserve">arinha do </w:t>
      </w:r>
      <w:r w:rsidR="007F6787">
        <w:rPr>
          <w:rFonts w:ascii="Times New Roman" w:hAnsi="Times New Roman"/>
          <w:sz w:val="24"/>
          <w:szCs w:val="24"/>
        </w:rPr>
        <w:t>P</w:t>
      </w:r>
      <w:r>
        <w:rPr>
          <w:rFonts w:ascii="Times New Roman" w:hAnsi="Times New Roman"/>
          <w:sz w:val="24"/>
          <w:szCs w:val="24"/>
        </w:rPr>
        <w:t>eixe-boi, implantada no litoral norte de Alagoas, conforme normas contidas no plano de manejo da APACC;</w:t>
      </w:r>
    </w:p>
    <w:p w:rsidR="00014310" w:rsidRDefault="00D133D3">
      <w:pPr>
        <w:pStyle w:val="Padro"/>
        <w:numPr>
          <w:ilvl w:val="1"/>
          <w:numId w:val="1"/>
        </w:numPr>
        <w:jc w:val="both"/>
      </w:pPr>
      <w:r>
        <w:rPr>
          <w:rFonts w:ascii="Times New Roman" w:hAnsi="Times New Roman"/>
          <w:sz w:val="24"/>
          <w:szCs w:val="24"/>
        </w:rPr>
        <w:t>Alcides Souza questionou quando as áreas, que já foram criadas, serão demarcadas para garantir a efetiva implantação do zoneamento da APACC;</w:t>
      </w:r>
    </w:p>
    <w:p w:rsidR="00014310" w:rsidRDefault="00D133D3">
      <w:pPr>
        <w:pStyle w:val="Padro"/>
        <w:numPr>
          <w:ilvl w:val="1"/>
          <w:numId w:val="1"/>
        </w:numPr>
        <w:jc w:val="both"/>
      </w:pPr>
      <w:r>
        <w:rPr>
          <w:rFonts w:ascii="Times New Roman" w:hAnsi="Times New Roman"/>
          <w:sz w:val="24"/>
          <w:szCs w:val="24"/>
        </w:rPr>
        <w:t>A equipe gestora da APACC respondeu que está sendo feito uma articulação junto à Capitania dos Portos para que a demarcação das zonas seja autorizada;</w:t>
      </w:r>
    </w:p>
    <w:p w:rsidR="00014310" w:rsidRDefault="00D133D3">
      <w:pPr>
        <w:pStyle w:val="Padro"/>
        <w:numPr>
          <w:ilvl w:val="1"/>
          <w:numId w:val="1"/>
        </w:numPr>
        <w:jc w:val="both"/>
      </w:pPr>
      <w:r>
        <w:rPr>
          <w:rFonts w:ascii="Times New Roman" w:hAnsi="Times New Roman"/>
          <w:sz w:val="24"/>
          <w:szCs w:val="24"/>
        </w:rPr>
        <w:t>Os professores Clemente Coelho e Beatrice Padovani defenderam a proposta de que o plano de zoneamento da unidade também englobe os manguezais inseridos na APACC, devido à importância que o ecossistema representa para a produção pesqueira na região;</w:t>
      </w:r>
    </w:p>
    <w:p w:rsidR="00014310" w:rsidRDefault="00D133D3">
      <w:pPr>
        <w:pStyle w:val="Padro"/>
        <w:numPr>
          <w:ilvl w:val="1"/>
          <w:numId w:val="1"/>
        </w:numPr>
        <w:jc w:val="both"/>
      </w:pPr>
      <w:r>
        <w:rPr>
          <w:rFonts w:ascii="Times New Roman" w:hAnsi="Times New Roman"/>
          <w:sz w:val="24"/>
          <w:szCs w:val="24"/>
        </w:rPr>
        <w:t>A necessidade de divulgação do plano de zoneamento da APACC para as comunidades locais, turistas e veranistas e a realização de um trabalho de educação ambiental com as escolas foram outras reivindicações feitas pela plenária;</w:t>
      </w:r>
    </w:p>
    <w:p w:rsidR="00014310" w:rsidRDefault="00D133D3">
      <w:pPr>
        <w:pStyle w:val="Padro"/>
        <w:numPr>
          <w:ilvl w:val="1"/>
          <w:numId w:val="1"/>
        </w:numPr>
        <w:jc w:val="both"/>
      </w:pPr>
      <w:r>
        <w:rPr>
          <w:rFonts w:ascii="Times New Roman" w:hAnsi="Times New Roman"/>
          <w:sz w:val="24"/>
          <w:szCs w:val="24"/>
        </w:rPr>
        <w:t>Cláudio Fabi informou que o Plano de Comunicação da APACC irá contemplar a divulgação da proposta de zoneamento da unidade e a demarcação das zonas criadas, e alertou sobre a necessidade de se estabelecer parcerias locais para viabilizar a execução de um programa de educação ambiental nas escolas, já que essa atividade não é competência institucional do ICMBIO;</w:t>
      </w:r>
    </w:p>
    <w:p w:rsidR="00014310" w:rsidRDefault="00D133D3">
      <w:pPr>
        <w:pStyle w:val="Padro"/>
        <w:numPr>
          <w:ilvl w:val="1"/>
          <w:numId w:val="1"/>
        </w:numPr>
        <w:jc w:val="both"/>
      </w:pPr>
      <w:r>
        <w:rPr>
          <w:rFonts w:ascii="Times New Roman" w:hAnsi="Times New Roman"/>
          <w:sz w:val="24"/>
          <w:szCs w:val="24"/>
        </w:rPr>
        <w:t xml:space="preserve">Juliano </w:t>
      </w:r>
      <w:proofErr w:type="spellStart"/>
      <w:r>
        <w:rPr>
          <w:rFonts w:ascii="Times New Roman" w:hAnsi="Times New Roman"/>
          <w:sz w:val="24"/>
          <w:szCs w:val="24"/>
        </w:rPr>
        <w:t>Fritscher</w:t>
      </w:r>
      <w:proofErr w:type="spellEnd"/>
      <w:r>
        <w:rPr>
          <w:rFonts w:ascii="Times New Roman" w:hAnsi="Times New Roman"/>
          <w:sz w:val="24"/>
          <w:szCs w:val="24"/>
        </w:rPr>
        <w:t xml:space="preserve"> reforçou uma reivindicação apoiada por vários segmentos da comunidade de </w:t>
      </w:r>
      <w:proofErr w:type="spellStart"/>
      <w:r>
        <w:rPr>
          <w:rFonts w:ascii="Times New Roman" w:hAnsi="Times New Roman"/>
          <w:sz w:val="24"/>
          <w:szCs w:val="24"/>
        </w:rPr>
        <w:t>Paripueira</w:t>
      </w:r>
      <w:proofErr w:type="spellEnd"/>
      <w:r>
        <w:rPr>
          <w:rFonts w:ascii="Times New Roman" w:hAnsi="Times New Roman"/>
          <w:sz w:val="24"/>
          <w:szCs w:val="24"/>
        </w:rPr>
        <w:t xml:space="preserve"> para que a </w:t>
      </w:r>
      <w:r w:rsidR="007F6787">
        <w:rPr>
          <w:rFonts w:ascii="Times New Roman" w:hAnsi="Times New Roman"/>
          <w:sz w:val="24"/>
          <w:szCs w:val="24"/>
        </w:rPr>
        <w:t>Z</w:t>
      </w:r>
      <w:r>
        <w:rPr>
          <w:rFonts w:ascii="Times New Roman" w:hAnsi="Times New Roman"/>
          <w:sz w:val="24"/>
          <w:szCs w:val="24"/>
        </w:rPr>
        <w:t xml:space="preserve">ona de </w:t>
      </w:r>
      <w:r w:rsidR="007F6787">
        <w:rPr>
          <w:rFonts w:ascii="Times New Roman" w:hAnsi="Times New Roman"/>
          <w:sz w:val="24"/>
          <w:szCs w:val="24"/>
        </w:rPr>
        <w:t>P</w:t>
      </w:r>
      <w:r>
        <w:rPr>
          <w:rFonts w:ascii="Times New Roman" w:hAnsi="Times New Roman"/>
          <w:sz w:val="24"/>
          <w:szCs w:val="24"/>
        </w:rPr>
        <w:t xml:space="preserve">reservação da </w:t>
      </w:r>
      <w:r w:rsidR="007F6787">
        <w:rPr>
          <w:rFonts w:ascii="Times New Roman" w:hAnsi="Times New Roman"/>
          <w:sz w:val="24"/>
          <w:szCs w:val="24"/>
        </w:rPr>
        <w:t>V</w:t>
      </w:r>
      <w:r>
        <w:rPr>
          <w:rFonts w:ascii="Times New Roman" w:hAnsi="Times New Roman"/>
          <w:sz w:val="24"/>
          <w:szCs w:val="24"/>
        </w:rPr>
        <w:t xml:space="preserve">ida </w:t>
      </w:r>
      <w:r w:rsidR="007F6787">
        <w:rPr>
          <w:rFonts w:ascii="Times New Roman" w:hAnsi="Times New Roman"/>
          <w:sz w:val="24"/>
          <w:szCs w:val="24"/>
        </w:rPr>
        <w:t>M</w:t>
      </w:r>
      <w:r>
        <w:rPr>
          <w:rFonts w:ascii="Times New Roman" w:hAnsi="Times New Roman"/>
          <w:sz w:val="24"/>
          <w:szCs w:val="24"/>
        </w:rPr>
        <w:t xml:space="preserve">arinha, que venha a ser criada no litoral do município, contemple uma área de capim agulha frequentada por peixes-boi, ao invés da área </w:t>
      </w:r>
      <w:proofErr w:type="spellStart"/>
      <w:r>
        <w:rPr>
          <w:rFonts w:ascii="Times New Roman" w:hAnsi="Times New Roman"/>
          <w:sz w:val="24"/>
          <w:szCs w:val="24"/>
        </w:rPr>
        <w:t>recifal</w:t>
      </w:r>
      <w:proofErr w:type="spellEnd"/>
      <w:r>
        <w:rPr>
          <w:rFonts w:ascii="Times New Roman" w:hAnsi="Times New Roman"/>
          <w:sz w:val="24"/>
          <w:szCs w:val="24"/>
        </w:rPr>
        <w:t xml:space="preserve"> fechada pelo Projeto Recifes Costeiros em 1999; </w:t>
      </w:r>
    </w:p>
    <w:p w:rsidR="00014310" w:rsidRDefault="00D133D3">
      <w:pPr>
        <w:pStyle w:val="Padro"/>
        <w:numPr>
          <w:ilvl w:val="1"/>
          <w:numId w:val="1"/>
        </w:numPr>
        <w:jc w:val="both"/>
      </w:pPr>
      <w:r>
        <w:rPr>
          <w:rFonts w:ascii="Times New Roman" w:hAnsi="Times New Roman"/>
          <w:sz w:val="24"/>
          <w:szCs w:val="24"/>
        </w:rPr>
        <w:t xml:space="preserve">A equipe do ICMBIO entendeu que ainda deve ser feita uma avaliação criteriosa para definir a área mais adequada para a implantação da </w:t>
      </w:r>
      <w:r w:rsidR="007F6787">
        <w:rPr>
          <w:rFonts w:ascii="Times New Roman" w:hAnsi="Times New Roman"/>
          <w:sz w:val="24"/>
          <w:szCs w:val="24"/>
        </w:rPr>
        <w:t>Z</w:t>
      </w:r>
      <w:r>
        <w:rPr>
          <w:rFonts w:ascii="Times New Roman" w:hAnsi="Times New Roman"/>
          <w:sz w:val="24"/>
          <w:szCs w:val="24"/>
        </w:rPr>
        <w:t xml:space="preserve">ona de </w:t>
      </w:r>
      <w:r w:rsidR="007F6787">
        <w:rPr>
          <w:rFonts w:ascii="Times New Roman" w:hAnsi="Times New Roman"/>
          <w:sz w:val="24"/>
          <w:szCs w:val="24"/>
        </w:rPr>
        <w:t>P</w:t>
      </w:r>
      <w:r>
        <w:rPr>
          <w:rFonts w:ascii="Times New Roman" w:hAnsi="Times New Roman"/>
          <w:sz w:val="24"/>
          <w:szCs w:val="24"/>
        </w:rPr>
        <w:t xml:space="preserve">reservação da </w:t>
      </w:r>
      <w:r w:rsidR="007F6787">
        <w:rPr>
          <w:rFonts w:ascii="Times New Roman" w:hAnsi="Times New Roman"/>
          <w:sz w:val="24"/>
          <w:szCs w:val="24"/>
        </w:rPr>
        <w:t>V</w:t>
      </w:r>
      <w:r>
        <w:rPr>
          <w:rFonts w:ascii="Times New Roman" w:hAnsi="Times New Roman"/>
          <w:sz w:val="24"/>
          <w:szCs w:val="24"/>
        </w:rPr>
        <w:t xml:space="preserve">ida </w:t>
      </w:r>
      <w:r w:rsidR="007F6787">
        <w:rPr>
          <w:rFonts w:ascii="Times New Roman" w:hAnsi="Times New Roman"/>
          <w:sz w:val="24"/>
          <w:szCs w:val="24"/>
        </w:rPr>
        <w:t>M</w:t>
      </w:r>
      <w:r>
        <w:rPr>
          <w:rFonts w:ascii="Times New Roman" w:hAnsi="Times New Roman"/>
          <w:sz w:val="24"/>
          <w:szCs w:val="24"/>
        </w:rPr>
        <w:t xml:space="preserve">arinha em </w:t>
      </w:r>
      <w:proofErr w:type="spellStart"/>
      <w:r>
        <w:rPr>
          <w:rFonts w:ascii="Times New Roman" w:hAnsi="Times New Roman"/>
          <w:sz w:val="24"/>
          <w:szCs w:val="24"/>
        </w:rPr>
        <w:t>Paripueira</w:t>
      </w:r>
      <w:proofErr w:type="spellEnd"/>
      <w:r>
        <w:rPr>
          <w:rFonts w:ascii="Times New Roman" w:hAnsi="Times New Roman"/>
          <w:sz w:val="24"/>
          <w:szCs w:val="24"/>
        </w:rPr>
        <w:t>;</w:t>
      </w:r>
    </w:p>
    <w:p w:rsidR="00014310" w:rsidRDefault="00D133D3">
      <w:pPr>
        <w:pStyle w:val="Padro"/>
        <w:numPr>
          <w:ilvl w:val="0"/>
          <w:numId w:val="1"/>
        </w:numPr>
        <w:tabs>
          <w:tab w:val="left" w:pos="1428"/>
          <w:tab w:val="left" w:pos="2148"/>
          <w:tab w:val="left" w:pos="2868"/>
          <w:tab w:val="left" w:pos="3588"/>
          <w:tab w:val="left" w:pos="4308"/>
          <w:tab w:val="left" w:pos="5028"/>
          <w:tab w:val="left" w:pos="5748"/>
          <w:tab w:val="left" w:pos="6468"/>
          <w:tab w:val="left" w:pos="6480"/>
          <w:tab w:val="left" w:pos="7185"/>
        </w:tabs>
        <w:ind w:hanging="375"/>
        <w:jc w:val="both"/>
      </w:pPr>
      <w:r>
        <w:rPr>
          <w:rFonts w:ascii="Times New Roman" w:hAnsi="Times New Roman"/>
          <w:sz w:val="24"/>
          <w:szCs w:val="24"/>
        </w:rPr>
        <w:t xml:space="preserve">Dando seguimento à pauta da reunião, o analista ambiental da APACC </w:t>
      </w:r>
      <w:r w:rsidR="008B0101">
        <w:rPr>
          <w:rFonts w:ascii="Times New Roman" w:hAnsi="Times New Roman"/>
          <w:sz w:val="24"/>
          <w:szCs w:val="24"/>
        </w:rPr>
        <w:t>Cláudio Fabi</w:t>
      </w:r>
      <w:r>
        <w:rPr>
          <w:rFonts w:ascii="Times New Roman" w:hAnsi="Times New Roman"/>
          <w:sz w:val="24"/>
          <w:szCs w:val="24"/>
        </w:rPr>
        <w:t xml:space="preserve"> apresentou as matrizes de planejamento dos programas de ação do plano de manejo, </w:t>
      </w:r>
      <w:r>
        <w:rPr>
          <w:rFonts w:ascii="Times New Roman" w:hAnsi="Times New Roman"/>
          <w:sz w:val="24"/>
          <w:szCs w:val="24"/>
        </w:rPr>
        <w:lastRenderedPageBreak/>
        <w:t>definindo o papel de cada grupo de atores envolvido na gestão da unidade. Após a apresentação</w:t>
      </w:r>
      <w:r w:rsidR="008B0101">
        <w:rPr>
          <w:rFonts w:ascii="Times New Roman" w:hAnsi="Times New Roman"/>
          <w:sz w:val="24"/>
          <w:szCs w:val="24"/>
        </w:rPr>
        <w:t xml:space="preserve"> a plenária decidiu interromper os trabalhos para o almoço</w:t>
      </w:r>
      <w:r>
        <w:rPr>
          <w:rFonts w:ascii="Times New Roman" w:hAnsi="Times New Roman"/>
          <w:sz w:val="24"/>
          <w:szCs w:val="24"/>
        </w:rPr>
        <w:t xml:space="preserve">, </w:t>
      </w:r>
      <w:r w:rsidR="008B0101">
        <w:rPr>
          <w:rFonts w:ascii="Times New Roman" w:hAnsi="Times New Roman"/>
          <w:sz w:val="24"/>
          <w:szCs w:val="24"/>
        </w:rPr>
        <w:t xml:space="preserve">depois desse, </w:t>
      </w:r>
      <w:r>
        <w:rPr>
          <w:rFonts w:ascii="Times New Roman" w:hAnsi="Times New Roman"/>
          <w:sz w:val="24"/>
          <w:szCs w:val="24"/>
        </w:rPr>
        <w:t>iniciaram-se as discussões</w:t>
      </w:r>
      <w:r w:rsidR="008B0101">
        <w:rPr>
          <w:rFonts w:ascii="Times New Roman" w:hAnsi="Times New Roman"/>
          <w:sz w:val="24"/>
          <w:szCs w:val="24"/>
        </w:rPr>
        <w:t>. Entretanto, por motivos de força maior o Analista Cláudio Fabi e o Chefe da APA Paulo Roberto tiveram que se retirar e o analista Eduardo Almeida assumiu a mediação da reunião</w:t>
      </w:r>
      <w:r>
        <w:rPr>
          <w:rFonts w:ascii="Times New Roman" w:hAnsi="Times New Roman"/>
          <w:sz w:val="24"/>
          <w:szCs w:val="24"/>
        </w:rPr>
        <w:t>:</w:t>
      </w:r>
    </w:p>
    <w:p w:rsidR="00014310" w:rsidRDefault="00D133D3">
      <w:pPr>
        <w:pStyle w:val="Padro"/>
        <w:numPr>
          <w:ilvl w:val="1"/>
          <w:numId w:val="1"/>
        </w:numPr>
        <w:jc w:val="both"/>
      </w:pPr>
      <w:proofErr w:type="spellStart"/>
      <w:r>
        <w:rPr>
          <w:rFonts w:ascii="Times New Roman" w:hAnsi="Times New Roman"/>
          <w:sz w:val="24"/>
          <w:szCs w:val="24"/>
        </w:rPr>
        <w:t>Antonio</w:t>
      </w:r>
      <w:proofErr w:type="spellEnd"/>
      <w:r>
        <w:rPr>
          <w:rFonts w:ascii="Times New Roman" w:hAnsi="Times New Roman"/>
          <w:sz w:val="24"/>
          <w:szCs w:val="24"/>
        </w:rPr>
        <w:t xml:space="preserve"> </w:t>
      </w:r>
      <w:proofErr w:type="spellStart"/>
      <w:r>
        <w:rPr>
          <w:rFonts w:ascii="Times New Roman" w:hAnsi="Times New Roman"/>
          <w:sz w:val="24"/>
          <w:szCs w:val="24"/>
        </w:rPr>
        <w:t>Clerton</w:t>
      </w:r>
      <w:proofErr w:type="spellEnd"/>
      <w:r>
        <w:rPr>
          <w:rFonts w:ascii="Times New Roman" w:hAnsi="Times New Roman"/>
          <w:sz w:val="24"/>
          <w:szCs w:val="24"/>
        </w:rPr>
        <w:t xml:space="preserve"> disse ter sentido falta de um programa de estatística pesqueira p</w:t>
      </w:r>
      <w:r w:rsidR="00D11280">
        <w:rPr>
          <w:rFonts w:ascii="Times New Roman" w:hAnsi="Times New Roman"/>
          <w:sz w:val="24"/>
          <w:szCs w:val="24"/>
        </w:rPr>
        <w:t>a</w:t>
      </w:r>
      <w:r>
        <w:rPr>
          <w:rFonts w:ascii="Times New Roman" w:hAnsi="Times New Roman"/>
          <w:sz w:val="24"/>
          <w:szCs w:val="24"/>
        </w:rPr>
        <w:t xml:space="preserve">ra subsidiar ações relacionadas à gestão da pesca na APACC, como a seleção de áreas para a criação das zonas exclusivas de pesca. O chefe do CEPENE também defendeu que, além do uso sustentável das piscinas naturais, os programas de ação da APACC também contemplem o uso sustentável dos recursos pesqueiros. Para finalizar, </w:t>
      </w:r>
      <w:proofErr w:type="spellStart"/>
      <w:r>
        <w:rPr>
          <w:rFonts w:ascii="Times New Roman" w:hAnsi="Times New Roman"/>
          <w:sz w:val="24"/>
          <w:szCs w:val="24"/>
        </w:rPr>
        <w:t>Clerton</w:t>
      </w:r>
      <w:proofErr w:type="spellEnd"/>
      <w:r>
        <w:rPr>
          <w:rFonts w:ascii="Times New Roman" w:hAnsi="Times New Roman"/>
          <w:sz w:val="24"/>
          <w:szCs w:val="24"/>
        </w:rPr>
        <w:t xml:space="preserve"> sugeriu que o ICMBIO inclua no planejamento anual de atividades a realização de ações de fiscalização nos períodos de defeso da lagosta e do caranguejo-uçá;</w:t>
      </w:r>
    </w:p>
    <w:p w:rsidR="00014310" w:rsidRDefault="00D133D3">
      <w:pPr>
        <w:pStyle w:val="Padro"/>
        <w:numPr>
          <w:ilvl w:val="1"/>
          <w:numId w:val="1"/>
        </w:numPr>
        <w:jc w:val="both"/>
      </w:pPr>
      <w:r>
        <w:rPr>
          <w:rFonts w:ascii="Times New Roman" w:hAnsi="Times New Roman"/>
          <w:sz w:val="24"/>
          <w:szCs w:val="24"/>
        </w:rPr>
        <w:t>Beatrice Padovani reforçou a importância de inserir um programa de estatística pesqueira nas ações primordiais para gestão da UC e alertou sobre a necessidade de capacitação de pessoas para fazer o monitoramento dos recifes de corais da APACC;</w:t>
      </w:r>
    </w:p>
    <w:p w:rsidR="00014310" w:rsidRDefault="00D133D3">
      <w:pPr>
        <w:pStyle w:val="Padro"/>
        <w:numPr>
          <w:ilvl w:val="1"/>
          <w:numId w:val="1"/>
        </w:numPr>
        <w:jc w:val="both"/>
      </w:pPr>
      <w:r>
        <w:rPr>
          <w:rFonts w:ascii="Times New Roman" w:hAnsi="Times New Roman"/>
          <w:sz w:val="24"/>
          <w:szCs w:val="24"/>
        </w:rPr>
        <w:t xml:space="preserve">Eduardo </w:t>
      </w:r>
      <w:r w:rsidR="008B0101">
        <w:rPr>
          <w:rFonts w:ascii="Times New Roman" w:hAnsi="Times New Roman"/>
          <w:sz w:val="24"/>
          <w:szCs w:val="24"/>
        </w:rPr>
        <w:t>Almeida</w:t>
      </w:r>
      <w:r>
        <w:rPr>
          <w:rFonts w:ascii="Times New Roman" w:hAnsi="Times New Roman"/>
          <w:sz w:val="24"/>
          <w:szCs w:val="24"/>
        </w:rPr>
        <w:t xml:space="preserve"> informou </w:t>
      </w:r>
      <w:r w:rsidR="008B0101">
        <w:rPr>
          <w:rFonts w:ascii="Times New Roman" w:hAnsi="Times New Roman"/>
          <w:sz w:val="24"/>
          <w:szCs w:val="24"/>
        </w:rPr>
        <w:t xml:space="preserve">a estatística do desembarque pesqueiro esta contemplada no Programa de Manejo da </w:t>
      </w:r>
      <w:r w:rsidR="00362A06">
        <w:rPr>
          <w:rFonts w:ascii="Times New Roman" w:hAnsi="Times New Roman"/>
          <w:sz w:val="24"/>
          <w:szCs w:val="24"/>
        </w:rPr>
        <w:t>Biodiversidade</w:t>
      </w:r>
      <w:r w:rsidR="008B0101">
        <w:rPr>
          <w:rFonts w:ascii="Times New Roman" w:hAnsi="Times New Roman"/>
          <w:sz w:val="24"/>
          <w:szCs w:val="24"/>
        </w:rPr>
        <w:t xml:space="preserve"> e que</w:t>
      </w:r>
      <w:r w:rsidR="00362A06">
        <w:rPr>
          <w:rFonts w:ascii="Times New Roman" w:hAnsi="Times New Roman"/>
          <w:sz w:val="24"/>
          <w:szCs w:val="24"/>
        </w:rPr>
        <w:t>, por exemplo,</w:t>
      </w:r>
      <w:r w:rsidR="008B0101">
        <w:rPr>
          <w:rFonts w:ascii="Times New Roman" w:hAnsi="Times New Roman"/>
          <w:sz w:val="24"/>
          <w:szCs w:val="24"/>
        </w:rPr>
        <w:t xml:space="preserve"> </w:t>
      </w:r>
      <w:r>
        <w:rPr>
          <w:rFonts w:ascii="Times New Roman" w:hAnsi="Times New Roman"/>
          <w:sz w:val="24"/>
          <w:szCs w:val="24"/>
        </w:rPr>
        <w:t>os dados estatísticos da atividade pesqueira praticada na APACC serão obtidos por meio de relatórios entregues pelos pescadores que serão cadastrados pelo ICMBIO;</w:t>
      </w:r>
    </w:p>
    <w:p w:rsidR="00014310" w:rsidRDefault="00D133D3">
      <w:pPr>
        <w:pStyle w:val="Padro"/>
        <w:numPr>
          <w:ilvl w:val="1"/>
          <w:numId w:val="1"/>
        </w:numPr>
        <w:jc w:val="both"/>
      </w:pPr>
      <w:r>
        <w:rPr>
          <w:rFonts w:ascii="Times New Roman" w:hAnsi="Times New Roman"/>
          <w:sz w:val="24"/>
          <w:szCs w:val="24"/>
        </w:rPr>
        <w:t xml:space="preserve">Os conselheiros José </w:t>
      </w:r>
      <w:proofErr w:type="spellStart"/>
      <w:r>
        <w:rPr>
          <w:rFonts w:ascii="Times New Roman" w:hAnsi="Times New Roman"/>
          <w:sz w:val="24"/>
          <w:szCs w:val="24"/>
        </w:rPr>
        <w:t>Heriberto</w:t>
      </w:r>
      <w:proofErr w:type="spellEnd"/>
      <w:r>
        <w:rPr>
          <w:rFonts w:ascii="Times New Roman" w:hAnsi="Times New Roman"/>
          <w:sz w:val="24"/>
          <w:szCs w:val="24"/>
        </w:rPr>
        <w:t xml:space="preserve"> e </w:t>
      </w:r>
      <w:proofErr w:type="spellStart"/>
      <w:r>
        <w:rPr>
          <w:rFonts w:ascii="Times New Roman" w:hAnsi="Times New Roman"/>
          <w:sz w:val="24"/>
          <w:szCs w:val="24"/>
        </w:rPr>
        <w:t>Juvenita</w:t>
      </w:r>
      <w:proofErr w:type="spellEnd"/>
      <w:r>
        <w:rPr>
          <w:rFonts w:ascii="Times New Roman" w:hAnsi="Times New Roman"/>
          <w:sz w:val="24"/>
          <w:szCs w:val="24"/>
        </w:rPr>
        <w:t xml:space="preserve"> Lacerda solicitaram a elaboração de um programa de educação ambiental, como ação prioritária da APACC;</w:t>
      </w:r>
    </w:p>
    <w:p w:rsidR="00014310" w:rsidRDefault="00D133D3">
      <w:pPr>
        <w:pStyle w:val="Padro"/>
        <w:numPr>
          <w:ilvl w:val="1"/>
          <w:numId w:val="1"/>
        </w:numPr>
        <w:jc w:val="both"/>
      </w:pPr>
      <w:r>
        <w:rPr>
          <w:rFonts w:ascii="Times New Roman" w:hAnsi="Times New Roman"/>
          <w:sz w:val="24"/>
          <w:szCs w:val="24"/>
        </w:rPr>
        <w:t xml:space="preserve">Eduardo </w:t>
      </w:r>
      <w:r w:rsidR="008B0101">
        <w:rPr>
          <w:rFonts w:ascii="Times New Roman" w:hAnsi="Times New Roman"/>
          <w:sz w:val="24"/>
          <w:szCs w:val="24"/>
        </w:rPr>
        <w:t>Almeida</w:t>
      </w:r>
      <w:r>
        <w:rPr>
          <w:rFonts w:ascii="Times New Roman" w:hAnsi="Times New Roman"/>
          <w:sz w:val="24"/>
          <w:szCs w:val="24"/>
        </w:rPr>
        <w:t xml:space="preserve"> esclareceu que todos os programas do plano de manejo contemplam ações de educação ambiental, mesmo que elas não estejam explicitamente colocadas</w:t>
      </w:r>
      <w:r w:rsidR="008B0101">
        <w:rPr>
          <w:rFonts w:ascii="Times New Roman" w:hAnsi="Times New Roman"/>
          <w:sz w:val="24"/>
          <w:szCs w:val="24"/>
        </w:rPr>
        <w:t>, pois não se pode esquecer o conceito da transversalidade</w:t>
      </w:r>
      <w:r>
        <w:rPr>
          <w:rFonts w:ascii="Times New Roman" w:hAnsi="Times New Roman"/>
          <w:sz w:val="24"/>
          <w:szCs w:val="24"/>
        </w:rPr>
        <w:t>;</w:t>
      </w:r>
    </w:p>
    <w:p w:rsidR="00014310" w:rsidRDefault="00D133D3">
      <w:pPr>
        <w:pStyle w:val="Padro"/>
        <w:numPr>
          <w:ilvl w:val="1"/>
          <w:numId w:val="1"/>
        </w:numPr>
        <w:jc w:val="both"/>
      </w:pPr>
      <w:r>
        <w:rPr>
          <w:rFonts w:ascii="Times New Roman" w:hAnsi="Times New Roman"/>
          <w:sz w:val="24"/>
          <w:szCs w:val="24"/>
        </w:rPr>
        <w:t xml:space="preserve">Mauro </w:t>
      </w:r>
      <w:proofErr w:type="spellStart"/>
      <w:r>
        <w:rPr>
          <w:rFonts w:ascii="Times New Roman" w:hAnsi="Times New Roman"/>
          <w:sz w:val="24"/>
          <w:szCs w:val="24"/>
        </w:rPr>
        <w:t>Maida</w:t>
      </w:r>
      <w:proofErr w:type="spellEnd"/>
      <w:r>
        <w:rPr>
          <w:rFonts w:ascii="Times New Roman" w:hAnsi="Times New Roman"/>
          <w:sz w:val="24"/>
          <w:szCs w:val="24"/>
        </w:rPr>
        <w:t xml:space="preserve"> analisou que, sem a colaboração de outros atores, os órgãos ambientais não tem condições de garantir o cumprimento da legislação na APACC, e sugeriu que sejam estabelecidas alianças locais em cada município para viabilizar a fiscalização nos ambientes protegidos, distribuindo as competências com prefeituras, colônias de pescadores, ONGS e polícia militar;</w:t>
      </w:r>
    </w:p>
    <w:p w:rsidR="00014310" w:rsidRDefault="00D133D3">
      <w:pPr>
        <w:pStyle w:val="Padro"/>
        <w:numPr>
          <w:ilvl w:val="1"/>
          <w:numId w:val="1"/>
        </w:numPr>
        <w:jc w:val="both"/>
      </w:pPr>
      <w:r>
        <w:rPr>
          <w:rFonts w:ascii="Times New Roman" w:hAnsi="Times New Roman"/>
          <w:sz w:val="24"/>
          <w:szCs w:val="24"/>
        </w:rPr>
        <w:t xml:space="preserve">Eduardo </w:t>
      </w:r>
      <w:r w:rsidR="008B0101">
        <w:rPr>
          <w:rFonts w:ascii="Times New Roman" w:hAnsi="Times New Roman"/>
          <w:sz w:val="24"/>
          <w:szCs w:val="24"/>
        </w:rPr>
        <w:t>Almeida</w:t>
      </w:r>
      <w:r>
        <w:rPr>
          <w:rFonts w:ascii="Times New Roman" w:hAnsi="Times New Roman"/>
          <w:sz w:val="24"/>
          <w:szCs w:val="24"/>
        </w:rPr>
        <w:t xml:space="preserve"> disse que o modelo de fiscalização proposto para a APACC contempla a articulação institucional entre os atores, o envolvimento da comunidade e a presença do ICMBIO, atendendo as denúncias e multando os infratores. Paralelo a isso, será elaborado um plano de </w:t>
      </w:r>
      <w:r w:rsidR="008B0101">
        <w:rPr>
          <w:rFonts w:ascii="Times New Roman" w:hAnsi="Times New Roman"/>
          <w:sz w:val="24"/>
          <w:szCs w:val="24"/>
        </w:rPr>
        <w:t>Proteção</w:t>
      </w:r>
      <w:r w:rsidR="00F41502">
        <w:rPr>
          <w:rFonts w:ascii="Times New Roman" w:hAnsi="Times New Roman"/>
          <w:sz w:val="24"/>
          <w:szCs w:val="24"/>
        </w:rPr>
        <w:t xml:space="preserve"> envolvendo entre outras ações</w:t>
      </w:r>
      <w:r>
        <w:rPr>
          <w:rFonts w:ascii="Times New Roman" w:hAnsi="Times New Roman"/>
          <w:sz w:val="24"/>
          <w:szCs w:val="24"/>
        </w:rPr>
        <w:t xml:space="preserve"> os passeios às piscinas naturais, e os períodos de defeso da lagosta e do caranguejo-uçá</w:t>
      </w:r>
      <w:r w:rsidR="00F41502">
        <w:rPr>
          <w:rFonts w:ascii="Times New Roman" w:hAnsi="Times New Roman"/>
          <w:sz w:val="24"/>
          <w:szCs w:val="24"/>
        </w:rPr>
        <w:t>. Que também prescindem de atividades de educação ambiental</w:t>
      </w:r>
      <w:r>
        <w:rPr>
          <w:rFonts w:ascii="Times New Roman" w:hAnsi="Times New Roman"/>
          <w:sz w:val="24"/>
          <w:szCs w:val="24"/>
        </w:rPr>
        <w:t>;</w:t>
      </w:r>
    </w:p>
    <w:p w:rsidR="00014310" w:rsidRDefault="00D133D3">
      <w:pPr>
        <w:pStyle w:val="Padro"/>
        <w:numPr>
          <w:ilvl w:val="1"/>
          <w:numId w:val="1"/>
        </w:numPr>
        <w:jc w:val="both"/>
      </w:pPr>
      <w:r>
        <w:rPr>
          <w:rFonts w:ascii="Times New Roman" w:hAnsi="Times New Roman"/>
          <w:sz w:val="24"/>
          <w:szCs w:val="24"/>
        </w:rPr>
        <w:t>João Carlos Borges sugeriu que as informações contidas nas matrizes de planejamento fossem aprimoradas, definindo os segmentos inseridos em cada grupo de atores e propondo indicadores para avaliar o alcance dos programas propostos;</w:t>
      </w:r>
    </w:p>
    <w:p w:rsidR="00014310" w:rsidRDefault="00D133D3">
      <w:pPr>
        <w:pStyle w:val="Padro"/>
        <w:numPr>
          <w:ilvl w:val="1"/>
          <w:numId w:val="1"/>
        </w:numPr>
        <w:jc w:val="both"/>
      </w:pPr>
      <w:r>
        <w:rPr>
          <w:rFonts w:ascii="Times New Roman" w:hAnsi="Times New Roman"/>
          <w:sz w:val="24"/>
          <w:szCs w:val="24"/>
          <w:shd w:val="clear" w:color="auto" w:fill="FFFFFF"/>
        </w:rPr>
        <w:lastRenderedPageBreak/>
        <w:t>Israel Santos questionou os procedimentos necessários para a comunidade solicitar a inclusão de uma área no plano de zoneamento da APACC;</w:t>
      </w:r>
    </w:p>
    <w:p w:rsidR="00014310" w:rsidRDefault="00D133D3">
      <w:pPr>
        <w:pStyle w:val="Padro"/>
        <w:numPr>
          <w:ilvl w:val="1"/>
          <w:numId w:val="1"/>
        </w:numPr>
        <w:jc w:val="both"/>
      </w:pPr>
      <w:r>
        <w:rPr>
          <w:rFonts w:ascii="Times New Roman" w:hAnsi="Times New Roman"/>
          <w:sz w:val="24"/>
          <w:szCs w:val="24"/>
        </w:rPr>
        <w:t xml:space="preserve">Eduardo </w:t>
      </w:r>
      <w:r w:rsidR="008B0101">
        <w:rPr>
          <w:rFonts w:ascii="Times New Roman" w:hAnsi="Times New Roman"/>
          <w:sz w:val="24"/>
          <w:szCs w:val="24"/>
        </w:rPr>
        <w:t>Almeida</w:t>
      </w:r>
      <w:r>
        <w:rPr>
          <w:rFonts w:ascii="Times New Roman" w:hAnsi="Times New Roman"/>
          <w:sz w:val="24"/>
          <w:szCs w:val="24"/>
        </w:rPr>
        <w:t xml:space="preserve"> explicou que a prefeitura municipal, a colônia de pescadores ou alguma entidade representativa da comunidade deve encaminhar a solicitação para o chefe da APACC, indicando a área a ser contemplada. A partir daí, a equipe gestora da UC procede com a análise da área referida e levanta as informações necessárias para avaliar a possibilidade </w:t>
      </w:r>
      <w:r w:rsidR="00362A06">
        <w:rPr>
          <w:rFonts w:ascii="Times New Roman" w:hAnsi="Times New Roman"/>
          <w:sz w:val="24"/>
          <w:szCs w:val="24"/>
        </w:rPr>
        <w:t>de o local ser</w:t>
      </w:r>
      <w:r>
        <w:rPr>
          <w:rFonts w:ascii="Times New Roman" w:hAnsi="Times New Roman"/>
          <w:sz w:val="24"/>
          <w:szCs w:val="24"/>
        </w:rPr>
        <w:t xml:space="preserve"> inserido no tipo de zona pretendido pelo solicitante;</w:t>
      </w:r>
    </w:p>
    <w:p w:rsidR="00014310" w:rsidRDefault="00D133D3">
      <w:pPr>
        <w:pStyle w:val="Padro"/>
        <w:numPr>
          <w:ilvl w:val="1"/>
          <w:numId w:val="1"/>
        </w:numPr>
        <w:jc w:val="both"/>
      </w:pPr>
      <w:r>
        <w:rPr>
          <w:rFonts w:ascii="Times New Roman" w:hAnsi="Times New Roman"/>
          <w:sz w:val="24"/>
          <w:szCs w:val="24"/>
        </w:rPr>
        <w:t>Como encaminhamento desse tópico da pauta, foi decidido em plenária que, na próxima reunião do CONAPAC, os programas de ação contidos no plano de manejo que englobem as questões referentes à pesca e à educação ambiental serão aprofundados;</w:t>
      </w:r>
    </w:p>
    <w:p w:rsidR="00014310" w:rsidRDefault="00D133D3">
      <w:pPr>
        <w:pStyle w:val="Padro"/>
        <w:numPr>
          <w:ilvl w:val="1"/>
          <w:numId w:val="1"/>
        </w:numPr>
        <w:jc w:val="both"/>
      </w:pPr>
      <w:r>
        <w:rPr>
          <w:rFonts w:ascii="Times New Roman" w:hAnsi="Times New Roman"/>
          <w:sz w:val="24"/>
          <w:szCs w:val="24"/>
        </w:rPr>
        <w:t xml:space="preserve">Mauro </w:t>
      </w:r>
      <w:proofErr w:type="spellStart"/>
      <w:r>
        <w:rPr>
          <w:rFonts w:ascii="Times New Roman" w:hAnsi="Times New Roman"/>
          <w:sz w:val="24"/>
          <w:szCs w:val="24"/>
        </w:rPr>
        <w:t>Maida</w:t>
      </w:r>
      <w:proofErr w:type="spellEnd"/>
      <w:r>
        <w:rPr>
          <w:rFonts w:ascii="Times New Roman" w:hAnsi="Times New Roman"/>
          <w:sz w:val="24"/>
          <w:szCs w:val="24"/>
        </w:rPr>
        <w:t xml:space="preserve"> sugeriu que, para as próximas reuniões do Conselho, a equipe da APACC programe uma pauta que priorize a discussão de temas específicos, favorecendo a produtividade do debate e a construção de propostas efetivas;</w:t>
      </w:r>
    </w:p>
    <w:p w:rsidR="00014310" w:rsidRDefault="00D133D3">
      <w:pPr>
        <w:pStyle w:val="Padro"/>
        <w:numPr>
          <w:ilvl w:val="1"/>
          <w:numId w:val="1"/>
        </w:numPr>
        <w:jc w:val="both"/>
      </w:pPr>
      <w:r>
        <w:rPr>
          <w:rFonts w:ascii="Times New Roman" w:hAnsi="Times New Roman"/>
          <w:sz w:val="24"/>
          <w:szCs w:val="24"/>
        </w:rPr>
        <w:t xml:space="preserve">Eduardo </w:t>
      </w:r>
      <w:r w:rsidR="008B0101">
        <w:rPr>
          <w:rFonts w:ascii="Times New Roman" w:hAnsi="Times New Roman"/>
          <w:sz w:val="24"/>
          <w:szCs w:val="24"/>
        </w:rPr>
        <w:t>Almeida</w:t>
      </w:r>
      <w:r>
        <w:rPr>
          <w:rFonts w:ascii="Times New Roman" w:hAnsi="Times New Roman"/>
          <w:sz w:val="24"/>
          <w:szCs w:val="24"/>
        </w:rPr>
        <w:t xml:space="preserve"> esclareceu que o espaço para discussão de temas específicos são as câmaras técnicas, lembrando que após o momento reservado em uma das primeiras reuniões do CONAPAC para a construção dos planos de trabalho, as discussões dentro de cada câmara não evoluíram. O analista ambiental do ICMBIO disse acreditar que as plenárias do Conselho, por abrigar representantes de diferentes segmentos, favorecem a riqueza do debate, mas reconheceu que </w:t>
      </w:r>
      <w:proofErr w:type="gramStart"/>
      <w:r>
        <w:rPr>
          <w:rFonts w:ascii="Times New Roman" w:hAnsi="Times New Roman"/>
          <w:sz w:val="24"/>
          <w:szCs w:val="24"/>
        </w:rPr>
        <w:t>falhas na condução das reuniões tem comprometido</w:t>
      </w:r>
      <w:proofErr w:type="gramEnd"/>
      <w:r>
        <w:rPr>
          <w:rFonts w:ascii="Times New Roman" w:hAnsi="Times New Roman"/>
          <w:sz w:val="24"/>
          <w:szCs w:val="24"/>
        </w:rPr>
        <w:t xml:space="preserve"> o foco das discussões e a produção de encaminhamentos mais efetivos.</w:t>
      </w:r>
    </w:p>
    <w:p w:rsidR="00014310" w:rsidRDefault="00D133D3">
      <w:pPr>
        <w:pStyle w:val="Padro"/>
        <w:numPr>
          <w:ilvl w:val="0"/>
          <w:numId w:val="1"/>
        </w:numPr>
        <w:jc w:val="both"/>
      </w:pPr>
      <w:r>
        <w:rPr>
          <w:rFonts w:ascii="Times New Roman" w:hAnsi="Times New Roman"/>
          <w:sz w:val="24"/>
          <w:szCs w:val="24"/>
        </w:rPr>
        <w:t>A equipe da APACC aproveitou então o momento para iniciar o próximo tópico da pauta, que trata das avaliações das câmaras técnicas e do CONAPAC. Para isso, utilizou-se uma metodologia na qual cada conselheiro destacou em tarjetas os pontos positivos, negativos e a melhorar, que foram unidos em um quadro de diagnóstico.</w:t>
      </w:r>
    </w:p>
    <w:p w:rsidR="00014310" w:rsidRDefault="00D133D3">
      <w:pPr>
        <w:pStyle w:val="Padro"/>
        <w:numPr>
          <w:ilvl w:val="1"/>
          <w:numId w:val="1"/>
        </w:numPr>
        <w:jc w:val="both"/>
      </w:pPr>
      <w:r>
        <w:rPr>
          <w:rFonts w:ascii="Times New Roman" w:hAnsi="Times New Roman"/>
          <w:sz w:val="24"/>
          <w:szCs w:val="24"/>
        </w:rPr>
        <w:t>Câmaras técnicas:</w:t>
      </w:r>
    </w:p>
    <w:tbl>
      <w:tblPr>
        <w:tblW w:w="0" w:type="auto"/>
        <w:tblInd w:w="-324"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3211"/>
        <w:gridCol w:w="3147"/>
        <w:gridCol w:w="3632"/>
      </w:tblGrid>
      <w:tr w:rsidR="00014310">
        <w:tc>
          <w:tcPr>
            <w:tcW w:w="32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b/>
              </w:rPr>
              <w:t>PONTOS POSITIVOS</w:t>
            </w:r>
          </w:p>
        </w:tc>
        <w:tc>
          <w:tcPr>
            <w:tcW w:w="314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b/>
              </w:rPr>
              <w:t>PONTOS NEGATIVOS</w:t>
            </w:r>
          </w:p>
        </w:tc>
        <w:tc>
          <w:tcPr>
            <w:tcW w:w="3632"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b/>
              </w:rPr>
              <w:t>PROPOSTAS</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Abrangem a maioria dos temas relevantes;</w:t>
            </w: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Falta de continuidade;</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Traçar metas específicas;</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Estabelece foco às discussões;</w:t>
            </w: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Polêmicas levantadas;</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Melhorar a comunicação entre os integrantes;</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 xml:space="preserve">Valoriza o debate e aborda questões importantes; </w:t>
            </w: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Poucas reuniões;</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Promover discussões virtuais;</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Criação das câmaras.</w:t>
            </w: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Falta de iniciativa dos membros;</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Recriar as câmaras técnicas com base em critérios técnicos;</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Ausência de demandas por parte da APACC;</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Garantir a participação das câmaras na gestão da APACC;</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Inércia das câmaras técnicas;</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 xml:space="preserve">Livrar-se do “ranço” ideológico e desenvolver soluções técnicas; </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Ausência de proposições de temas;</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Planejar as ações;</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Falta de apoio;</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Viabilizar as reuniões das câmaras técnicas (por e-mail e/ou fóruns participativos);</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Progressão de formação equivocado;</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rPr>
              <w:t>Disponibilizar espaço para as câmaras técnicas no site da APACC;</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Pouca visão técnica e muita influência ideológica;</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Fomentar a Câmara Técnica de Pesquisa.</w:t>
            </w:r>
          </w:p>
        </w:tc>
      </w:tr>
      <w:tr w:rsidR="00014310">
        <w:tc>
          <w:tcPr>
            <w:tcW w:w="3211"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c>
          <w:tcPr>
            <w:tcW w:w="3147" w:type="dxa"/>
            <w:tcBorders>
              <w:left w:val="single" w:sz="2" w:space="0" w:color="000001"/>
              <w:bottom w:val="single" w:sz="2" w:space="0" w:color="000001"/>
            </w:tcBorders>
            <w:shd w:val="clear" w:color="auto" w:fill="FFFFFF"/>
            <w:tcMar>
              <w:top w:w="0" w:type="dxa"/>
              <w:left w:w="108" w:type="dxa"/>
              <w:bottom w:w="0" w:type="dxa"/>
              <w:right w:w="108" w:type="dxa"/>
            </w:tcMar>
          </w:tcPr>
          <w:p w:rsidR="00014310" w:rsidRDefault="00D133D3">
            <w:pPr>
              <w:pStyle w:val="Padro"/>
              <w:jc w:val="center"/>
            </w:pPr>
            <w:r>
              <w:rPr>
                <w:rFonts w:ascii="Times New Roman" w:hAnsi="Times New Roman" w:cs="Arial"/>
              </w:rPr>
              <w:t>Falta de entendimento conceitual sobre a existência da mesma.</w:t>
            </w:r>
          </w:p>
        </w:tc>
        <w:tc>
          <w:tcPr>
            <w:tcW w:w="3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014310" w:rsidRDefault="00014310">
            <w:pPr>
              <w:pStyle w:val="Padro"/>
              <w:jc w:val="center"/>
            </w:pPr>
          </w:p>
        </w:tc>
      </w:tr>
    </w:tbl>
    <w:p w:rsidR="00014310" w:rsidRDefault="00014310">
      <w:pPr>
        <w:pStyle w:val="Padro"/>
        <w:jc w:val="both"/>
      </w:pPr>
    </w:p>
    <w:p w:rsidR="00014310" w:rsidRDefault="00D133D3">
      <w:pPr>
        <w:pStyle w:val="Padro"/>
        <w:numPr>
          <w:ilvl w:val="1"/>
          <w:numId w:val="1"/>
        </w:numPr>
        <w:jc w:val="both"/>
      </w:pPr>
      <w:r>
        <w:rPr>
          <w:rFonts w:ascii="Times New Roman" w:hAnsi="Times New Roman"/>
          <w:sz w:val="24"/>
          <w:szCs w:val="24"/>
        </w:rPr>
        <w:t>Devido ao prolongamento do debate acerca dos demais assuntos propostos em pauta, a plenária decidiu que a avaliação geral do CONAPAC será feita no próximo encontro;</w:t>
      </w:r>
    </w:p>
    <w:p w:rsidR="00014310" w:rsidRPr="00362A06" w:rsidRDefault="00D133D3">
      <w:pPr>
        <w:pStyle w:val="Padro"/>
        <w:numPr>
          <w:ilvl w:val="0"/>
          <w:numId w:val="1"/>
        </w:numPr>
        <w:jc w:val="both"/>
      </w:pPr>
      <w:r>
        <w:rPr>
          <w:rFonts w:ascii="Times New Roman" w:hAnsi="Times New Roman"/>
          <w:sz w:val="24"/>
          <w:szCs w:val="24"/>
        </w:rPr>
        <w:t xml:space="preserve">No encerramento da reunião, Eduardo </w:t>
      </w:r>
      <w:r w:rsidR="008B0101">
        <w:rPr>
          <w:rFonts w:ascii="Times New Roman" w:hAnsi="Times New Roman"/>
          <w:sz w:val="24"/>
          <w:szCs w:val="24"/>
        </w:rPr>
        <w:t>Almeida</w:t>
      </w:r>
      <w:r>
        <w:rPr>
          <w:rFonts w:ascii="Times New Roman" w:hAnsi="Times New Roman"/>
          <w:sz w:val="24"/>
          <w:szCs w:val="24"/>
        </w:rPr>
        <w:t xml:space="preserve"> informou que a chefia da APACC está agendando reuniões com gestores municipais para repassar as normas contidas no plano de manejo;</w:t>
      </w:r>
    </w:p>
    <w:p w:rsidR="00362A06" w:rsidRPr="00362A06" w:rsidRDefault="00362A06">
      <w:pPr>
        <w:pStyle w:val="Padro"/>
        <w:numPr>
          <w:ilvl w:val="0"/>
          <w:numId w:val="1"/>
        </w:numPr>
        <w:jc w:val="both"/>
        <w:rPr>
          <w:b/>
        </w:rPr>
      </w:pPr>
      <w:r w:rsidRPr="00362A06">
        <w:rPr>
          <w:rFonts w:ascii="Times New Roman" w:hAnsi="Times New Roman"/>
          <w:b/>
          <w:sz w:val="24"/>
          <w:szCs w:val="24"/>
        </w:rPr>
        <w:t xml:space="preserve">Deliberações </w:t>
      </w:r>
    </w:p>
    <w:p w:rsidR="008D71A8" w:rsidRPr="008D71A8" w:rsidRDefault="00D133D3" w:rsidP="00D11280">
      <w:pPr>
        <w:pStyle w:val="Padro"/>
        <w:numPr>
          <w:ilvl w:val="0"/>
          <w:numId w:val="3"/>
        </w:numPr>
        <w:tabs>
          <w:tab w:val="clear" w:pos="708"/>
        </w:tabs>
        <w:jc w:val="both"/>
      </w:pPr>
      <w:proofErr w:type="gramStart"/>
      <w:r w:rsidRPr="008D71A8">
        <w:rPr>
          <w:rFonts w:ascii="Times New Roman" w:hAnsi="Times New Roman"/>
          <w:sz w:val="24"/>
          <w:szCs w:val="24"/>
        </w:rPr>
        <w:t xml:space="preserve">Os conselheiros Mônica </w:t>
      </w:r>
      <w:proofErr w:type="spellStart"/>
      <w:r w:rsidRPr="008D71A8">
        <w:rPr>
          <w:rFonts w:ascii="Times New Roman" w:hAnsi="Times New Roman"/>
          <w:sz w:val="24"/>
          <w:szCs w:val="24"/>
        </w:rPr>
        <w:t>Dorigo</w:t>
      </w:r>
      <w:proofErr w:type="spellEnd"/>
      <w:proofErr w:type="gramEnd"/>
      <w:r w:rsidRPr="008D71A8">
        <w:rPr>
          <w:rFonts w:ascii="Times New Roman" w:hAnsi="Times New Roman"/>
          <w:sz w:val="24"/>
          <w:szCs w:val="24"/>
        </w:rPr>
        <w:t xml:space="preserve">, José </w:t>
      </w:r>
      <w:proofErr w:type="spellStart"/>
      <w:r w:rsidRPr="008D71A8">
        <w:rPr>
          <w:rFonts w:ascii="Times New Roman" w:hAnsi="Times New Roman"/>
          <w:sz w:val="24"/>
          <w:szCs w:val="24"/>
        </w:rPr>
        <w:t>Heriberto</w:t>
      </w:r>
      <w:proofErr w:type="spellEnd"/>
      <w:r w:rsidRPr="008D71A8">
        <w:rPr>
          <w:rFonts w:ascii="Times New Roman" w:hAnsi="Times New Roman"/>
          <w:sz w:val="24"/>
          <w:szCs w:val="24"/>
        </w:rPr>
        <w:t xml:space="preserve">, Iran </w:t>
      </w:r>
      <w:proofErr w:type="spellStart"/>
      <w:r w:rsidRPr="008D71A8">
        <w:rPr>
          <w:rFonts w:ascii="Times New Roman" w:hAnsi="Times New Roman"/>
          <w:sz w:val="24"/>
          <w:szCs w:val="24"/>
        </w:rPr>
        <w:t>Normande</w:t>
      </w:r>
      <w:proofErr w:type="spellEnd"/>
      <w:r w:rsidRPr="008D71A8">
        <w:rPr>
          <w:rFonts w:ascii="Times New Roman" w:hAnsi="Times New Roman"/>
          <w:sz w:val="24"/>
          <w:szCs w:val="24"/>
        </w:rPr>
        <w:t xml:space="preserve"> e Danilo Marx solicitaram que a equipe da APACC reserve um momento na próxima reunião do CONAPAC para discutir o funcionamento das câmaras técnicas, resgatar os planos de trabalho elaborados e definir os assuntos prioritários; </w:t>
      </w:r>
    </w:p>
    <w:p w:rsidR="008D71A8" w:rsidRPr="008D71A8" w:rsidRDefault="00D133D3" w:rsidP="00D11280">
      <w:pPr>
        <w:pStyle w:val="Padro"/>
        <w:numPr>
          <w:ilvl w:val="0"/>
          <w:numId w:val="3"/>
        </w:numPr>
        <w:tabs>
          <w:tab w:val="clear" w:pos="708"/>
        </w:tabs>
        <w:jc w:val="both"/>
      </w:pPr>
      <w:bookmarkStart w:id="0" w:name="_GoBack"/>
      <w:bookmarkEnd w:id="0"/>
      <w:r w:rsidRPr="008D71A8">
        <w:rPr>
          <w:rFonts w:ascii="Times New Roman" w:hAnsi="Times New Roman"/>
          <w:sz w:val="24"/>
          <w:szCs w:val="24"/>
        </w:rPr>
        <w:t xml:space="preserve">A partir de uma proposta lançada por Mauro </w:t>
      </w:r>
      <w:proofErr w:type="spellStart"/>
      <w:r w:rsidRPr="008D71A8">
        <w:rPr>
          <w:rFonts w:ascii="Times New Roman" w:hAnsi="Times New Roman"/>
          <w:sz w:val="24"/>
          <w:szCs w:val="24"/>
        </w:rPr>
        <w:t>Maida</w:t>
      </w:r>
      <w:proofErr w:type="spellEnd"/>
      <w:r w:rsidRPr="008D71A8">
        <w:rPr>
          <w:rFonts w:ascii="Times New Roman" w:hAnsi="Times New Roman"/>
          <w:sz w:val="24"/>
          <w:szCs w:val="24"/>
        </w:rPr>
        <w:t xml:space="preserve">, para que os conselheiros conheçam o cotidiano de trabalho e as ações realizadas pela equipe técnica da APACC em 2012, a plenária aprovou encaminhamento para que seja feita </w:t>
      </w:r>
      <w:proofErr w:type="gramStart"/>
      <w:r w:rsidRPr="008D71A8">
        <w:rPr>
          <w:rFonts w:ascii="Times New Roman" w:hAnsi="Times New Roman"/>
          <w:sz w:val="24"/>
          <w:szCs w:val="24"/>
        </w:rPr>
        <w:t>um apresentação</w:t>
      </w:r>
      <w:proofErr w:type="gramEnd"/>
      <w:r w:rsidRPr="008D71A8">
        <w:rPr>
          <w:rFonts w:ascii="Times New Roman" w:hAnsi="Times New Roman"/>
          <w:sz w:val="24"/>
          <w:szCs w:val="24"/>
        </w:rPr>
        <w:t xml:space="preserve"> a respeito do tema proposto, na próxima reunião do CONAPAC;</w:t>
      </w:r>
    </w:p>
    <w:p w:rsidR="008D71A8" w:rsidRPr="008D71A8" w:rsidRDefault="00D133D3" w:rsidP="00D11280">
      <w:pPr>
        <w:pStyle w:val="Padro"/>
        <w:numPr>
          <w:ilvl w:val="0"/>
          <w:numId w:val="3"/>
        </w:numPr>
        <w:tabs>
          <w:tab w:val="clear" w:pos="708"/>
        </w:tabs>
        <w:jc w:val="both"/>
      </w:pPr>
      <w:r w:rsidRPr="008D71A8">
        <w:rPr>
          <w:rFonts w:ascii="Times New Roman" w:hAnsi="Times New Roman"/>
          <w:sz w:val="24"/>
          <w:szCs w:val="24"/>
        </w:rPr>
        <w:t xml:space="preserve">Os conselheiros decidiram que a 7ª REUNIÃO do CONAPAC será realizada no CEPENE, nos dias 2 e 3 de maio. O primeiro dia será reservado para a consolidação </w:t>
      </w:r>
      <w:proofErr w:type="gramStart"/>
      <w:r w:rsidRPr="008D71A8">
        <w:rPr>
          <w:rFonts w:ascii="Times New Roman" w:hAnsi="Times New Roman"/>
          <w:sz w:val="24"/>
          <w:szCs w:val="24"/>
        </w:rPr>
        <w:t>do planos</w:t>
      </w:r>
      <w:proofErr w:type="gramEnd"/>
      <w:r w:rsidRPr="008D71A8">
        <w:rPr>
          <w:rFonts w:ascii="Times New Roman" w:hAnsi="Times New Roman"/>
          <w:sz w:val="24"/>
          <w:szCs w:val="24"/>
        </w:rPr>
        <w:t xml:space="preserve"> de trabalho e discussão das câmaras técnicas, enquanto que no segundo dia será feita a avaliação geral do CONAPAC e o cumprimento dos encaminh</w:t>
      </w:r>
      <w:r w:rsidR="00362A06" w:rsidRPr="008D71A8">
        <w:rPr>
          <w:rFonts w:ascii="Times New Roman" w:hAnsi="Times New Roman"/>
          <w:sz w:val="24"/>
          <w:szCs w:val="24"/>
        </w:rPr>
        <w:t>amentos propostos nesta reunião;</w:t>
      </w:r>
    </w:p>
    <w:p w:rsidR="008D71A8" w:rsidRDefault="00D11280" w:rsidP="00D11280">
      <w:pPr>
        <w:pStyle w:val="Padro"/>
        <w:numPr>
          <w:ilvl w:val="0"/>
          <w:numId w:val="3"/>
        </w:numPr>
        <w:jc w:val="both"/>
      </w:pPr>
      <w:r w:rsidRPr="008D71A8">
        <w:t>SOS Mata Atlântica faça uma apresentação mais detalhada sobre a aplicação do fundo em projetos desenvolvidos na APACC (Item 3e);</w:t>
      </w:r>
      <w:r w:rsidR="008D71A8">
        <w:t xml:space="preserve"> </w:t>
      </w:r>
    </w:p>
    <w:p w:rsidR="00D11280" w:rsidRPr="008D71A8" w:rsidRDefault="00D11280" w:rsidP="00D11280">
      <w:pPr>
        <w:pStyle w:val="Padro"/>
        <w:numPr>
          <w:ilvl w:val="0"/>
          <w:numId w:val="3"/>
        </w:numPr>
        <w:jc w:val="both"/>
      </w:pPr>
      <w:r w:rsidRPr="008D71A8">
        <w:lastRenderedPageBreak/>
        <w:t xml:space="preserve">Coordenadores dos projetos financiados pela parceria Fundação Toyota/SOSMA/APACC apresentar </w:t>
      </w:r>
      <w:proofErr w:type="gramStart"/>
      <w:r w:rsidRPr="008D71A8">
        <w:t>informações</w:t>
      </w:r>
      <w:proofErr w:type="gramEnd"/>
      <w:r w:rsidRPr="008D71A8">
        <w:t xml:space="preserve"> sobre as atividades realizadas e os resultados obtidos </w:t>
      </w:r>
      <w:r w:rsidRPr="008D71A8">
        <w:t>(Item 3e)</w:t>
      </w:r>
      <w:r w:rsidRPr="008D71A8">
        <w:t>;</w:t>
      </w:r>
    </w:p>
    <w:p w:rsidR="00D11280" w:rsidRDefault="00362A06" w:rsidP="00362A06">
      <w:pPr>
        <w:pStyle w:val="Padro"/>
        <w:numPr>
          <w:ilvl w:val="0"/>
          <w:numId w:val="3"/>
        </w:numPr>
        <w:tabs>
          <w:tab w:val="clear" w:pos="708"/>
        </w:tabs>
        <w:jc w:val="both"/>
      </w:pPr>
      <w:r>
        <w:t>N</w:t>
      </w:r>
      <w:r w:rsidRPr="00362A06">
        <w:t>a próxima reunião do CONAPAC, os programas de ação contidos no plano de manejo que englobem as questões referentes à pesca e à educação ambiental serão aprofundados</w:t>
      </w:r>
      <w:r>
        <w:t xml:space="preserve"> (Item 5K);</w:t>
      </w:r>
    </w:p>
    <w:sectPr w:rsidR="00D11280">
      <w:footerReference w:type="default" r:id="rId8"/>
      <w:pgSz w:w="11906" w:h="16838"/>
      <w:pgMar w:top="1134" w:right="1134" w:bottom="1686" w:left="1134" w:header="0" w:footer="1134" w:gutter="0"/>
      <w:cols w:space="720"/>
      <w:formProt w:val="0"/>
      <w:docGrid w:linePitch="500" w:charSpace="573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474" w:rsidRDefault="003D1474">
      <w:pPr>
        <w:spacing w:after="0" w:line="240" w:lineRule="auto"/>
      </w:pPr>
      <w:r>
        <w:separator/>
      </w:r>
    </w:p>
  </w:endnote>
  <w:endnote w:type="continuationSeparator" w:id="0">
    <w:p w:rsidR="003D1474" w:rsidRDefault="003D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pen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10" w:rsidRDefault="0001431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474" w:rsidRDefault="003D1474">
      <w:pPr>
        <w:spacing w:after="0" w:line="240" w:lineRule="auto"/>
      </w:pPr>
      <w:r>
        <w:separator/>
      </w:r>
    </w:p>
  </w:footnote>
  <w:footnote w:type="continuationSeparator" w:id="0">
    <w:p w:rsidR="003D1474" w:rsidRDefault="003D1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35B4"/>
    <w:multiLevelType w:val="multilevel"/>
    <w:tmpl w:val="E496F3C2"/>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744F4784"/>
    <w:multiLevelType w:val="multilevel"/>
    <w:tmpl w:val="B87CE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5FF7E23"/>
    <w:multiLevelType w:val="hybridMultilevel"/>
    <w:tmpl w:val="9A96F496"/>
    <w:lvl w:ilvl="0" w:tplc="04160015">
      <w:start w:val="1"/>
      <w:numFmt w:val="upp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7D770CBD"/>
    <w:multiLevelType w:val="hybridMultilevel"/>
    <w:tmpl w:val="D7B6F09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10"/>
    <w:rsid w:val="00014310"/>
    <w:rsid w:val="00362A06"/>
    <w:rsid w:val="003D1474"/>
    <w:rsid w:val="007F6787"/>
    <w:rsid w:val="008B0101"/>
    <w:rsid w:val="008D71A8"/>
    <w:rsid w:val="00D11280"/>
    <w:rsid w:val="00D133D3"/>
    <w:rsid w:val="00F415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tabs>
        <w:tab w:val="left" w:pos="708"/>
      </w:tabs>
      <w:suppressAutoHyphens/>
    </w:pPr>
    <w:rPr>
      <w:rFonts w:ascii="Calibri" w:eastAsia="SimSun" w:hAnsi="Calibri" w:cs="Calibri"/>
      <w:color w:val="00000A"/>
      <w:lang w:eastAsia="en-US"/>
    </w:rPr>
  </w:style>
  <w:style w:type="character" w:customStyle="1" w:styleId="Marcas">
    <w:name w:val="Marc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paragraph" w:styleId="Ttulo">
    <w:name w:val="Title"/>
    <w:basedOn w:val="Padro"/>
    <w:next w:val="Corpodetexto"/>
    <w:pPr>
      <w:keepNext/>
      <w:spacing w:before="240" w:after="120"/>
    </w:pPr>
    <w:rPr>
      <w:rFonts w:ascii="Arial" w:eastAsia="Microsoft YaHei" w:hAnsi="Arial" w:cs="Mangal"/>
      <w:sz w:val="28"/>
      <w:szCs w:val="28"/>
    </w:rPr>
  </w:style>
  <w:style w:type="paragraph" w:styleId="Corpodetexto">
    <w:name w:val="Body Text"/>
    <w:basedOn w:val="Padro"/>
    <w:pPr>
      <w:spacing w:after="120"/>
    </w:pPr>
  </w:style>
  <w:style w:type="paragraph" w:styleId="Lista">
    <w:name w:val="List"/>
    <w:basedOn w:val="Corpodetexto"/>
    <w:rPr>
      <w:rFonts w:cs="Mangal"/>
    </w:rPr>
  </w:style>
  <w:style w:type="paragraph" w:styleId="Legenda">
    <w:name w:val="caption"/>
    <w:basedOn w:val="Padro"/>
    <w:pPr>
      <w:suppressLineNumbers/>
      <w:spacing w:before="120" w:after="120"/>
    </w:pPr>
    <w:rPr>
      <w:rFonts w:cs="Mangal"/>
      <w:i/>
      <w:iCs/>
      <w:sz w:val="24"/>
      <w:szCs w:val="24"/>
    </w:rPr>
  </w:style>
  <w:style w:type="paragraph" w:customStyle="1" w:styleId="ndice">
    <w:name w:val="Índice"/>
    <w:basedOn w:val="Padro"/>
    <w:pPr>
      <w:suppressLineNumbers/>
    </w:pPr>
    <w:rPr>
      <w:rFonts w:cs="Mangal"/>
    </w:rPr>
  </w:style>
  <w:style w:type="paragraph" w:customStyle="1" w:styleId="Contedodatabela">
    <w:name w:val="Conteúdo da tabela"/>
    <w:basedOn w:val="Padro"/>
    <w:pPr>
      <w:suppressLineNumbers/>
    </w:pPr>
  </w:style>
  <w:style w:type="paragraph" w:customStyle="1" w:styleId="Ttulodetabela">
    <w:name w:val="Título de tabela"/>
    <w:basedOn w:val="Contedodatabela"/>
    <w:pPr>
      <w:jc w:val="center"/>
    </w:pPr>
    <w:rPr>
      <w:b/>
      <w:bCs/>
    </w:rPr>
  </w:style>
  <w:style w:type="paragraph" w:styleId="Rodap">
    <w:name w:val="footer"/>
    <w:basedOn w:val="Padro"/>
    <w:pPr>
      <w:suppressLineNumbers/>
      <w:tabs>
        <w:tab w:val="center" w:pos="4818"/>
        <w:tab w:val="right" w:pos="9636"/>
      </w:tabs>
    </w:pPr>
  </w:style>
  <w:style w:type="paragraph" w:styleId="Cabealho">
    <w:name w:val="header"/>
    <w:basedOn w:val="Padro"/>
    <w:pPr>
      <w:suppressLineNumbers/>
      <w:tabs>
        <w:tab w:val="center" w:pos="4818"/>
        <w:tab w:val="right" w:pos="9636"/>
      </w:tabs>
    </w:pPr>
  </w:style>
  <w:style w:type="paragraph" w:styleId="Textodebalo">
    <w:name w:val="Balloon Text"/>
    <w:basedOn w:val="Normal"/>
    <w:link w:val="TextodebaloChar"/>
    <w:uiPriority w:val="99"/>
    <w:semiHidden/>
    <w:unhideWhenUsed/>
    <w:rsid w:val="00D112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280"/>
    <w:rPr>
      <w:rFonts w:ascii="Tahoma" w:hAnsi="Tahoma" w:cs="Tahoma"/>
      <w:sz w:val="16"/>
      <w:szCs w:val="16"/>
    </w:rPr>
  </w:style>
  <w:style w:type="paragraph" w:styleId="PargrafodaLista">
    <w:name w:val="List Paragraph"/>
    <w:basedOn w:val="Normal"/>
    <w:uiPriority w:val="34"/>
    <w:qFormat/>
    <w:rsid w:val="00D112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tabs>
        <w:tab w:val="left" w:pos="708"/>
      </w:tabs>
      <w:suppressAutoHyphens/>
    </w:pPr>
    <w:rPr>
      <w:rFonts w:ascii="Calibri" w:eastAsia="SimSun" w:hAnsi="Calibri" w:cs="Calibri"/>
      <w:color w:val="00000A"/>
      <w:lang w:eastAsia="en-US"/>
    </w:rPr>
  </w:style>
  <w:style w:type="character" w:customStyle="1" w:styleId="Marcas">
    <w:name w:val="Marc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paragraph" w:styleId="Ttulo">
    <w:name w:val="Title"/>
    <w:basedOn w:val="Padro"/>
    <w:next w:val="Corpodetexto"/>
    <w:pPr>
      <w:keepNext/>
      <w:spacing w:before="240" w:after="120"/>
    </w:pPr>
    <w:rPr>
      <w:rFonts w:ascii="Arial" w:eastAsia="Microsoft YaHei" w:hAnsi="Arial" w:cs="Mangal"/>
      <w:sz w:val="28"/>
      <w:szCs w:val="28"/>
    </w:rPr>
  </w:style>
  <w:style w:type="paragraph" w:styleId="Corpodetexto">
    <w:name w:val="Body Text"/>
    <w:basedOn w:val="Padro"/>
    <w:pPr>
      <w:spacing w:after="120"/>
    </w:pPr>
  </w:style>
  <w:style w:type="paragraph" w:styleId="Lista">
    <w:name w:val="List"/>
    <w:basedOn w:val="Corpodetexto"/>
    <w:rPr>
      <w:rFonts w:cs="Mangal"/>
    </w:rPr>
  </w:style>
  <w:style w:type="paragraph" w:styleId="Legenda">
    <w:name w:val="caption"/>
    <w:basedOn w:val="Padro"/>
    <w:pPr>
      <w:suppressLineNumbers/>
      <w:spacing w:before="120" w:after="120"/>
    </w:pPr>
    <w:rPr>
      <w:rFonts w:cs="Mangal"/>
      <w:i/>
      <w:iCs/>
      <w:sz w:val="24"/>
      <w:szCs w:val="24"/>
    </w:rPr>
  </w:style>
  <w:style w:type="paragraph" w:customStyle="1" w:styleId="ndice">
    <w:name w:val="Índice"/>
    <w:basedOn w:val="Padro"/>
    <w:pPr>
      <w:suppressLineNumbers/>
    </w:pPr>
    <w:rPr>
      <w:rFonts w:cs="Mangal"/>
    </w:rPr>
  </w:style>
  <w:style w:type="paragraph" w:customStyle="1" w:styleId="Contedodatabela">
    <w:name w:val="Conteúdo da tabela"/>
    <w:basedOn w:val="Padro"/>
    <w:pPr>
      <w:suppressLineNumbers/>
    </w:pPr>
  </w:style>
  <w:style w:type="paragraph" w:customStyle="1" w:styleId="Ttulodetabela">
    <w:name w:val="Título de tabela"/>
    <w:basedOn w:val="Contedodatabela"/>
    <w:pPr>
      <w:jc w:val="center"/>
    </w:pPr>
    <w:rPr>
      <w:b/>
      <w:bCs/>
    </w:rPr>
  </w:style>
  <w:style w:type="paragraph" w:styleId="Rodap">
    <w:name w:val="footer"/>
    <w:basedOn w:val="Padro"/>
    <w:pPr>
      <w:suppressLineNumbers/>
      <w:tabs>
        <w:tab w:val="center" w:pos="4818"/>
        <w:tab w:val="right" w:pos="9636"/>
      </w:tabs>
    </w:pPr>
  </w:style>
  <w:style w:type="paragraph" w:styleId="Cabealho">
    <w:name w:val="header"/>
    <w:basedOn w:val="Padro"/>
    <w:pPr>
      <w:suppressLineNumbers/>
      <w:tabs>
        <w:tab w:val="center" w:pos="4818"/>
        <w:tab w:val="right" w:pos="9636"/>
      </w:tabs>
    </w:pPr>
  </w:style>
  <w:style w:type="paragraph" w:styleId="Textodebalo">
    <w:name w:val="Balloon Text"/>
    <w:basedOn w:val="Normal"/>
    <w:link w:val="TextodebaloChar"/>
    <w:uiPriority w:val="99"/>
    <w:semiHidden/>
    <w:unhideWhenUsed/>
    <w:rsid w:val="00D112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280"/>
    <w:rPr>
      <w:rFonts w:ascii="Tahoma" w:hAnsi="Tahoma" w:cs="Tahoma"/>
      <w:sz w:val="16"/>
      <w:szCs w:val="16"/>
    </w:rPr>
  </w:style>
  <w:style w:type="paragraph" w:styleId="PargrafodaLista">
    <w:name w:val="List Paragraph"/>
    <w:basedOn w:val="Normal"/>
    <w:uiPriority w:val="34"/>
    <w:qFormat/>
    <w:rsid w:val="00D11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2539</Words>
  <Characters>13716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dc:creator>
  <cp:lastModifiedBy>Eduardo</cp:lastModifiedBy>
  <cp:revision>2</cp:revision>
  <dcterms:created xsi:type="dcterms:W3CDTF">2013-04-12T18:14:00Z</dcterms:created>
  <dcterms:modified xsi:type="dcterms:W3CDTF">2013-04-12T18:14:00Z</dcterms:modified>
</cp:coreProperties>
</file>