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163C" w14:textId="77777777" w:rsidR="00A854AE" w:rsidRPr="005343DE" w:rsidRDefault="00000000">
      <w:pPr>
        <w:pStyle w:val="Ttulo"/>
        <w:jc w:val="center"/>
        <w:rPr>
          <w:rFonts w:ascii="Candara" w:hAnsi="Candara"/>
          <w:color w:val="auto"/>
          <w:lang w:val="es-EC"/>
        </w:rPr>
      </w:pPr>
      <w:r w:rsidRPr="005343DE">
        <w:rPr>
          <w:rFonts w:ascii="Candara" w:hAnsi="Candara"/>
          <w:color w:val="auto"/>
          <w:lang w:val="es-EC"/>
        </w:rPr>
        <w:t xml:space="preserve">Instructivo de uso de las plantillas de </w:t>
      </w:r>
      <w:r w:rsidRPr="007832FE">
        <w:rPr>
          <w:rFonts w:ascii="Candara" w:hAnsi="Candara"/>
          <w:color w:val="auto"/>
        </w:rPr>
        <w:t>front matter</w:t>
      </w:r>
    </w:p>
    <w:p w14:paraId="3BDBC0CE" w14:textId="77777777" w:rsidR="00A854AE" w:rsidRPr="005343DE" w:rsidRDefault="00000000">
      <w:pPr>
        <w:jc w:val="center"/>
        <w:rPr>
          <w:rFonts w:ascii="Candara" w:hAnsi="Candara"/>
          <w:lang w:val="es-EC"/>
        </w:rPr>
      </w:pPr>
      <w:r w:rsidRPr="005343DE">
        <w:rPr>
          <w:rFonts w:ascii="Candara" w:hAnsi="Candara"/>
          <w:i/>
          <w:sz w:val="22"/>
          <w:lang w:val="es-EC"/>
        </w:rPr>
        <w:t>Editorial Unión Científica</w:t>
      </w:r>
    </w:p>
    <w:p w14:paraId="788083D6" w14:textId="77777777" w:rsidR="00A854AE" w:rsidRPr="005343DE" w:rsidRDefault="00A854AE">
      <w:pPr>
        <w:rPr>
          <w:rFonts w:ascii="Candara" w:hAnsi="Candara"/>
          <w:lang w:val="es-EC"/>
        </w:rPr>
      </w:pPr>
    </w:p>
    <w:p w14:paraId="754EA33F" w14:textId="77777777" w:rsidR="00A854AE" w:rsidRPr="005343DE" w:rsidRDefault="00000000">
      <w:pPr>
        <w:pStyle w:val="Ttulo1"/>
        <w:rPr>
          <w:rFonts w:ascii="Candara" w:hAnsi="Candara"/>
          <w:color w:val="auto"/>
          <w:lang w:val="es-EC"/>
        </w:rPr>
      </w:pPr>
      <w:r w:rsidRPr="005343DE">
        <w:rPr>
          <w:rFonts w:ascii="Candara" w:hAnsi="Candara"/>
          <w:color w:val="auto"/>
          <w:lang w:val="es-EC"/>
        </w:rPr>
        <w:t>1. Objetivo</w:t>
      </w:r>
    </w:p>
    <w:p w14:paraId="64D9A77D" w14:textId="77777777" w:rsidR="00A854AE" w:rsidRPr="005343DE" w:rsidRDefault="00000000" w:rsidP="007832FE">
      <w:pPr>
        <w:spacing w:line="360" w:lineRule="auto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 xml:space="preserve">Establecer cómo completar y verificar el </w:t>
      </w:r>
      <w:r w:rsidRPr="007832FE">
        <w:rPr>
          <w:rFonts w:ascii="Candara" w:hAnsi="Candara"/>
        </w:rPr>
        <w:t>front matter</w:t>
      </w:r>
      <w:r w:rsidRPr="005343DE">
        <w:rPr>
          <w:rFonts w:ascii="Candara" w:hAnsi="Candara"/>
          <w:lang w:val="es-EC"/>
        </w:rPr>
        <w:t xml:space="preserve"> de monografías, obras colectivas y volúmenes editados antes de su publicación.</w:t>
      </w:r>
    </w:p>
    <w:p w14:paraId="0CFB4D24" w14:textId="77777777" w:rsidR="00A854AE" w:rsidRPr="005343DE" w:rsidRDefault="00000000">
      <w:pPr>
        <w:pStyle w:val="Ttulo1"/>
        <w:rPr>
          <w:rFonts w:ascii="Candara" w:hAnsi="Candara"/>
          <w:color w:val="auto"/>
        </w:rPr>
      </w:pPr>
      <w:r w:rsidRPr="005343DE">
        <w:rPr>
          <w:rFonts w:ascii="Candara" w:hAnsi="Candara"/>
          <w:color w:val="auto"/>
        </w:rPr>
        <w:t>2. Selección de plantilla</w:t>
      </w:r>
    </w:p>
    <w:p w14:paraId="1FCB12AE" w14:textId="77777777" w:rsidR="00A854AE" w:rsidRPr="005343DE" w:rsidRDefault="00000000" w:rsidP="007832FE">
      <w:pPr>
        <w:pStyle w:val="Listaconvietas"/>
        <w:spacing w:line="360" w:lineRule="auto"/>
        <w:ind w:left="357" w:hanging="357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Utilizar “Obra completa” cuando la obra funciona bibliográficamente como una unidad de autoría integral y no requiere identificación/citación independiente de cada capítulo.</w:t>
      </w:r>
    </w:p>
    <w:p w14:paraId="4C986451" w14:textId="77777777" w:rsidR="00A854AE" w:rsidRPr="005343DE" w:rsidRDefault="00000000" w:rsidP="007832FE">
      <w:pPr>
        <w:pStyle w:val="Listaconvietas"/>
        <w:spacing w:line="360" w:lineRule="auto"/>
        <w:ind w:left="357" w:hanging="357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Utilizar “Libro por capítulos” cuando cada capítulo tiene autoría identificable, referencias propias y potencial registro/DOI independiente.</w:t>
      </w:r>
    </w:p>
    <w:p w14:paraId="0D4D5FBB" w14:textId="77777777" w:rsidR="00A854AE" w:rsidRPr="005343DE" w:rsidRDefault="00000000" w:rsidP="007832FE">
      <w:pPr>
        <w:pStyle w:val="Listaconvietas"/>
        <w:spacing w:line="360" w:lineRule="auto"/>
        <w:ind w:left="357" w:hanging="357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No convertir automáticamente un libro en obra colectiva solo porque tenga varios capítulos: la estructura bibliográfica depende de la naturaleza de la autoría y de la citabilidad de las contribuciones.</w:t>
      </w:r>
    </w:p>
    <w:p w14:paraId="6C5E366A" w14:textId="77777777" w:rsidR="00A854AE" w:rsidRPr="005343DE" w:rsidRDefault="00000000">
      <w:pPr>
        <w:pStyle w:val="Ttulo1"/>
        <w:rPr>
          <w:rFonts w:ascii="Candara" w:hAnsi="Candara"/>
          <w:color w:val="auto"/>
          <w:lang w:val="es-EC"/>
        </w:rPr>
      </w:pPr>
      <w:r w:rsidRPr="005343DE">
        <w:rPr>
          <w:rFonts w:ascii="Candara" w:hAnsi="Candara"/>
          <w:color w:val="auto"/>
          <w:lang w:val="es-EC"/>
        </w:rPr>
        <w:t>3. Orden recomendado</w:t>
      </w:r>
    </w:p>
    <w:p w14:paraId="755A6429" w14:textId="7D9EE826" w:rsidR="00A854AE" w:rsidRPr="005343DE" w:rsidRDefault="00000000" w:rsidP="007832FE">
      <w:pPr>
        <w:spacing w:line="360" w:lineRule="auto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 xml:space="preserve">Portada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p</w:t>
      </w:r>
      <w:r w:rsidRPr="005343DE">
        <w:rPr>
          <w:rFonts w:ascii="Candara" w:hAnsi="Candara" w:cs="Candara"/>
          <w:lang w:val="es-EC"/>
        </w:rPr>
        <w:t>á</w:t>
      </w:r>
      <w:r w:rsidRPr="005343DE">
        <w:rPr>
          <w:rFonts w:ascii="Candara" w:hAnsi="Candara"/>
          <w:lang w:val="es-EC"/>
        </w:rPr>
        <w:t>gina de t</w:t>
      </w:r>
      <w:r w:rsidRPr="005343DE">
        <w:rPr>
          <w:rFonts w:ascii="Candara" w:hAnsi="Candara" w:cs="Candara"/>
          <w:lang w:val="es-EC"/>
        </w:rPr>
        <w:t>í</w:t>
      </w:r>
      <w:r w:rsidRPr="005343DE">
        <w:rPr>
          <w:rFonts w:ascii="Candara" w:hAnsi="Candara"/>
          <w:lang w:val="es-EC"/>
        </w:rPr>
        <w:t xml:space="preserve">tulo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p</w:t>
      </w:r>
      <w:r w:rsidRPr="005343DE">
        <w:rPr>
          <w:rFonts w:ascii="Candara" w:hAnsi="Candara" w:cs="Candara"/>
          <w:lang w:val="es-EC"/>
        </w:rPr>
        <w:t>á</w:t>
      </w:r>
      <w:r w:rsidRPr="005343DE">
        <w:rPr>
          <w:rFonts w:ascii="Candara" w:hAnsi="Candara"/>
          <w:lang w:val="es-EC"/>
        </w:rPr>
        <w:t>gina de derechos/datos bibliogr</w:t>
      </w:r>
      <w:r w:rsidRPr="005343DE">
        <w:rPr>
          <w:rFonts w:ascii="Candara" w:hAnsi="Candara" w:cs="Candara"/>
          <w:lang w:val="es-EC"/>
        </w:rPr>
        <w:t>á</w:t>
      </w:r>
      <w:r w:rsidRPr="005343DE">
        <w:rPr>
          <w:rFonts w:ascii="Candara" w:hAnsi="Candara"/>
          <w:lang w:val="es-EC"/>
        </w:rPr>
        <w:t xml:space="preserve">ficos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autores o editores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informaci</w:t>
      </w:r>
      <w:r w:rsidRPr="005343DE">
        <w:rPr>
          <w:rFonts w:ascii="Candara" w:hAnsi="Candara" w:cs="Candara"/>
          <w:lang w:val="es-EC"/>
        </w:rPr>
        <w:t>ó</w:t>
      </w:r>
      <w:r w:rsidRPr="005343DE">
        <w:rPr>
          <w:rFonts w:ascii="Candara" w:hAnsi="Candara"/>
          <w:lang w:val="es-EC"/>
        </w:rPr>
        <w:t xml:space="preserve">n editorial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declaraci</w:t>
      </w:r>
      <w:r w:rsidRPr="005343DE">
        <w:rPr>
          <w:rFonts w:ascii="Candara" w:hAnsi="Candara" w:cs="Candara"/>
          <w:lang w:val="es-EC"/>
        </w:rPr>
        <w:t>ó</w:t>
      </w:r>
      <w:r w:rsidRPr="005343DE">
        <w:rPr>
          <w:rFonts w:ascii="Candara" w:hAnsi="Candara"/>
          <w:lang w:val="es-EC"/>
        </w:rPr>
        <w:t>n de revisi</w:t>
      </w:r>
      <w:r w:rsidRPr="005343DE">
        <w:rPr>
          <w:rFonts w:ascii="Candara" w:hAnsi="Candara" w:cs="Candara"/>
          <w:lang w:val="es-EC"/>
        </w:rPr>
        <w:t>ó</w:t>
      </w:r>
      <w:r w:rsidRPr="005343DE">
        <w:rPr>
          <w:rFonts w:ascii="Candara" w:hAnsi="Candara"/>
          <w:lang w:val="es-EC"/>
        </w:rPr>
        <w:t xml:space="preserve">n por pares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financiaci</w:t>
      </w:r>
      <w:r w:rsidRPr="005343DE">
        <w:rPr>
          <w:rFonts w:ascii="Candara" w:hAnsi="Candara" w:cs="Candara"/>
          <w:lang w:val="es-EC"/>
        </w:rPr>
        <w:t>ó</w:t>
      </w:r>
      <w:r w:rsidRPr="005343DE">
        <w:rPr>
          <w:rFonts w:ascii="Candara" w:hAnsi="Candara"/>
          <w:lang w:val="es-EC"/>
        </w:rPr>
        <w:t xml:space="preserve">n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conflictos de inter</w:t>
      </w:r>
      <w:r w:rsidRPr="005343DE">
        <w:rPr>
          <w:rFonts w:ascii="Candara" w:hAnsi="Candara" w:cs="Candara"/>
          <w:lang w:val="es-EC"/>
        </w:rPr>
        <w:t>é</w:t>
      </w:r>
      <w:r w:rsidRPr="005343DE">
        <w:rPr>
          <w:rFonts w:ascii="Candara" w:hAnsi="Candara"/>
          <w:lang w:val="es-EC"/>
        </w:rPr>
        <w:t xml:space="preserve">s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</w:t>
      </w:r>
      <w:r w:rsidRPr="005343DE">
        <w:rPr>
          <w:rFonts w:ascii="Candara" w:hAnsi="Candara" w:cs="Candara"/>
          <w:lang w:val="es-EC"/>
        </w:rPr>
        <w:t>é</w:t>
      </w:r>
      <w:r w:rsidRPr="005343DE">
        <w:rPr>
          <w:rFonts w:ascii="Candara" w:hAnsi="Candara"/>
          <w:lang w:val="es-EC"/>
        </w:rPr>
        <w:t xml:space="preserve">tica/permisos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tabla de contenidos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prefacio/pr</w:t>
      </w:r>
      <w:r w:rsidRPr="005343DE">
        <w:rPr>
          <w:rFonts w:ascii="Candara" w:hAnsi="Candara" w:cs="Candara"/>
          <w:lang w:val="es-EC"/>
        </w:rPr>
        <w:t>ó</w:t>
      </w:r>
      <w:r w:rsidRPr="005343DE">
        <w:rPr>
          <w:rFonts w:ascii="Candara" w:hAnsi="Candara"/>
          <w:lang w:val="es-EC"/>
        </w:rPr>
        <w:t xml:space="preserve">logo </w:t>
      </w:r>
      <w:r w:rsidRPr="005343DE">
        <w:rPr>
          <w:rFonts w:ascii="Arial" w:hAnsi="Arial" w:cs="Arial"/>
          <w:lang w:val="es-EC"/>
        </w:rPr>
        <w:t>→</w:t>
      </w:r>
      <w:r w:rsidRPr="005343DE">
        <w:rPr>
          <w:rFonts w:ascii="Candara" w:hAnsi="Candara"/>
          <w:lang w:val="es-EC"/>
        </w:rPr>
        <w:t xml:space="preserve"> introducci</w:t>
      </w:r>
      <w:r w:rsidRPr="005343DE">
        <w:rPr>
          <w:rFonts w:ascii="Candara" w:hAnsi="Candara" w:cs="Candara"/>
          <w:lang w:val="es-EC"/>
        </w:rPr>
        <w:t>ó</w:t>
      </w:r>
      <w:r w:rsidRPr="005343DE">
        <w:rPr>
          <w:rFonts w:ascii="Candara" w:hAnsi="Candara"/>
          <w:lang w:val="es-EC"/>
        </w:rPr>
        <w:t>n.</w:t>
      </w:r>
    </w:p>
    <w:p w14:paraId="27C16937" w14:textId="77777777" w:rsidR="00A854AE" w:rsidRPr="005343DE" w:rsidRDefault="00000000">
      <w:pPr>
        <w:pStyle w:val="Ttulo1"/>
        <w:rPr>
          <w:rFonts w:ascii="Candara" w:hAnsi="Candara"/>
          <w:color w:val="auto"/>
        </w:rPr>
      </w:pPr>
      <w:r w:rsidRPr="005343DE">
        <w:rPr>
          <w:rFonts w:ascii="Candara" w:hAnsi="Candara"/>
          <w:color w:val="auto"/>
        </w:rPr>
        <w:t>4. Reglas para completar 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7276"/>
      </w:tblGrid>
      <w:tr w:rsidR="00A854AE" w:rsidRPr="005343DE" w14:paraId="723F1FFD" w14:textId="77777777" w:rsidTr="007832FE">
        <w:tc>
          <w:tcPr>
            <w:tcW w:w="2660" w:type="dxa"/>
            <w:shd w:val="clear" w:color="auto" w:fill="D9EAF7"/>
            <w:vAlign w:val="center"/>
          </w:tcPr>
          <w:p w14:paraId="41EE213F" w14:textId="77777777" w:rsidR="00A854AE" w:rsidRPr="005343DE" w:rsidRDefault="00000000">
            <w:pPr>
              <w:rPr>
                <w:rFonts w:ascii="Candara" w:hAnsi="Candara"/>
              </w:rPr>
            </w:pPr>
            <w:r w:rsidRPr="005343DE">
              <w:rPr>
                <w:rFonts w:ascii="Candara" w:hAnsi="Candara"/>
                <w:b/>
                <w:sz w:val="18"/>
              </w:rPr>
              <w:t>Campo</w:t>
            </w:r>
          </w:p>
        </w:tc>
        <w:tc>
          <w:tcPr>
            <w:tcW w:w="7276" w:type="dxa"/>
            <w:shd w:val="clear" w:color="auto" w:fill="D9EAF7"/>
            <w:vAlign w:val="center"/>
          </w:tcPr>
          <w:p w14:paraId="677E458D" w14:textId="77777777" w:rsidR="00A854AE" w:rsidRPr="005343DE" w:rsidRDefault="00000000">
            <w:pPr>
              <w:rPr>
                <w:rFonts w:ascii="Candara" w:hAnsi="Candara"/>
              </w:rPr>
            </w:pPr>
            <w:r w:rsidRPr="005343DE">
              <w:rPr>
                <w:rFonts w:ascii="Candara" w:hAnsi="Candara"/>
                <w:b/>
                <w:sz w:val="18"/>
              </w:rPr>
              <w:t>Instrucción</w:t>
            </w:r>
          </w:p>
        </w:tc>
      </w:tr>
      <w:tr w:rsidR="00A854AE" w:rsidRPr="005343DE" w14:paraId="71504DEC" w14:textId="77777777" w:rsidTr="007832FE">
        <w:tc>
          <w:tcPr>
            <w:tcW w:w="2660" w:type="dxa"/>
            <w:vAlign w:val="center"/>
          </w:tcPr>
          <w:p w14:paraId="7ABB3115" w14:textId="77777777" w:rsidR="00A854AE" w:rsidRPr="005343DE" w:rsidRDefault="00000000">
            <w:pPr>
              <w:rPr>
                <w:rFonts w:ascii="Candara" w:hAnsi="Candara"/>
              </w:rPr>
            </w:pPr>
            <w:r w:rsidRPr="005343DE">
              <w:rPr>
                <w:rFonts w:ascii="Candara" w:hAnsi="Candara"/>
                <w:b/>
                <w:sz w:val="17"/>
              </w:rPr>
              <w:t>Título/subtítulo</w:t>
            </w:r>
          </w:p>
        </w:tc>
        <w:tc>
          <w:tcPr>
            <w:tcW w:w="7276" w:type="dxa"/>
            <w:vAlign w:val="center"/>
          </w:tcPr>
          <w:p w14:paraId="7A56DC59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Debe coincidir exactamente con OMP, ISBN y registro DOI. Evitar variantes entre portada y metadatos.</w:t>
            </w:r>
          </w:p>
        </w:tc>
      </w:tr>
      <w:tr w:rsidR="00A854AE" w:rsidRPr="005343DE" w14:paraId="673D78DB" w14:textId="77777777" w:rsidTr="007832FE">
        <w:tc>
          <w:tcPr>
            <w:tcW w:w="2660" w:type="dxa"/>
            <w:vAlign w:val="center"/>
          </w:tcPr>
          <w:p w14:paraId="30CA3FDC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Autoría</w:t>
            </w:r>
          </w:p>
        </w:tc>
        <w:tc>
          <w:tcPr>
            <w:tcW w:w="7276" w:type="dxa"/>
            <w:vAlign w:val="center"/>
          </w:tcPr>
          <w:p w14:paraId="5A00AEC4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Usar la forma aprobada por cada autor. No añadir títulos honoríficos al nombre bibliográfico.</w:t>
            </w:r>
          </w:p>
        </w:tc>
      </w:tr>
      <w:tr w:rsidR="00A854AE" w:rsidRPr="005343DE" w14:paraId="133F0961" w14:textId="77777777" w:rsidTr="007832FE">
        <w:tc>
          <w:tcPr>
            <w:tcW w:w="2660" w:type="dxa"/>
            <w:vAlign w:val="center"/>
          </w:tcPr>
          <w:p w14:paraId="3C5259BA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ORCID</w:t>
            </w:r>
          </w:p>
        </w:tc>
        <w:tc>
          <w:tcPr>
            <w:tcW w:w="7276" w:type="dxa"/>
            <w:vAlign w:val="center"/>
          </w:tcPr>
          <w:p w14:paraId="3E490B30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Registrar solo el ORCID proporcionado/verificado. No es sustituto de la afiliación.</w:t>
            </w:r>
          </w:p>
        </w:tc>
      </w:tr>
      <w:tr w:rsidR="00A854AE" w:rsidRPr="005343DE" w14:paraId="1B6124A2" w14:textId="77777777" w:rsidTr="007832FE">
        <w:tc>
          <w:tcPr>
            <w:tcW w:w="2660" w:type="dxa"/>
            <w:vAlign w:val="center"/>
          </w:tcPr>
          <w:p w14:paraId="74579904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Afiliación</w:t>
            </w:r>
          </w:p>
        </w:tc>
        <w:tc>
          <w:tcPr>
            <w:tcW w:w="7276" w:type="dxa"/>
            <w:vAlign w:val="center"/>
          </w:tcPr>
          <w:p w14:paraId="5F9612EE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Incluir unidad, institución, ciudad y país. Mantener la misma forma en libro, capítulo y metadatos.</w:t>
            </w:r>
          </w:p>
        </w:tc>
      </w:tr>
      <w:tr w:rsidR="00A854AE" w:rsidRPr="005343DE" w14:paraId="6E8B079A" w14:textId="77777777" w:rsidTr="007832FE">
        <w:tc>
          <w:tcPr>
            <w:tcW w:w="2660" w:type="dxa"/>
            <w:vAlign w:val="center"/>
          </w:tcPr>
          <w:p w14:paraId="78C70B1A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ISBN</w:t>
            </w:r>
          </w:p>
        </w:tc>
        <w:tc>
          <w:tcPr>
            <w:tcW w:w="7276" w:type="dxa"/>
            <w:vAlign w:val="center"/>
          </w:tcPr>
          <w:p w14:paraId="0701E3C1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Usar el ISBN correspondiente a la edición/formato. No copiar un ISBN de otra edición.</w:t>
            </w:r>
          </w:p>
        </w:tc>
      </w:tr>
      <w:tr w:rsidR="00A854AE" w:rsidRPr="005343DE" w14:paraId="4766BBBD" w14:textId="77777777" w:rsidTr="007832FE">
        <w:tc>
          <w:tcPr>
            <w:tcW w:w="2660" w:type="dxa"/>
            <w:vAlign w:val="center"/>
          </w:tcPr>
          <w:p w14:paraId="66AF8A64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DOI</w:t>
            </w:r>
          </w:p>
        </w:tc>
        <w:tc>
          <w:tcPr>
            <w:tcW w:w="7276" w:type="dxa"/>
            <w:vAlign w:val="center"/>
          </w:tcPr>
          <w:p w14:paraId="775D0A72" w14:textId="77777777" w:rsidR="00A854AE" w:rsidRPr="005343DE" w:rsidRDefault="00000000" w:rsidP="007832FE">
            <w:pPr>
              <w:jc w:val="both"/>
              <w:rPr>
                <w:rFonts w:ascii="Candara" w:hAnsi="Candara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 xml:space="preserve">El DOI del libro identifica el libro; el DOI de capítulo identifica ese capítulo. </w:t>
            </w:r>
            <w:r w:rsidRPr="005343DE">
              <w:rPr>
                <w:rFonts w:ascii="Candara" w:hAnsi="Candara"/>
                <w:sz w:val="17"/>
              </w:rPr>
              <w:t>No intercambiarlos.</w:t>
            </w:r>
          </w:p>
        </w:tc>
      </w:tr>
      <w:tr w:rsidR="00A854AE" w:rsidRPr="005343DE" w14:paraId="4BCE509F" w14:textId="77777777" w:rsidTr="007832FE">
        <w:tc>
          <w:tcPr>
            <w:tcW w:w="2660" w:type="dxa"/>
            <w:vAlign w:val="center"/>
          </w:tcPr>
          <w:p w14:paraId="4B3D131B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Licencia</w:t>
            </w:r>
          </w:p>
        </w:tc>
        <w:tc>
          <w:tcPr>
            <w:tcW w:w="7276" w:type="dxa"/>
            <w:vAlign w:val="center"/>
          </w:tcPr>
          <w:p w14:paraId="0112DDA9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Usar la licencia aprobada para esa publicación y mantener el mismo texto/iconografía en archivos y plataforma.</w:t>
            </w:r>
          </w:p>
        </w:tc>
      </w:tr>
      <w:tr w:rsidR="00A854AE" w:rsidRPr="005343DE" w14:paraId="6B1AF132" w14:textId="77777777" w:rsidTr="007832FE">
        <w:tc>
          <w:tcPr>
            <w:tcW w:w="2660" w:type="dxa"/>
            <w:vAlign w:val="center"/>
          </w:tcPr>
          <w:p w14:paraId="44F7AE64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Revisión por pares</w:t>
            </w:r>
          </w:p>
        </w:tc>
        <w:tc>
          <w:tcPr>
            <w:tcW w:w="7276" w:type="dxa"/>
            <w:vAlign w:val="center"/>
          </w:tcPr>
          <w:p w14:paraId="6CEA1455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Describir de manera transparente la modalidad aplicada sin revelar identidades protegidas por el modelo de revisión.</w:t>
            </w:r>
          </w:p>
        </w:tc>
      </w:tr>
      <w:tr w:rsidR="00A854AE" w:rsidRPr="005343DE" w14:paraId="19F287CA" w14:textId="77777777" w:rsidTr="007832FE">
        <w:tc>
          <w:tcPr>
            <w:tcW w:w="2660" w:type="dxa"/>
            <w:vAlign w:val="center"/>
          </w:tcPr>
          <w:p w14:paraId="03A3EFCC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Financiación</w:t>
            </w:r>
          </w:p>
        </w:tc>
        <w:tc>
          <w:tcPr>
            <w:tcW w:w="7276" w:type="dxa"/>
            <w:vAlign w:val="center"/>
          </w:tcPr>
          <w:p w14:paraId="4333167D" w14:textId="77777777" w:rsidR="00A854AE" w:rsidRPr="007832F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sz w:val="17"/>
                <w:lang w:val="es-EC"/>
              </w:rPr>
              <w:t xml:space="preserve">Distinguir financiación de la investigación de financiación de la publicación. Registrar BPC, patrocinio, financiación institucional o </w:t>
            </w:r>
            <w:r w:rsidRPr="007832FE">
              <w:rPr>
                <w:rFonts w:ascii="Candara" w:hAnsi="Candara"/>
                <w:sz w:val="17"/>
              </w:rPr>
              <w:t>waiver</w:t>
            </w:r>
            <w:r w:rsidRPr="007832FE">
              <w:rPr>
                <w:rFonts w:ascii="Candara" w:hAnsi="Candara"/>
                <w:sz w:val="17"/>
                <w:lang w:val="es-EC"/>
              </w:rPr>
              <w:t xml:space="preserve"> cuando corresponda.</w:t>
            </w:r>
          </w:p>
        </w:tc>
      </w:tr>
      <w:tr w:rsidR="00A854AE" w:rsidRPr="005343DE" w14:paraId="40182CD4" w14:textId="77777777" w:rsidTr="007832FE">
        <w:tc>
          <w:tcPr>
            <w:tcW w:w="2660" w:type="dxa"/>
            <w:vAlign w:val="center"/>
          </w:tcPr>
          <w:p w14:paraId="085003B6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Conflictos de interés</w:t>
            </w:r>
          </w:p>
        </w:tc>
        <w:tc>
          <w:tcPr>
            <w:tcW w:w="7276" w:type="dxa"/>
            <w:vAlign w:val="center"/>
          </w:tcPr>
          <w:p w14:paraId="00AB20DB" w14:textId="77777777" w:rsidR="00A854AE" w:rsidRPr="007832F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sz w:val="17"/>
                <w:lang w:val="es-EC"/>
              </w:rPr>
              <w:t>Declarar ausencia o existencia y gestión. No dejar el campo ambiguo.</w:t>
            </w:r>
          </w:p>
        </w:tc>
      </w:tr>
      <w:tr w:rsidR="00A854AE" w:rsidRPr="005343DE" w14:paraId="3EB85E3A" w14:textId="77777777" w:rsidTr="007832FE">
        <w:tc>
          <w:tcPr>
            <w:tcW w:w="2660" w:type="dxa"/>
            <w:vAlign w:val="center"/>
          </w:tcPr>
          <w:p w14:paraId="7A7C8E7D" w14:textId="77777777" w:rsidR="00A854AE" w:rsidRPr="007832FE" w:rsidRDefault="00000000">
            <w:pPr>
              <w:rPr>
                <w:rFonts w:ascii="Candara" w:hAnsi="Candara"/>
                <w:lang w:val="es-EC"/>
              </w:rPr>
            </w:pPr>
            <w:r w:rsidRPr="007832FE">
              <w:rPr>
                <w:rFonts w:ascii="Candara" w:hAnsi="Candara"/>
                <w:b/>
                <w:sz w:val="17"/>
                <w:lang w:val="es-EC"/>
              </w:rPr>
              <w:t>Tabla de contenidos</w:t>
            </w:r>
          </w:p>
        </w:tc>
        <w:tc>
          <w:tcPr>
            <w:tcW w:w="7276" w:type="dxa"/>
            <w:vAlign w:val="center"/>
          </w:tcPr>
          <w:p w14:paraId="17735609" w14:textId="77777777" w:rsidR="00A854AE" w:rsidRPr="005343DE" w:rsidRDefault="00000000" w:rsidP="007832FE">
            <w:pPr>
              <w:jc w:val="both"/>
              <w:rPr>
                <w:rFonts w:ascii="Candara" w:hAnsi="Candara"/>
                <w:lang w:val="es-EC"/>
              </w:rPr>
            </w:pPr>
            <w:r w:rsidRPr="005343DE">
              <w:rPr>
                <w:rFonts w:ascii="Candara" w:hAnsi="Candara"/>
                <w:sz w:val="17"/>
                <w:lang w:val="es-EC"/>
              </w:rPr>
              <w:t>Generar sobre la versión final; comprobar títulos, autores, orden, páginas y DOI.</w:t>
            </w:r>
          </w:p>
        </w:tc>
      </w:tr>
    </w:tbl>
    <w:p w14:paraId="4203B16F" w14:textId="77777777" w:rsidR="00A854AE" w:rsidRPr="005343DE" w:rsidRDefault="00000000">
      <w:pPr>
        <w:pStyle w:val="Ttulo1"/>
        <w:rPr>
          <w:rFonts w:ascii="Candara" w:hAnsi="Candara"/>
          <w:color w:val="auto"/>
          <w:lang w:val="es-EC"/>
        </w:rPr>
      </w:pPr>
      <w:r w:rsidRPr="005343DE">
        <w:rPr>
          <w:rFonts w:ascii="Candara" w:hAnsi="Candara"/>
          <w:color w:val="auto"/>
          <w:lang w:val="es-EC"/>
        </w:rPr>
        <w:lastRenderedPageBreak/>
        <w:t>5. Introducción de una obra completa</w:t>
      </w:r>
    </w:p>
    <w:p w14:paraId="22BACB6A" w14:textId="77777777" w:rsidR="00A854AE" w:rsidRPr="005343DE" w:rsidRDefault="00000000" w:rsidP="007832FE">
      <w:pPr>
        <w:spacing w:line="360" w:lineRule="auto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Debe permitir que un lector comprenda por qué existe el libro y cuál es su contribución. Como mínimo: contexto/problema, propósito, alcance, contribución, enfoque general cuando corresponda, audiencia y organización interna.</w:t>
      </w:r>
    </w:p>
    <w:p w14:paraId="731A5E0C" w14:textId="77777777" w:rsidR="00A854AE" w:rsidRPr="005343DE" w:rsidRDefault="00000000">
      <w:pPr>
        <w:pStyle w:val="Ttulo1"/>
        <w:rPr>
          <w:rFonts w:ascii="Candara" w:hAnsi="Candara"/>
          <w:color w:val="auto"/>
          <w:lang w:val="es-EC"/>
        </w:rPr>
      </w:pPr>
      <w:r w:rsidRPr="005343DE">
        <w:rPr>
          <w:rFonts w:ascii="Candara" w:hAnsi="Candara"/>
          <w:color w:val="auto"/>
          <w:lang w:val="es-EC"/>
        </w:rPr>
        <w:t>6. Introducción de un libro por capítulos</w:t>
      </w:r>
    </w:p>
    <w:p w14:paraId="5596E992" w14:textId="77777777" w:rsidR="00A854AE" w:rsidRPr="005343DE" w:rsidRDefault="00000000" w:rsidP="007832FE">
      <w:pPr>
        <w:spacing w:line="360" w:lineRule="auto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Además de los elementos anteriores, debe demostrar la unidad científica del volumen: explicar el criterio de selección de capítulos, cómo se relacionan entre sí y qué contribución conjunta produce el libro. Evitar una introducción que sea solo una sucesión de resúmenes independientes.</w:t>
      </w:r>
    </w:p>
    <w:p w14:paraId="198B5F95" w14:textId="77777777" w:rsidR="00A854AE" w:rsidRPr="005343DE" w:rsidRDefault="00000000">
      <w:pPr>
        <w:pStyle w:val="Ttulo1"/>
        <w:rPr>
          <w:rFonts w:ascii="Candara" w:hAnsi="Candara"/>
          <w:color w:val="auto"/>
          <w:lang w:val="es-EC"/>
        </w:rPr>
      </w:pPr>
      <w:r w:rsidRPr="005343DE">
        <w:rPr>
          <w:rFonts w:ascii="Candara" w:hAnsi="Candara"/>
          <w:color w:val="auto"/>
          <w:lang w:val="es-EC"/>
        </w:rPr>
        <w:t>7. Primera página de cada capítulo</w:t>
      </w:r>
    </w:p>
    <w:p w14:paraId="12DE8CEE" w14:textId="77777777" w:rsidR="00A854AE" w:rsidRPr="005343DE" w:rsidRDefault="00000000" w:rsidP="007832FE">
      <w:pPr>
        <w:spacing w:line="360" w:lineRule="auto"/>
        <w:jc w:val="both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Antes del cuerpo del capítulo deben quedar visibles: título, autores, afiliaciones, ORCID cuando estén disponibles, DOI del capítulo cuando corresponda, resumen y palabras clave. La forma sugerida de citación puede colocarse en la primera página o en un bloque bibliográfico normalizado.</w:t>
      </w:r>
    </w:p>
    <w:p w14:paraId="7ED149F8" w14:textId="77777777" w:rsidR="00A854AE" w:rsidRPr="005343DE" w:rsidRDefault="00000000">
      <w:pPr>
        <w:pStyle w:val="Ttulo1"/>
        <w:rPr>
          <w:rFonts w:ascii="Candara" w:hAnsi="Candara"/>
          <w:color w:val="auto"/>
        </w:rPr>
      </w:pPr>
      <w:r w:rsidRPr="005343DE">
        <w:rPr>
          <w:rFonts w:ascii="Candara" w:hAnsi="Candara"/>
          <w:color w:val="auto"/>
        </w:rPr>
        <w:t>8. Verificación final</w:t>
      </w:r>
    </w:p>
    <w:p w14:paraId="3E0FA22F" w14:textId="77777777" w:rsidR="00A854AE" w:rsidRPr="005343DE" w:rsidRDefault="00000000">
      <w:pPr>
        <w:pStyle w:val="Listaconvietas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Eliminar todos los textos entre corchetes e instrucciones internas.</w:t>
      </w:r>
    </w:p>
    <w:p w14:paraId="78CDBEE9" w14:textId="77777777" w:rsidR="00A854AE" w:rsidRPr="005343DE" w:rsidRDefault="00000000">
      <w:pPr>
        <w:pStyle w:val="Listaconvietas"/>
        <w:rPr>
          <w:rFonts w:ascii="Candara" w:hAnsi="Candara"/>
        </w:rPr>
      </w:pPr>
      <w:r w:rsidRPr="007832FE">
        <w:rPr>
          <w:rFonts w:ascii="Candara" w:hAnsi="Candara"/>
          <w:lang w:val="es-EC"/>
        </w:rPr>
        <w:t>Comparar</w:t>
      </w:r>
      <w:r w:rsidRPr="005343DE">
        <w:rPr>
          <w:rFonts w:ascii="Candara" w:hAnsi="Candara"/>
        </w:rPr>
        <w:t xml:space="preserve"> front matter con OMP, ISBN y registros DOI.</w:t>
      </w:r>
    </w:p>
    <w:p w14:paraId="0821E8AF" w14:textId="77777777" w:rsidR="00A854AE" w:rsidRPr="005343DE" w:rsidRDefault="00000000">
      <w:pPr>
        <w:pStyle w:val="Listaconvietas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Verificar que ningún DOI esté roto o asociado a otro objeto.</w:t>
      </w:r>
    </w:p>
    <w:p w14:paraId="17E834C1" w14:textId="77777777" w:rsidR="00A854AE" w:rsidRPr="005343DE" w:rsidRDefault="00000000">
      <w:pPr>
        <w:pStyle w:val="Listaconvietas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Comprobar consistencia de autores, afiliaciones, serie, volumen, año y licencia.</w:t>
      </w:r>
    </w:p>
    <w:p w14:paraId="423C85E9" w14:textId="77777777" w:rsidR="00A854AE" w:rsidRPr="005343DE" w:rsidRDefault="00000000">
      <w:pPr>
        <w:pStyle w:val="Listaconvietas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Actualizar la tabla de contenidos y paginación después de la maquetación final.</w:t>
      </w:r>
    </w:p>
    <w:p w14:paraId="26EA2585" w14:textId="77777777" w:rsidR="00A854AE" w:rsidRPr="005343DE" w:rsidRDefault="00000000">
      <w:pPr>
        <w:pStyle w:val="Listaconvietas"/>
        <w:rPr>
          <w:rFonts w:ascii="Candara" w:hAnsi="Candara"/>
          <w:lang w:val="es-EC"/>
        </w:rPr>
      </w:pPr>
      <w:r w:rsidRPr="005343DE">
        <w:rPr>
          <w:rFonts w:ascii="Candara" w:hAnsi="Candara"/>
          <w:lang w:val="es-EC"/>
        </w:rPr>
        <w:t>Aplicar la Ficha de control técnico prepublicación antes de autorizar la publicación.</w:t>
      </w:r>
    </w:p>
    <w:sectPr w:rsidR="00A854AE" w:rsidRPr="005343DE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F89A" w14:textId="77777777" w:rsidR="0011194F" w:rsidRDefault="0011194F">
      <w:pPr>
        <w:spacing w:after="0" w:line="240" w:lineRule="auto"/>
      </w:pPr>
      <w:r>
        <w:separator/>
      </w:r>
    </w:p>
  </w:endnote>
  <w:endnote w:type="continuationSeparator" w:id="0">
    <w:p w14:paraId="4D062944" w14:textId="77777777" w:rsidR="0011194F" w:rsidRDefault="0011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0429" w14:textId="77777777" w:rsidR="00A854AE" w:rsidRPr="005343DE" w:rsidRDefault="00000000">
    <w:pPr>
      <w:pStyle w:val="Piedepgina"/>
      <w:jc w:val="center"/>
      <w:rPr>
        <w:rFonts w:ascii="Candara" w:hAnsi="Candara"/>
        <w:lang w:val="es-EC"/>
      </w:rPr>
    </w:pPr>
    <w:r w:rsidRPr="005343DE">
      <w:rPr>
        <w:rFonts w:ascii="Candara" w:hAnsi="Candara"/>
        <w:sz w:val="16"/>
        <w:lang w:val="es-EC"/>
      </w:rPr>
      <w:t>Documento interno de trabajo · EUC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8DF5" w14:textId="77777777" w:rsidR="0011194F" w:rsidRDefault="0011194F">
      <w:pPr>
        <w:spacing w:after="0" w:line="240" w:lineRule="auto"/>
      </w:pPr>
      <w:r>
        <w:separator/>
      </w:r>
    </w:p>
  </w:footnote>
  <w:footnote w:type="continuationSeparator" w:id="0">
    <w:p w14:paraId="01D8BFEC" w14:textId="77777777" w:rsidR="0011194F" w:rsidRDefault="0011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E2EE" w14:textId="7911A0C3" w:rsidR="00A854AE" w:rsidRPr="005343DE" w:rsidRDefault="00000000">
    <w:pPr>
      <w:pStyle w:val="Encabezado"/>
      <w:jc w:val="right"/>
      <w:rPr>
        <w:rFonts w:ascii="Candara" w:hAnsi="Candara"/>
        <w:lang w:val="es-EC"/>
      </w:rPr>
    </w:pPr>
    <w:r w:rsidRPr="005343DE">
      <w:rPr>
        <w:rFonts w:ascii="Candara" w:hAnsi="Candara"/>
        <w:b/>
        <w:sz w:val="16"/>
        <w:lang w:val="es-EC"/>
      </w:rPr>
      <w:t>EDITORIAL UNIÓN CIENTÍFICA | Sistema de control editorial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469447">
    <w:abstractNumId w:val="8"/>
  </w:num>
  <w:num w:numId="2" w16cid:durableId="740716644">
    <w:abstractNumId w:val="6"/>
  </w:num>
  <w:num w:numId="3" w16cid:durableId="1107433865">
    <w:abstractNumId w:val="5"/>
  </w:num>
  <w:num w:numId="4" w16cid:durableId="1614747789">
    <w:abstractNumId w:val="4"/>
  </w:num>
  <w:num w:numId="5" w16cid:durableId="899054263">
    <w:abstractNumId w:val="7"/>
  </w:num>
  <w:num w:numId="6" w16cid:durableId="481508111">
    <w:abstractNumId w:val="3"/>
  </w:num>
  <w:num w:numId="7" w16cid:durableId="185603913">
    <w:abstractNumId w:val="2"/>
  </w:num>
  <w:num w:numId="8" w16cid:durableId="1514221364">
    <w:abstractNumId w:val="1"/>
  </w:num>
  <w:num w:numId="9" w16cid:durableId="166697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94F"/>
    <w:rsid w:val="0015074B"/>
    <w:rsid w:val="0029639D"/>
    <w:rsid w:val="00326F90"/>
    <w:rsid w:val="005343DE"/>
    <w:rsid w:val="00542556"/>
    <w:rsid w:val="007832FE"/>
    <w:rsid w:val="00A854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3772E"/>
  <w14:defaultImageDpi w14:val="300"/>
  <w15:docId w15:val="{0C4324CE-AB13-4573-8DBE-D09EC32B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Briceño Ruiz Alexander David</cp:lastModifiedBy>
  <cp:revision>3</cp:revision>
  <dcterms:created xsi:type="dcterms:W3CDTF">2013-12-23T23:15:00Z</dcterms:created>
  <dcterms:modified xsi:type="dcterms:W3CDTF">2026-09-24T20:45:00Z</dcterms:modified>
  <cp:category/>
</cp:coreProperties>
</file>