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t0k8mhmnxhe" w:id="0"/>
      <w:bookmarkEnd w:id="0"/>
      <w:r w:rsidDel="00000000" w:rsidR="00000000" w:rsidRPr="00000000">
        <w:rPr>
          <w:b w:val="1"/>
          <w:sz w:val="46"/>
          <w:szCs w:val="46"/>
          <w:rtl w:val="0"/>
        </w:rPr>
        <w:t xml:space="preserve">FastAPI Blog Platform with JWT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app can be host on local server 8000 since it has not been deployed yet due to server error but the app will run without any error in local server. Following libraries need to run the app: </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fastapi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uvicorn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sqlalchemy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passlib</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bcrypt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python-jose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python-multipart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main.py file contains address of all the routers like authentication, blog and users.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Oauth2.py contains setup and verification of JWT token.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model.py contains the table(module) structure that are being formed in app. Two tables are formed in total, first one is ‘blogs’ and second one is ‘users’ which can be accessed through </w:t>
      </w:r>
      <w:r w:rsidDel="00000000" w:rsidR="00000000" w:rsidRPr="00000000">
        <w:rPr>
          <w:b w:val="1"/>
          <w:rtl w:val="0"/>
        </w:rPr>
        <w:t xml:space="preserve">TablePlus</w:t>
      </w:r>
      <w:r w:rsidDel="00000000" w:rsidR="00000000" w:rsidRPr="00000000">
        <w:rPr>
          <w:rtl w:val="0"/>
        </w:rPr>
        <w:t xml:space="preserve"> application.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databases.py connects each tables with the each routers.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