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366D" w:rsidP="00BC0E06" w:rsidRDefault="00BC0E06" w14:paraId="0BADBF71" w14:textId="6DAD7663">
      <w:pPr>
        <w:pStyle w:val="PargrafodaLista"/>
        <w:numPr>
          <w:ilvl w:val="0"/>
          <w:numId w:val="1"/>
        </w:numPr>
        <w:rPr/>
      </w:pPr>
      <w:r w:rsidR="00BC0E06">
        <w:rPr/>
        <w:t>Diagrama de Entidade-Relacionamento para um sistema de vendas de livros:</w:t>
      </w:r>
    </w:p>
    <w:p w:rsidR="00BC0E06" w:rsidP="00BC0E06" w:rsidRDefault="00BC0E06" w14:paraId="5D664536" w14:textId="0E430625">
      <w:pPr>
        <w:ind w:left="360"/>
        <w:jc w:val="both"/>
      </w:pPr>
      <w:r w:rsidRPr="00BC0E06">
        <w:t>Um cliente pode fazer muitos pedidos, enquanto cada pedido é composto por muitos livros. Além disso, um pedido é vinculado a apenas um cliente, enquanto um livro pode estar vinculado a muitos pedidos. Cada pedido deve ter um registro de pagamento vinculado a ele, mas um pagamento pode estar vinculado a muitos pedidos.</w:t>
      </w:r>
    </w:p>
    <w:p w:rsidR="00BC0E06" w:rsidP="00BC0E06" w:rsidRDefault="00BC0E06" w14:paraId="3C4F7DA0" w14:textId="2821CF57">
      <w:pPr>
        <w:pStyle w:val="PargrafodaLista"/>
        <w:numPr>
          <w:ilvl w:val="0"/>
          <w:numId w:val="1"/>
        </w:numPr>
        <w:jc w:val="both"/>
      </w:pPr>
      <w:r w:rsidRPr="00BC0E06">
        <w:t>Diagrama de Entidade-Relacionamento para um sistema de gestão de projetos:</w:t>
      </w:r>
    </w:p>
    <w:p w:rsidR="00BC0E06" w:rsidP="00BC0E06" w:rsidRDefault="00BC0E06" w14:paraId="341BFA7F" w14:textId="69EF21BD">
      <w:pPr>
        <w:ind w:left="360"/>
        <w:jc w:val="both"/>
      </w:pPr>
      <w:r w:rsidRPr="00BC0E06">
        <w:t>Cada projeto pode ser dividido em várias tarefas, enquanto cada tarefa é atribuída a um funcionário específico. Além disso, cada funcionário é membro de um departamento específico. O departamento pode ser responsável por muitos projetos, enquanto cada projeto é gerenciado por um único departamento.</w:t>
      </w:r>
    </w:p>
    <w:p w:rsidR="00BC0E06" w:rsidP="00BC0E06" w:rsidRDefault="00BC0E06" w14:paraId="15EE472C" w14:textId="0B8F35AF">
      <w:pPr>
        <w:pStyle w:val="PargrafodaLista"/>
        <w:numPr>
          <w:ilvl w:val="0"/>
          <w:numId w:val="1"/>
        </w:numPr>
        <w:jc w:val="both"/>
        <w:rPr/>
      </w:pPr>
      <w:r w:rsidR="52498336">
        <w:rPr/>
        <w:t xml:space="preserve"> </w:t>
      </w:r>
      <w:r w:rsidR="6FB2FB86">
        <w:rPr/>
        <w:t>Diagrama de Entidade-Relacionamento para um sistema de reserva de voos:</w:t>
      </w:r>
    </w:p>
    <w:p w:rsidR="00BC0E06" w:rsidP="00BC0E06" w:rsidRDefault="00BC0E06" w14:paraId="63627082" w14:textId="713E3B31">
      <w:pPr>
        <w:ind w:left="360"/>
        <w:jc w:val="both"/>
      </w:pPr>
      <w:r w:rsidR="6FB2FB86">
        <w:rPr/>
        <w:t>Cada companhia aérea pode ter vários voos, enquanto cada voo é composto por vários assentos. Cada assento é vinculado a um voo específico e pode ser reservado por um passageiro específico. Além disso, cada voo sai e chega em um aeroporto específico.</w:t>
      </w:r>
      <w:r w:rsidR="7E6E93B2">
        <w:rPr/>
        <w:t xml:space="preserve"> </w:t>
      </w:r>
    </w:p>
    <w:p w:rsidR="00BC0E06" w:rsidP="00BC0E06" w:rsidRDefault="00BC0E06" w14:paraId="4A63B09C" w14:textId="00A0B192">
      <w:pPr>
        <w:pStyle w:val="PargrafodaLista"/>
        <w:numPr>
          <w:ilvl w:val="0"/>
          <w:numId w:val="1"/>
        </w:numPr>
        <w:jc w:val="both"/>
      </w:pPr>
      <w:r w:rsidRPr="00BC0E06">
        <w:t>Diagrama de Entidade-Relacionamento para um sistema de gerenciamento de bibliotecas:</w:t>
      </w:r>
    </w:p>
    <w:p w:rsidR="009545BD" w:rsidP="009545BD" w:rsidRDefault="009545BD" w14:paraId="0CF083FC" w14:textId="77777777">
      <w:pPr>
        <w:ind w:left="360"/>
        <w:jc w:val="both"/>
      </w:pPr>
      <w:r w:rsidRPr="009545BD">
        <w:t>Cada livro é escrito por um autor específico e publicado por uma editora específica. Um livro pode ser emprestado para vários usuários, enquanto cada usuário pode ter vários livros emprestados. Cada empréstimo é vinculado a um usuário e a um livro específico.</w:t>
      </w:r>
    </w:p>
    <w:p w:rsidR="00BC0E06" w:rsidP="009545BD" w:rsidRDefault="00BC0E06" w14:paraId="05D68B1B" w14:textId="10C9AAE2">
      <w:pPr>
        <w:pStyle w:val="PargrafodaLista"/>
        <w:numPr>
          <w:ilvl w:val="0"/>
          <w:numId w:val="1"/>
        </w:numPr>
        <w:jc w:val="both"/>
      </w:pPr>
      <w:r w:rsidRPr="00BC0E06">
        <w:t>Diagrama de Entidade-Relacionamento para um sistema de gestão de pacientes em um hospital:</w:t>
      </w:r>
    </w:p>
    <w:p w:rsidR="6FB2FB86" w:rsidP="1A50998A" w:rsidRDefault="6FB2FB86" w14:paraId="7625870E" w14:textId="4D2A1F4F">
      <w:pPr>
        <w:ind w:left="360"/>
        <w:jc w:val="both"/>
      </w:pPr>
      <w:r w:rsidR="6FB2FB86">
        <w:rPr/>
        <w:t>Cada paciente é atendido em consultas realizadas por um ou mais médicos, enquanto cada consulta é realizada por um único médico e pode estar associada a um ou mais pacientes. Cada médico é membro de um departamento específico em um hospital, e</w:t>
      </w:r>
      <w:r>
        <w:tab/>
      </w:r>
      <w:r w:rsidR="6FB2FB86">
        <w:rPr/>
        <w:t xml:space="preserve"> um departamento pode ter vários médicos. Um hospital pode ter vários departamentos, cada um com seus próprios médicos e pacientes. Cada paciente tem um registro de informações pessoais, como nome, data de nascimento e endereço, e pode ter um histórico de consultas e tratamentos relacionados. Cada consulta tem uma data e hora específicas e pode ter um ou mais procedimentos médicos associados, como exames ou prescrições de medicamentos.</w:t>
      </w:r>
    </w:p>
    <w:sectPr w:rsidR="00BC0E06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D016F1"/>
    <w:multiLevelType w:val="hybridMultilevel"/>
    <w:tmpl w:val="3328CB6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859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06"/>
    <w:rsid w:val="006F4D52"/>
    <w:rsid w:val="009545BD"/>
    <w:rsid w:val="00A30BE9"/>
    <w:rsid w:val="00BC0E06"/>
    <w:rsid w:val="00E2366D"/>
    <w:rsid w:val="165694B8"/>
    <w:rsid w:val="1A50998A"/>
    <w:rsid w:val="40CC4634"/>
    <w:rsid w:val="435EEAD3"/>
    <w:rsid w:val="4632F394"/>
    <w:rsid w:val="51E37007"/>
    <w:rsid w:val="52498336"/>
    <w:rsid w:val="6FB2FB86"/>
    <w:rsid w:val="7E6E9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B2A72"/>
  <w15:chartTrackingRefBased/>
  <w15:docId w15:val="{5F8305E2-14AE-4534-8DFB-BE60F212B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C0E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0EF1AD97652B4DADC1D5AA481132CA" ma:contentTypeVersion="10" ma:contentTypeDescription="Create a new document." ma:contentTypeScope="" ma:versionID="e762bb7038a98a65ce078203c4fdbc8e">
  <xsd:schema xmlns:xsd="http://www.w3.org/2001/XMLSchema" xmlns:xs="http://www.w3.org/2001/XMLSchema" xmlns:p="http://schemas.microsoft.com/office/2006/metadata/properties" xmlns:ns2="0617cc73-3dc8-4c34-b1f6-14a34af8b1a8" xmlns:ns3="adaa9592-3624-4b81-adae-371221e6c671" targetNamespace="http://schemas.microsoft.com/office/2006/metadata/properties" ma:root="true" ma:fieldsID="696aff764efc42782937039d7c76fb00" ns2:_="" ns3:_="">
    <xsd:import namespace="0617cc73-3dc8-4c34-b1f6-14a34af8b1a8"/>
    <xsd:import namespace="adaa9592-3624-4b81-adae-371221e6c6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17cc73-3dc8-4c34-b1f6-14a34af8b1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aa9592-3624-4b81-adae-371221e6c67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33e00fb-46f0-465e-be18-ab74300d1d8d}" ma:internalName="TaxCatchAll" ma:showField="CatchAllData" ma:web="adaa9592-3624-4b81-adae-371221e6c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17cc73-3dc8-4c34-b1f6-14a34af8b1a8">
      <Terms xmlns="http://schemas.microsoft.com/office/infopath/2007/PartnerControls"/>
    </lcf76f155ced4ddcb4097134ff3c332f>
    <TaxCatchAll xmlns="adaa9592-3624-4b81-adae-371221e6c671" xsi:nil="true"/>
  </documentManagement>
</p:properties>
</file>

<file path=customXml/itemProps1.xml><?xml version="1.0" encoding="utf-8"?>
<ds:datastoreItem xmlns:ds="http://schemas.openxmlformats.org/officeDocument/2006/customXml" ds:itemID="{A8165FED-D334-478E-A63C-5EC81CAB8935}"/>
</file>

<file path=customXml/itemProps2.xml><?xml version="1.0" encoding="utf-8"?>
<ds:datastoreItem xmlns:ds="http://schemas.openxmlformats.org/officeDocument/2006/customXml" ds:itemID="{87BB5A44-401C-43F5-90B4-0F65B7A4C220}"/>
</file>

<file path=customXml/itemProps3.xml><?xml version="1.0" encoding="utf-8"?>
<ds:datastoreItem xmlns:ds="http://schemas.openxmlformats.org/officeDocument/2006/customXml" ds:itemID="{B7D068F7-D7BE-4F64-A8E9-D025CCC67F9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ETELVINO DE LIMA</dc:creator>
  <cp:keywords/>
  <dc:description/>
  <cp:lastModifiedBy>JONAS ALVES BUENO</cp:lastModifiedBy>
  <cp:revision>4</cp:revision>
  <dcterms:created xsi:type="dcterms:W3CDTF">2023-03-09T08:44:00Z</dcterms:created>
  <dcterms:modified xsi:type="dcterms:W3CDTF">2023-03-17T01:24:49Z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0x010100DE0EF1AD97652B4DADC1D5AA481132CA</vt:lpwstr>
  </property>
</Properties>
</file>