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D5C85" w14:textId="77777777" w:rsidR="00841F4F" w:rsidRDefault="00E80BC3">
      <w:pPr>
        <w:spacing w:after="360"/>
      </w:pPr>
      <w:r>
        <w:rPr>
          <w:noProof/>
        </w:rPr>
        <w:drawing>
          <wp:inline distT="0" distB="0" distL="0" distR="0" wp14:anchorId="67F2F652" wp14:editId="6EE08BBE">
            <wp:extent cx="2047875" cy="952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047875" cy="952500"/>
                    </a:xfrm>
                    <a:prstGeom prst="rect">
                      <a:avLst/>
                    </a:prstGeom>
                    <a:ln/>
                  </pic:spPr>
                </pic:pic>
              </a:graphicData>
            </a:graphic>
          </wp:inline>
        </w:drawing>
      </w:r>
    </w:p>
    <w:p w14:paraId="201340BF" w14:textId="77777777" w:rsidR="00841F4F" w:rsidRDefault="00841F4F">
      <w:pPr>
        <w:pBdr>
          <w:bottom w:val="single" w:sz="18" w:space="1" w:color="00C2FC"/>
        </w:pBdr>
        <w:spacing w:before="120" w:after="260"/>
        <w:ind w:right="5831"/>
      </w:pPr>
    </w:p>
    <w:p w14:paraId="1DA79E8E" w14:textId="77777777" w:rsidR="00841F4F" w:rsidRDefault="00E80BC3">
      <w:pPr>
        <w:spacing w:after="40" w:line="288" w:lineRule="auto"/>
        <w:rPr>
          <w:rFonts w:ascii="Montserrat" w:eastAsia="Montserrat" w:hAnsi="Montserrat" w:cs="Montserrat"/>
          <w:b/>
          <w:bCs/>
          <w:color w:val="0B4585"/>
          <w:sz w:val="19"/>
          <w:szCs w:val="19"/>
        </w:rPr>
      </w:pPr>
      <w:r>
        <w:rPr>
          <w:rFonts w:ascii="Montserrat" w:eastAsia="Montserrat" w:hAnsi="Montserrat" w:cs="Montserrat"/>
          <w:b/>
          <w:bCs/>
          <w:color w:val="0B4585"/>
          <w:sz w:val="19"/>
          <w:szCs w:val="19"/>
        </w:rPr>
        <w:t>LICITACIÓN N° TFEP-01/2026</w:t>
      </w:r>
    </w:p>
    <w:p w14:paraId="427A65C8" w14:textId="77777777" w:rsidR="00841F4F" w:rsidRDefault="00E80BC3">
      <w:pPr>
        <w:spacing w:after="420" w:line="288" w:lineRule="auto"/>
        <w:rPr>
          <w:rFonts w:ascii="Montserrat" w:eastAsia="Montserrat" w:hAnsi="Montserrat" w:cs="Montserrat"/>
          <w:b/>
          <w:bCs/>
          <w:color w:val="0B4585"/>
          <w:sz w:val="19"/>
          <w:szCs w:val="19"/>
        </w:rPr>
      </w:pPr>
      <w:r>
        <w:rPr>
          <w:rFonts w:ascii="Montserrat" w:eastAsia="Montserrat" w:hAnsi="Montserrat" w:cs="Montserrat"/>
          <w:b/>
          <w:bCs/>
          <w:color w:val="0B4585"/>
          <w:sz w:val="19"/>
          <w:szCs w:val="19"/>
        </w:rPr>
        <w:t>CASO 01  ·  MINERÍA</w:t>
      </w:r>
    </w:p>
    <w:p w14:paraId="6C9F8C56" w14:textId="77777777" w:rsidR="00841F4F" w:rsidRDefault="00E80BC3">
      <w:pPr>
        <w:spacing w:after="340" w:line="228" w:lineRule="auto"/>
        <w:rPr>
          <w:rFonts w:ascii="Montserrat" w:eastAsia="Montserrat" w:hAnsi="Montserrat" w:cs="Montserrat"/>
          <w:b/>
          <w:bCs/>
          <w:color w:val="051733"/>
          <w:sz w:val="72"/>
          <w:szCs w:val="72"/>
        </w:rPr>
      </w:pPr>
      <w:r>
        <w:rPr>
          <w:rFonts w:ascii="Montserrat" w:eastAsia="Montserrat" w:hAnsi="Montserrat" w:cs="Montserrat"/>
          <w:b/>
          <w:bCs/>
          <w:color w:val="051733"/>
          <w:sz w:val="62"/>
          <w:szCs w:val="62"/>
        </w:rPr>
        <w:t xml:space="preserve">Sistema Integrado de Trazabilidad, Conciliación y Cumplimiento Operacional </w:t>
      </w:r>
      <w:r>
        <w:rPr>
          <w:rFonts w:ascii="Montserrat" w:eastAsia="Montserrat" w:hAnsi="Montserrat" w:cs="Montserrat"/>
          <w:b/>
          <w:bCs/>
          <w:color w:val="051733"/>
          <w:sz w:val="62"/>
          <w:szCs w:val="62"/>
        </w:rPr>
        <w:br/>
        <w:t>SITCO Aranda</w:t>
      </w:r>
      <w:r>
        <w:rPr>
          <w:rFonts w:ascii="Montserrat" w:eastAsia="Montserrat" w:hAnsi="Montserrat" w:cs="Montserrat"/>
          <w:b/>
          <w:bCs/>
          <w:noProof/>
          <w:color w:val="051733"/>
          <w:sz w:val="62"/>
          <w:szCs w:val="62"/>
        </w:rPr>
        <w:drawing>
          <wp:anchor distT="0" distB="0" distL="0" distR="0" simplePos="0" relativeHeight="251658240" behindDoc="1" locked="0" layoutInCell="1" hidden="0" allowOverlap="1" wp14:anchorId="375DDDB4" wp14:editId="270F089A">
            <wp:simplePos x="0" y="0"/>
            <wp:positionH relativeFrom="page">
              <wp:posOffset>5732373</wp:posOffset>
            </wp:positionH>
            <wp:positionV relativeFrom="page">
              <wp:posOffset>4230790</wp:posOffset>
            </wp:positionV>
            <wp:extent cx="3143250" cy="31432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43250" cy="3143250"/>
                    </a:xfrm>
                    <a:prstGeom prst="rect">
                      <a:avLst/>
                    </a:prstGeom>
                    <a:ln/>
                  </pic:spPr>
                </pic:pic>
              </a:graphicData>
            </a:graphic>
          </wp:anchor>
        </w:drawing>
      </w:r>
    </w:p>
    <w:p w14:paraId="3FD7A18C" w14:textId="77777777" w:rsidR="00841F4F" w:rsidRDefault="00841F4F">
      <w:pPr>
        <w:spacing w:after="60" w:line="288" w:lineRule="auto"/>
        <w:rPr>
          <w:rFonts w:ascii="Montserrat" w:eastAsia="Montserrat" w:hAnsi="Montserrat" w:cs="Montserrat"/>
          <w:color w:val="5A6B80"/>
          <w:sz w:val="28"/>
          <w:szCs w:val="28"/>
        </w:rPr>
      </w:pPr>
    </w:p>
    <w:p w14:paraId="4E5D5DB0" w14:textId="77777777" w:rsidR="00841F4F" w:rsidRDefault="00841F4F">
      <w:pPr>
        <w:spacing w:after="60" w:line="288" w:lineRule="auto"/>
        <w:rPr>
          <w:rFonts w:ascii="Montserrat" w:eastAsia="Montserrat" w:hAnsi="Montserrat" w:cs="Montserrat"/>
          <w:color w:val="5A6B80"/>
          <w:sz w:val="28"/>
          <w:szCs w:val="28"/>
        </w:rPr>
      </w:pPr>
    </w:p>
    <w:p w14:paraId="6EDFFD01" w14:textId="77777777" w:rsidR="00841F4F" w:rsidRDefault="00E80BC3">
      <w:pPr>
        <w:spacing w:after="60" w:line="288" w:lineRule="auto"/>
        <w:rPr>
          <w:rFonts w:ascii="Montserrat" w:eastAsia="Montserrat" w:hAnsi="Montserrat" w:cs="Montserrat"/>
          <w:color w:val="5A6B80"/>
          <w:sz w:val="28"/>
          <w:szCs w:val="28"/>
        </w:rPr>
      </w:pPr>
      <w:r>
        <w:rPr>
          <w:rFonts w:ascii="Montserrat" w:eastAsia="Montserrat" w:hAnsi="Montserrat" w:cs="Montserrat"/>
          <w:color w:val="5A6B80"/>
          <w:sz w:val="28"/>
          <w:szCs w:val="28"/>
        </w:rPr>
        <w:t>Informe Preparatorio N° 2  ·  Anexos del Subdocumento 9</w:t>
      </w:r>
    </w:p>
    <w:p w14:paraId="21FA07ED" w14:textId="77777777" w:rsidR="00841F4F" w:rsidRDefault="00E80BC3">
      <w:pPr>
        <w:spacing w:after="60" w:line="288" w:lineRule="auto"/>
        <w:rPr>
          <w:rFonts w:ascii="Montserrat" w:eastAsia="Montserrat" w:hAnsi="Montserrat" w:cs="Montserrat"/>
          <w:color w:val="5A6B80"/>
          <w:sz w:val="28"/>
          <w:szCs w:val="28"/>
        </w:rPr>
      </w:pPr>
      <w:r>
        <w:rPr>
          <w:rFonts w:ascii="Montserrat" w:eastAsia="Montserrat" w:hAnsi="Montserrat" w:cs="Montserrat"/>
          <w:color w:val="5A6B80"/>
          <w:sz w:val="28"/>
          <w:szCs w:val="28"/>
        </w:rPr>
        <w:t>Plan de calidad: anexos</w:t>
      </w:r>
    </w:p>
    <w:p w14:paraId="100ECC9E" w14:textId="77777777" w:rsidR="00841F4F" w:rsidRDefault="00E80BC3">
      <w:pPr>
        <w:spacing w:after="60" w:line="288" w:lineRule="auto"/>
        <w:rPr>
          <w:rFonts w:ascii="Montserrat" w:eastAsia="Montserrat" w:hAnsi="Montserrat" w:cs="Montserrat"/>
          <w:color w:val="5A6B80"/>
          <w:sz w:val="28"/>
          <w:szCs w:val="28"/>
        </w:rPr>
      </w:pPr>
      <w:r>
        <w:rPr>
          <w:rFonts w:ascii="Montserrat" w:eastAsia="Montserrat" w:hAnsi="Montserrat" w:cs="Montserrat"/>
          <w:color w:val="5A6B80"/>
          <w:sz w:val="28"/>
          <w:szCs w:val="28"/>
        </w:rPr>
        <w:t>Compañía Minera Altos de Aranda</w:t>
      </w:r>
    </w:p>
    <w:p w14:paraId="22CC81BF" w14:textId="77777777" w:rsidR="00841F4F" w:rsidRDefault="00E80BC3">
      <w:pPr>
        <w:spacing w:after="700" w:line="288" w:lineRule="auto"/>
        <w:rPr>
          <w:rFonts w:ascii="Montserrat" w:eastAsia="Montserrat" w:hAnsi="Montserrat" w:cs="Montserrat"/>
          <w:color w:val="5A6B80"/>
          <w:sz w:val="28"/>
          <w:szCs w:val="28"/>
        </w:rPr>
      </w:pPr>
      <w:r>
        <w:rPr>
          <w:rFonts w:ascii="Montserrat" w:eastAsia="Montserrat" w:hAnsi="Montserrat" w:cs="Montserrat"/>
          <w:color w:val="5A6B80"/>
          <w:sz w:val="28"/>
          <w:szCs w:val="28"/>
        </w:rPr>
        <w:t>Overfore S.A.  ·  Consultoría y Desarrollo de Sistemas</w:t>
      </w:r>
    </w:p>
    <w:p w14:paraId="1A9A46A5" w14:textId="77777777" w:rsidR="00841F4F" w:rsidRDefault="00841F4F">
      <w:pPr>
        <w:pBdr>
          <w:bottom w:val="single" w:sz="6" w:space="4" w:color="D9E0EA"/>
        </w:pBdr>
        <w:spacing w:after="100"/>
        <w:ind w:right="5173"/>
      </w:pPr>
    </w:p>
    <w:p w14:paraId="2B94DBA5" w14:textId="77777777" w:rsidR="00841F4F" w:rsidRDefault="00E80BC3">
      <w:pPr>
        <w:pBdr>
          <w:bottom w:val="single" w:sz="6" w:space="4" w:color="D9E0EA"/>
        </w:pBdr>
        <w:spacing w:after="100"/>
        <w:ind w:right="5173"/>
      </w:pPr>
      <w:r>
        <w:t>Claudio Ignacio Cabello Vásquez</w:t>
      </w:r>
    </w:p>
    <w:p w14:paraId="08BB0929" w14:textId="77777777" w:rsidR="00841F4F" w:rsidRDefault="00E80BC3">
      <w:pPr>
        <w:spacing w:after="20"/>
        <w:rPr>
          <w:rFonts w:ascii="Montserrat" w:eastAsia="Montserrat" w:hAnsi="Montserrat" w:cs="Montserrat"/>
          <w:color w:val="5A6B80"/>
          <w:sz w:val="19"/>
          <w:szCs w:val="19"/>
        </w:rPr>
      </w:pPr>
      <w:r>
        <w:rPr>
          <w:rFonts w:ascii="Montserrat" w:eastAsia="Montserrat" w:hAnsi="Montserrat" w:cs="Montserrat"/>
          <w:color w:val="5A6B80"/>
          <w:sz w:val="19"/>
          <w:szCs w:val="19"/>
        </w:rPr>
        <w:t xml:space="preserve">RUT 77.482.961-K </w:t>
      </w:r>
    </w:p>
    <w:p w14:paraId="0A5B1090" w14:textId="77777777" w:rsidR="00841F4F" w:rsidRDefault="00E80BC3">
      <w:pPr>
        <w:spacing w:after="20"/>
        <w:rPr>
          <w:rFonts w:ascii="Montserrat" w:eastAsia="Montserrat" w:hAnsi="Montserrat" w:cs="Montserrat"/>
        </w:rPr>
      </w:pPr>
      <w:r>
        <w:rPr>
          <w:rFonts w:ascii="Montserrat" w:eastAsia="Montserrat" w:hAnsi="Montserrat" w:cs="Montserrat"/>
          <w:color w:val="5A6B80"/>
          <w:sz w:val="19"/>
          <w:szCs w:val="19"/>
        </w:rPr>
        <w:t>Representante Legal, Overfore S.A.</w:t>
      </w:r>
    </w:p>
    <w:p w14:paraId="62970D4C" w14:textId="77777777" w:rsidR="00841F4F" w:rsidRDefault="00E80BC3">
      <w:pPr>
        <w:rPr>
          <w:rFonts w:ascii="Montserrat" w:eastAsia="Montserrat" w:hAnsi="Montserrat" w:cs="Montserrat"/>
        </w:rPr>
      </w:pPr>
      <w:r>
        <w:rPr>
          <w:rFonts w:ascii="Montserrat" w:eastAsia="Montserrat" w:hAnsi="Montserrat" w:cs="Montserrat"/>
          <w:color w:val="5A6B80"/>
          <w:sz w:val="19"/>
          <w:szCs w:val="19"/>
        </w:rPr>
        <w:t>Valparaíso, 5 de octubre de 2026</w:t>
      </w:r>
      <w:r>
        <w:rPr>
          <w:noProof/>
        </w:rPr>
        <w:drawing>
          <wp:anchor distT="0" distB="0" distL="0" distR="0" simplePos="0" relativeHeight="251659264" behindDoc="1" locked="0" layoutInCell="1" hidden="0" allowOverlap="1" wp14:anchorId="06C9B6FE" wp14:editId="037DE6D9">
            <wp:simplePos x="0" y="0"/>
            <wp:positionH relativeFrom="column">
              <wp:posOffset>4817973</wp:posOffset>
            </wp:positionH>
            <wp:positionV relativeFrom="paragraph">
              <wp:posOffset>152400</wp:posOffset>
            </wp:positionV>
            <wp:extent cx="652463" cy="457334"/>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14625" t="3975" r="17787" b="19599"/>
                    <a:stretch>
                      <a:fillRect/>
                    </a:stretch>
                  </pic:blipFill>
                  <pic:spPr>
                    <a:xfrm>
                      <a:off x="0" y="0"/>
                      <a:ext cx="652463" cy="457334"/>
                    </a:xfrm>
                    <a:prstGeom prst="rect">
                      <a:avLst/>
                    </a:prstGeom>
                    <a:ln/>
                  </pic:spPr>
                </pic:pic>
              </a:graphicData>
            </a:graphic>
          </wp:anchor>
        </w:drawing>
      </w:r>
    </w:p>
    <w:p w14:paraId="57E60429" w14:textId="77777777" w:rsidR="00841F4F" w:rsidRDefault="00E80BC3">
      <w:pPr>
        <w:pStyle w:val="OVFTitulosinindice"/>
      </w:pPr>
      <w:r>
        <w:lastRenderedPageBreak/>
        <w:t>Índice</w:t>
      </w:r>
    </w:p>
    <w:p w14:paraId="7B23C3A0" w14:textId="7149F573" w:rsidR="00AB4DDB" w:rsidRDefault="00E80BC3">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1948585" w:history="1">
        <w:r w:rsidR="00AB4DDB" w:rsidRPr="00ED05B8">
          <w:rPr>
            <w:rStyle w:val="Hipervnculo"/>
            <w:noProof/>
          </w:rPr>
          <w:t>Anexo A. Matriz de verificación de los requerimientos no funcionales</w:t>
        </w:r>
        <w:r w:rsidR="00AB4DDB">
          <w:rPr>
            <w:noProof/>
            <w:webHidden/>
          </w:rPr>
          <w:tab/>
        </w:r>
        <w:r w:rsidR="00AB4DDB">
          <w:rPr>
            <w:noProof/>
            <w:webHidden/>
          </w:rPr>
          <w:fldChar w:fldCharType="begin"/>
        </w:r>
        <w:r w:rsidR="00AB4DDB">
          <w:rPr>
            <w:noProof/>
            <w:webHidden/>
          </w:rPr>
          <w:instrText xml:space="preserve"> PAGEREF _Toc241948585 \h </w:instrText>
        </w:r>
        <w:r w:rsidR="00AB4DDB">
          <w:rPr>
            <w:noProof/>
            <w:webHidden/>
          </w:rPr>
        </w:r>
        <w:r w:rsidR="00AB4DDB">
          <w:rPr>
            <w:noProof/>
            <w:webHidden/>
          </w:rPr>
          <w:fldChar w:fldCharType="separate"/>
        </w:r>
        <w:r w:rsidR="00AB4DDB">
          <w:rPr>
            <w:noProof/>
            <w:webHidden/>
          </w:rPr>
          <w:t>4</w:t>
        </w:r>
        <w:r w:rsidR="00AB4DDB">
          <w:rPr>
            <w:noProof/>
            <w:webHidden/>
          </w:rPr>
          <w:fldChar w:fldCharType="end"/>
        </w:r>
      </w:hyperlink>
    </w:p>
    <w:p w14:paraId="2614CEDB" w14:textId="4A245808" w:rsidR="00AB4DDB" w:rsidRDefault="00AB4DDB">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86" w:history="1">
        <w:r w:rsidRPr="00ED05B8">
          <w:rPr>
            <w:rStyle w:val="Hipervnculo"/>
            <w:noProof/>
          </w:rPr>
          <w:t>A.1 Resumen por vía de verificación</w:t>
        </w:r>
        <w:r>
          <w:rPr>
            <w:noProof/>
            <w:webHidden/>
          </w:rPr>
          <w:tab/>
        </w:r>
        <w:r>
          <w:rPr>
            <w:noProof/>
            <w:webHidden/>
          </w:rPr>
          <w:fldChar w:fldCharType="begin"/>
        </w:r>
        <w:r>
          <w:rPr>
            <w:noProof/>
            <w:webHidden/>
          </w:rPr>
          <w:instrText xml:space="preserve"> PAGEREF _Toc241948586 \h </w:instrText>
        </w:r>
        <w:r>
          <w:rPr>
            <w:noProof/>
            <w:webHidden/>
          </w:rPr>
        </w:r>
        <w:r>
          <w:rPr>
            <w:noProof/>
            <w:webHidden/>
          </w:rPr>
          <w:fldChar w:fldCharType="separate"/>
        </w:r>
        <w:r>
          <w:rPr>
            <w:noProof/>
            <w:webHidden/>
          </w:rPr>
          <w:t>4</w:t>
        </w:r>
        <w:r>
          <w:rPr>
            <w:noProof/>
            <w:webHidden/>
          </w:rPr>
          <w:fldChar w:fldCharType="end"/>
        </w:r>
      </w:hyperlink>
    </w:p>
    <w:p w14:paraId="0750799C" w14:textId="37DD8CF3" w:rsidR="00AB4DDB" w:rsidRDefault="00AB4DDB">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87" w:history="1">
        <w:r w:rsidRPr="00ED05B8">
          <w:rPr>
            <w:rStyle w:val="Hipervnculo"/>
            <w:noProof/>
          </w:rPr>
          <w:t>A.2 Matriz de los 96 requerimientos</w:t>
        </w:r>
        <w:r>
          <w:rPr>
            <w:noProof/>
            <w:webHidden/>
          </w:rPr>
          <w:tab/>
        </w:r>
        <w:r>
          <w:rPr>
            <w:noProof/>
            <w:webHidden/>
          </w:rPr>
          <w:fldChar w:fldCharType="begin"/>
        </w:r>
        <w:r>
          <w:rPr>
            <w:noProof/>
            <w:webHidden/>
          </w:rPr>
          <w:instrText xml:space="preserve"> PAGEREF _Toc241948587 \h </w:instrText>
        </w:r>
        <w:r>
          <w:rPr>
            <w:noProof/>
            <w:webHidden/>
          </w:rPr>
        </w:r>
        <w:r>
          <w:rPr>
            <w:noProof/>
            <w:webHidden/>
          </w:rPr>
          <w:fldChar w:fldCharType="separate"/>
        </w:r>
        <w:r>
          <w:rPr>
            <w:noProof/>
            <w:webHidden/>
          </w:rPr>
          <w:t>5</w:t>
        </w:r>
        <w:r>
          <w:rPr>
            <w:noProof/>
            <w:webHidden/>
          </w:rPr>
          <w:fldChar w:fldCharType="end"/>
        </w:r>
      </w:hyperlink>
    </w:p>
    <w:p w14:paraId="3556052D" w14:textId="2ABD4ED6" w:rsidR="00AB4DDB" w:rsidRDefault="00AB4DDB">
      <w:pPr>
        <w:pStyle w:val="TDC2"/>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88" w:history="1">
        <w:r w:rsidRPr="00ED05B8">
          <w:rPr>
            <w:rStyle w:val="Hipervnculo"/>
            <w:noProof/>
          </w:rPr>
          <w:t>A.3 Requerimientos funcionales por módulo</w:t>
        </w:r>
        <w:r>
          <w:rPr>
            <w:noProof/>
            <w:webHidden/>
          </w:rPr>
          <w:tab/>
        </w:r>
        <w:r>
          <w:rPr>
            <w:noProof/>
            <w:webHidden/>
          </w:rPr>
          <w:fldChar w:fldCharType="begin"/>
        </w:r>
        <w:r>
          <w:rPr>
            <w:noProof/>
            <w:webHidden/>
          </w:rPr>
          <w:instrText xml:space="preserve"> PAGEREF _Toc241948588 \h </w:instrText>
        </w:r>
        <w:r>
          <w:rPr>
            <w:noProof/>
            <w:webHidden/>
          </w:rPr>
        </w:r>
        <w:r>
          <w:rPr>
            <w:noProof/>
            <w:webHidden/>
          </w:rPr>
          <w:fldChar w:fldCharType="separate"/>
        </w:r>
        <w:r>
          <w:rPr>
            <w:noProof/>
            <w:webHidden/>
          </w:rPr>
          <w:t>12</w:t>
        </w:r>
        <w:r>
          <w:rPr>
            <w:noProof/>
            <w:webHidden/>
          </w:rPr>
          <w:fldChar w:fldCharType="end"/>
        </w:r>
      </w:hyperlink>
    </w:p>
    <w:p w14:paraId="40116F55" w14:textId="2386FCBE" w:rsidR="00AB4DDB" w:rsidRDefault="00AB4DDB">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89" w:history="1">
        <w:r w:rsidRPr="00ED05B8">
          <w:rPr>
            <w:rStyle w:val="Hipervnculo"/>
            <w:noProof/>
          </w:rPr>
          <w:t>Anexo B. Definición de terminado</w:t>
        </w:r>
        <w:r>
          <w:rPr>
            <w:noProof/>
            <w:webHidden/>
          </w:rPr>
          <w:tab/>
        </w:r>
        <w:r>
          <w:rPr>
            <w:noProof/>
            <w:webHidden/>
          </w:rPr>
          <w:fldChar w:fldCharType="begin"/>
        </w:r>
        <w:r>
          <w:rPr>
            <w:noProof/>
            <w:webHidden/>
          </w:rPr>
          <w:instrText xml:space="preserve"> PAGEREF _Toc241948589 \h </w:instrText>
        </w:r>
        <w:r>
          <w:rPr>
            <w:noProof/>
            <w:webHidden/>
          </w:rPr>
        </w:r>
        <w:r>
          <w:rPr>
            <w:noProof/>
            <w:webHidden/>
          </w:rPr>
          <w:fldChar w:fldCharType="separate"/>
        </w:r>
        <w:r>
          <w:rPr>
            <w:noProof/>
            <w:webHidden/>
          </w:rPr>
          <w:t>13</w:t>
        </w:r>
        <w:r>
          <w:rPr>
            <w:noProof/>
            <w:webHidden/>
          </w:rPr>
          <w:fldChar w:fldCharType="end"/>
        </w:r>
      </w:hyperlink>
    </w:p>
    <w:p w14:paraId="77E8DD80" w14:textId="274B90AC" w:rsidR="00AB4DDB" w:rsidRDefault="00AB4DDB">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90" w:history="1">
        <w:r w:rsidRPr="00ED05B8">
          <w:rPr>
            <w:rStyle w:val="Hipervnculo"/>
            <w:noProof/>
          </w:rPr>
          <w:t>Anexo C. Estándares de calidad, control y evidencia</w:t>
        </w:r>
        <w:r>
          <w:rPr>
            <w:noProof/>
            <w:webHidden/>
          </w:rPr>
          <w:tab/>
        </w:r>
        <w:r>
          <w:rPr>
            <w:noProof/>
            <w:webHidden/>
          </w:rPr>
          <w:fldChar w:fldCharType="begin"/>
        </w:r>
        <w:r>
          <w:rPr>
            <w:noProof/>
            <w:webHidden/>
          </w:rPr>
          <w:instrText xml:space="preserve"> PAGEREF _Toc241948590 \h </w:instrText>
        </w:r>
        <w:r>
          <w:rPr>
            <w:noProof/>
            <w:webHidden/>
          </w:rPr>
        </w:r>
        <w:r>
          <w:rPr>
            <w:noProof/>
            <w:webHidden/>
          </w:rPr>
          <w:fldChar w:fldCharType="separate"/>
        </w:r>
        <w:r>
          <w:rPr>
            <w:noProof/>
            <w:webHidden/>
          </w:rPr>
          <w:t>16</w:t>
        </w:r>
        <w:r>
          <w:rPr>
            <w:noProof/>
            <w:webHidden/>
          </w:rPr>
          <w:fldChar w:fldCharType="end"/>
        </w:r>
      </w:hyperlink>
    </w:p>
    <w:p w14:paraId="3B867E99" w14:textId="462101DC" w:rsidR="00AB4DDB" w:rsidRDefault="00AB4DDB">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91" w:history="1">
        <w:r w:rsidRPr="00ED05B8">
          <w:rPr>
            <w:rStyle w:val="Hipervnculo"/>
            <w:noProof/>
          </w:rPr>
          <w:t>Referencias</w:t>
        </w:r>
        <w:r>
          <w:rPr>
            <w:noProof/>
            <w:webHidden/>
          </w:rPr>
          <w:tab/>
        </w:r>
        <w:r>
          <w:rPr>
            <w:noProof/>
            <w:webHidden/>
          </w:rPr>
          <w:fldChar w:fldCharType="begin"/>
        </w:r>
        <w:r>
          <w:rPr>
            <w:noProof/>
            <w:webHidden/>
          </w:rPr>
          <w:instrText xml:space="preserve"> PAGEREF _Toc241948591 \h </w:instrText>
        </w:r>
        <w:r>
          <w:rPr>
            <w:noProof/>
            <w:webHidden/>
          </w:rPr>
        </w:r>
        <w:r>
          <w:rPr>
            <w:noProof/>
            <w:webHidden/>
          </w:rPr>
          <w:fldChar w:fldCharType="separate"/>
        </w:r>
        <w:r>
          <w:rPr>
            <w:noProof/>
            <w:webHidden/>
          </w:rPr>
          <w:t>18</w:t>
        </w:r>
        <w:r>
          <w:rPr>
            <w:noProof/>
            <w:webHidden/>
          </w:rPr>
          <w:fldChar w:fldCharType="end"/>
        </w:r>
      </w:hyperlink>
    </w:p>
    <w:p w14:paraId="31B37A3E" w14:textId="7641EC13" w:rsidR="00AB4DDB" w:rsidRDefault="00AB4DDB">
      <w:pPr>
        <w:pStyle w:val="TDC1"/>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92" w:history="1">
        <w:r w:rsidRPr="00ED05B8">
          <w:rPr>
            <w:rStyle w:val="Hipervnculo"/>
            <w:noProof/>
          </w:rPr>
          <w:t>Declaración de uso de IA</w:t>
        </w:r>
        <w:r>
          <w:rPr>
            <w:noProof/>
            <w:webHidden/>
          </w:rPr>
          <w:tab/>
        </w:r>
        <w:r>
          <w:rPr>
            <w:noProof/>
            <w:webHidden/>
          </w:rPr>
          <w:fldChar w:fldCharType="begin"/>
        </w:r>
        <w:r>
          <w:rPr>
            <w:noProof/>
            <w:webHidden/>
          </w:rPr>
          <w:instrText xml:space="preserve"> PAGEREF _Toc241948592 \h </w:instrText>
        </w:r>
        <w:r>
          <w:rPr>
            <w:noProof/>
            <w:webHidden/>
          </w:rPr>
        </w:r>
        <w:r>
          <w:rPr>
            <w:noProof/>
            <w:webHidden/>
          </w:rPr>
          <w:fldChar w:fldCharType="separate"/>
        </w:r>
        <w:r>
          <w:rPr>
            <w:noProof/>
            <w:webHidden/>
          </w:rPr>
          <w:t>19</w:t>
        </w:r>
        <w:r>
          <w:rPr>
            <w:noProof/>
            <w:webHidden/>
          </w:rPr>
          <w:fldChar w:fldCharType="end"/>
        </w:r>
      </w:hyperlink>
    </w:p>
    <w:p w14:paraId="51586E08" w14:textId="4D655B03" w:rsidR="00841F4F" w:rsidRDefault="00E80BC3">
      <w:r>
        <w:fldChar w:fldCharType="end"/>
      </w:r>
    </w:p>
    <w:p w14:paraId="4882007F" w14:textId="77777777" w:rsidR="00841F4F" w:rsidRDefault="00E80BC3">
      <w:pPr>
        <w:pStyle w:val="OVFTitulosinindice"/>
      </w:pPr>
      <w:r>
        <w:lastRenderedPageBreak/>
        <w:t>Listado de Tablas</w:t>
      </w:r>
    </w:p>
    <w:p w14:paraId="4101E2EF" w14:textId="631DFD85" w:rsidR="00AB4DDB" w:rsidRDefault="00E80BC3">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"Tabla" </w:instrText>
      </w:r>
      <w:r>
        <w:fldChar w:fldCharType="separate"/>
      </w:r>
      <w:hyperlink w:anchor="_Toc241948593" w:history="1">
        <w:r w:rsidR="00AB4DDB" w:rsidRPr="00370102">
          <w:rPr>
            <w:rStyle w:val="Hipervnculo"/>
            <w:noProof/>
          </w:rPr>
          <w:t>Tabla A.1. Requerimientos no funcionales por vía de verificación.</w:t>
        </w:r>
        <w:r w:rsidR="00AB4DDB">
          <w:rPr>
            <w:noProof/>
            <w:webHidden/>
          </w:rPr>
          <w:tab/>
        </w:r>
        <w:r w:rsidR="00AB4DDB">
          <w:rPr>
            <w:noProof/>
            <w:webHidden/>
          </w:rPr>
          <w:fldChar w:fldCharType="begin"/>
        </w:r>
        <w:r w:rsidR="00AB4DDB">
          <w:rPr>
            <w:noProof/>
            <w:webHidden/>
          </w:rPr>
          <w:instrText xml:space="preserve"> PAGEREF _Toc241948593 \h </w:instrText>
        </w:r>
        <w:r w:rsidR="00AB4DDB">
          <w:rPr>
            <w:noProof/>
            <w:webHidden/>
          </w:rPr>
        </w:r>
        <w:r w:rsidR="00AB4DDB">
          <w:rPr>
            <w:noProof/>
            <w:webHidden/>
          </w:rPr>
          <w:fldChar w:fldCharType="separate"/>
        </w:r>
        <w:r w:rsidR="00AB4DDB">
          <w:rPr>
            <w:noProof/>
            <w:webHidden/>
          </w:rPr>
          <w:t>4</w:t>
        </w:r>
        <w:r w:rsidR="00AB4DDB">
          <w:rPr>
            <w:noProof/>
            <w:webHidden/>
          </w:rPr>
          <w:fldChar w:fldCharType="end"/>
        </w:r>
      </w:hyperlink>
    </w:p>
    <w:p w14:paraId="006BBC80" w14:textId="0EC928A5" w:rsidR="00AB4DDB" w:rsidRDefault="00AB4DDB">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94" w:history="1">
        <w:r w:rsidRPr="00370102">
          <w:rPr>
            <w:rStyle w:val="Hipervnculo"/>
            <w:noProof/>
          </w:rPr>
          <w:t>Tabla A.2. Matriz de verificación de los requerimientos no funcionales.</w:t>
        </w:r>
        <w:r>
          <w:rPr>
            <w:noProof/>
            <w:webHidden/>
          </w:rPr>
          <w:tab/>
        </w:r>
        <w:r>
          <w:rPr>
            <w:noProof/>
            <w:webHidden/>
          </w:rPr>
          <w:fldChar w:fldCharType="begin"/>
        </w:r>
        <w:r>
          <w:rPr>
            <w:noProof/>
            <w:webHidden/>
          </w:rPr>
          <w:instrText xml:space="preserve"> PAGEREF _Toc241948594 \h </w:instrText>
        </w:r>
        <w:r>
          <w:rPr>
            <w:noProof/>
            <w:webHidden/>
          </w:rPr>
        </w:r>
        <w:r>
          <w:rPr>
            <w:noProof/>
            <w:webHidden/>
          </w:rPr>
          <w:fldChar w:fldCharType="separate"/>
        </w:r>
        <w:r>
          <w:rPr>
            <w:noProof/>
            <w:webHidden/>
          </w:rPr>
          <w:t>5</w:t>
        </w:r>
        <w:r>
          <w:rPr>
            <w:noProof/>
            <w:webHidden/>
          </w:rPr>
          <w:fldChar w:fldCharType="end"/>
        </w:r>
      </w:hyperlink>
    </w:p>
    <w:p w14:paraId="402B2D87" w14:textId="7BD4C19E" w:rsidR="00AB4DDB" w:rsidRDefault="00AB4DDB">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95" w:history="1">
        <w:r w:rsidRPr="00370102">
          <w:rPr>
            <w:rStyle w:val="Hipervnculo"/>
            <w:noProof/>
          </w:rPr>
          <w:t>Tabla A.3. Requerimientos funcionales por módulo y etapa.</w:t>
        </w:r>
        <w:r>
          <w:rPr>
            <w:noProof/>
            <w:webHidden/>
          </w:rPr>
          <w:tab/>
        </w:r>
        <w:r>
          <w:rPr>
            <w:noProof/>
            <w:webHidden/>
          </w:rPr>
          <w:fldChar w:fldCharType="begin"/>
        </w:r>
        <w:r>
          <w:rPr>
            <w:noProof/>
            <w:webHidden/>
          </w:rPr>
          <w:instrText xml:space="preserve"> PAGEREF _Toc241948595 \h </w:instrText>
        </w:r>
        <w:r>
          <w:rPr>
            <w:noProof/>
            <w:webHidden/>
          </w:rPr>
        </w:r>
        <w:r>
          <w:rPr>
            <w:noProof/>
            <w:webHidden/>
          </w:rPr>
          <w:fldChar w:fldCharType="separate"/>
        </w:r>
        <w:r>
          <w:rPr>
            <w:noProof/>
            <w:webHidden/>
          </w:rPr>
          <w:t>12</w:t>
        </w:r>
        <w:r>
          <w:rPr>
            <w:noProof/>
            <w:webHidden/>
          </w:rPr>
          <w:fldChar w:fldCharType="end"/>
        </w:r>
      </w:hyperlink>
    </w:p>
    <w:p w14:paraId="537E6245" w14:textId="34E3E550" w:rsidR="00AB4DDB" w:rsidRDefault="00AB4DDB">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96" w:history="1">
        <w:r w:rsidRPr="00370102">
          <w:rPr>
            <w:rStyle w:val="Hipervnculo"/>
            <w:noProof/>
          </w:rPr>
          <w:t>Tabla B.1. Criterios de la definición de terminado.</w:t>
        </w:r>
        <w:r>
          <w:rPr>
            <w:noProof/>
            <w:webHidden/>
          </w:rPr>
          <w:tab/>
        </w:r>
        <w:r>
          <w:rPr>
            <w:noProof/>
            <w:webHidden/>
          </w:rPr>
          <w:fldChar w:fldCharType="begin"/>
        </w:r>
        <w:r>
          <w:rPr>
            <w:noProof/>
            <w:webHidden/>
          </w:rPr>
          <w:instrText xml:space="preserve"> PAGEREF _Toc241948596 \h </w:instrText>
        </w:r>
        <w:r>
          <w:rPr>
            <w:noProof/>
            <w:webHidden/>
          </w:rPr>
        </w:r>
        <w:r>
          <w:rPr>
            <w:noProof/>
            <w:webHidden/>
          </w:rPr>
          <w:fldChar w:fldCharType="separate"/>
        </w:r>
        <w:r>
          <w:rPr>
            <w:noProof/>
            <w:webHidden/>
          </w:rPr>
          <w:t>13</w:t>
        </w:r>
        <w:r>
          <w:rPr>
            <w:noProof/>
            <w:webHidden/>
          </w:rPr>
          <w:fldChar w:fldCharType="end"/>
        </w:r>
      </w:hyperlink>
    </w:p>
    <w:p w14:paraId="328CC849" w14:textId="4102483E" w:rsidR="00AB4DDB" w:rsidRDefault="00AB4DDB">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97" w:history="1">
        <w:r w:rsidRPr="00370102">
          <w:rPr>
            <w:rStyle w:val="Hipervnculo"/>
            <w:noProof/>
          </w:rPr>
          <w:t>Tabla C.1. Estándares de calidad, control implementado y entregable que lo evidencia.</w:t>
        </w:r>
        <w:r>
          <w:rPr>
            <w:noProof/>
            <w:webHidden/>
          </w:rPr>
          <w:tab/>
        </w:r>
        <w:r>
          <w:rPr>
            <w:noProof/>
            <w:webHidden/>
          </w:rPr>
          <w:fldChar w:fldCharType="begin"/>
        </w:r>
        <w:r>
          <w:rPr>
            <w:noProof/>
            <w:webHidden/>
          </w:rPr>
          <w:instrText xml:space="preserve"> PAGEREF _Toc241948597 \h </w:instrText>
        </w:r>
        <w:r>
          <w:rPr>
            <w:noProof/>
            <w:webHidden/>
          </w:rPr>
        </w:r>
        <w:r>
          <w:rPr>
            <w:noProof/>
            <w:webHidden/>
          </w:rPr>
          <w:fldChar w:fldCharType="separate"/>
        </w:r>
        <w:r>
          <w:rPr>
            <w:noProof/>
            <w:webHidden/>
          </w:rPr>
          <w:t>16</w:t>
        </w:r>
        <w:r>
          <w:rPr>
            <w:noProof/>
            <w:webHidden/>
          </w:rPr>
          <w:fldChar w:fldCharType="end"/>
        </w:r>
      </w:hyperlink>
    </w:p>
    <w:p w14:paraId="5DEC5C7A" w14:textId="2CE94389" w:rsidR="00AB4DDB" w:rsidRDefault="00AB4DDB">
      <w:pPr>
        <w:pStyle w:val="Tabladeilustraciones"/>
        <w:tabs>
          <w:tab w:val="right" w:leader="dot" w:pos="9112"/>
        </w:tabs>
        <w:rPr>
          <w:rFonts w:asciiTheme="minorHAnsi" w:eastAsiaTheme="minorEastAsia" w:hAnsiTheme="minorHAnsi" w:cstheme="minorBidi"/>
          <w:noProof/>
          <w:color w:val="auto"/>
          <w:kern w:val="2"/>
          <w:sz w:val="24"/>
          <w:szCs w:val="24"/>
          <w14:ligatures w14:val="standardContextual"/>
        </w:rPr>
      </w:pPr>
      <w:hyperlink w:anchor="_Toc241948598" w:history="1">
        <w:r w:rsidRPr="00370102">
          <w:rPr>
            <w:rStyle w:val="Hipervnculo"/>
            <w:noProof/>
          </w:rPr>
          <w:t>Tabla D.1. Declaración de uso de IA por sección.</w:t>
        </w:r>
        <w:r>
          <w:rPr>
            <w:noProof/>
            <w:webHidden/>
          </w:rPr>
          <w:tab/>
        </w:r>
        <w:r>
          <w:rPr>
            <w:noProof/>
            <w:webHidden/>
          </w:rPr>
          <w:fldChar w:fldCharType="begin"/>
        </w:r>
        <w:r>
          <w:rPr>
            <w:noProof/>
            <w:webHidden/>
          </w:rPr>
          <w:instrText xml:space="preserve"> PAGEREF _Toc241948598 \h </w:instrText>
        </w:r>
        <w:r>
          <w:rPr>
            <w:noProof/>
            <w:webHidden/>
          </w:rPr>
        </w:r>
        <w:r>
          <w:rPr>
            <w:noProof/>
            <w:webHidden/>
          </w:rPr>
          <w:fldChar w:fldCharType="separate"/>
        </w:r>
        <w:r>
          <w:rPr>
            <w:noProof/>
            <w:webHidden/>
          </w:rPr>
          <w:t>19</w:t>
        </w:r>
        <w:r>
          <w:rPr>
            <w:noProof/>
            <w:webHidden/>
          </w:rPr>
          <w:fldChar w:fldCharType="end"/>
        </w:r>
      </w:hyperlink>
    </w:p>
    <w:p w14:paraId="161D1462" w14:textId="4FA4AADB" w:rsidR="00841F4F" w:rsidRDefault="00E80BC3">
      <w:r>
        <w:fldChar w:fldCharType="end"/>
      </w:r>
    </w:p>
    <w:p w14:paraId="74A3B89C" w14:textId="77777777" w:rsidR="00841F4F" w:rsidRDefault="00E80BC3">
      <w:pPr>
        <w:pStyle w:val="Ttulo1"/>
      </w:pPr>
      <w:bookmarkStart w:id="0" w:name="_Toc241948585"/>
      <w:r>
        <w:lastRenderedPageBreak/>
        <w:t>Anexo A. Matriz de verificación de los requerimientos no funcionales</w:t>
      </w:r>
      <w:bookmarkEnd w:id="0"/>
    </w:p>
    <w:p w14:paraId="47EE1DAD" w14:textId="77777777" w:rsidR="00841F4F" w:rsidRDefault="00E80BC3">
      <w:pPr>
        <w:pStyle w:val="OVFCuerpo"/>
      </w:pPr>
      <w:r>
        <w:t>Este anexo detalla, para cada uno de los 96 requerimientos no funcionales del catálogo, la vía principal con que se verifica, el ambiente, el momento y los hitos del contrato en que queda la evidencia. La descripción, el umbral y el método de verificación completos de cada requerimiento están en el Anexo A del Subdocumento 2, y su cumplimiento y evidencia, en el Formulario T-12.</w:t>
      </w:r>
    </w:p>
    <w:p w14:paraId="14F549FF" w14:textId="77777777" w:rsidR="00841F4F" w:rsidRDefault="00E80BC3">
      <w:pPr>
        <w:pStyle w:val="OVFCuerpo"/>
      </w:pPr>
      <w:r>
        <w:t>La vía principal es una clasificación propia de Overfore, derivada del método de verificación que declara cada requerimiento. Cuando un método combina más de una prueba, se asigna la vía de la prueba que decide el cumplimiento.</w:t>
      </w:r>
    </w:p>
    <w:p w14:paraId="21246E71" w14:textId="77777777" w:rsidR="00841F4F" w:rsidRDefault="00E80BC3">
      <w:pPr>
        <w:pStyle w:val="Ttulo2"/>
      </w:pPr>
      <w:bookmarkStart w:id="1" w:name="_Toc241948586"/>
      <w:r>
        <w:t>A.1 Resumen por vía de verificación</w:t>
      </w:r>
      <w:bookmarkEnd w:id="1"/>
    </w:p>
    <w:p w14:paraId="0DAD9E60" w14:textId="77777777" w:rsidR="00841F4F" w:rsidRDefault="00E80BC3">
      <w:pPr>
        <w:pStyle w:val="OVFCuerpo"/>
      </w:pPr>
      <w:r>
        <w:t>La siguiente tabla cuenta los requerimientos no funcionales de cada vía y señala el ambiente y los hitos en que se verifican.</w:t>
      </w:r>
    </w:p>
    <w:p w14:paraId="58A17AA0" w14:textId="58B8AA80" w:rsidR="00841F4F" w:rsidRDefault="00E80BC3">
      <w:pPr>
        <w:pStyle w:val="OVFEpigrafeTabla"/>
      </w:pPr>
      <w:bookmarkStart w:id="2" w:name="_Toc241948593"/>
      <w:r>
        <w:t>Tabla A.</w:t>
      </w:r>
      <w:fldSimple w:instr=" SEQ Tabla \* ARABIC ">
        <w:r w:rsidR="00AB4DDB">
          <w:rPr>
            <w:noProof/>
          </w:rPr>
          <w:t>1</w:t>
        </w:r>
      </w:fldSimple>
      <w:r>
        <w:t>. Requerimientos no funcionales por vía de verificación.</w:t>
      </w:r>
      <w:bookmarkEnd w:id="2"/>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2000"/>
        <w:gridCol w:w="1500"/>
        <w:gridCol w:w="2000"/>
        <w:gridCol w:w="2210"/>
        <w:gridCol w:w="1417"/>
      </w:tblGrid>
      <w:tr w:rsidR="00841F4F" w14:paraId="4C86097B" w14:textId="77777777">
        <w:trPr>
          <w:cantSplit/>
          <w:tblHeader/>
        </w:trPr>
        <w:tc>
          <w:tcPr>
            <w:tcW w:w="2000" w:type="dxa"/>
            <w:shd w:val="clear" w:color="auto" w:fill="071A34"/>
            <w:vAlign w:val="center"/>
          </w:tcPr>
          <w:p w14:paraId="45EA3D57" w14:textId="77777777" w:rsidR="00841F4F" w:rsidRDefault="00E80BC3">
            <w:pPr>
              <w:pStyle w:val="OVFTablaencabezado"/>
              <w:keepNext/>
            </w:pPr>
            <w:r>
              <w:t>Vía de verificación</w:t>
            </w:r>
          </w:p>
        </w:tc>
        <w:tc>
          <w:tcPr>
            <w:tcW w:w="1500" w:type="dxa"/>
            <w:shd w:val="clear" w:color="auto" w:fill="071A34"/>
            <w:vAlign w:val="center"/>
          </w:tcPr>
          <w:p w14:paraId="46401E0D" w14:textId="77777777" w:rsidR="00841F4F" w:rsidRDefault="00E80BC3">
            <w:pPr>
              <w:pStyle w:val="OVFTablaencabezado"/>
              <w:keepNext/>
              <w:jc w:val="center"/>
            </w:pPr>
            <w:r>
              <w:t>Cantidad de requerimientos</w:t>
            </w:r>
          </w:p>
        </w:tc>
        <w:tc>
          <w:tcPr>
            <w:tcW w:w="2000" w:type="dxa"/>
            <w:shd w:val="clear" w:color="auto" w:fill="071A34"/>
            <w:vAlign w:val="center"/>
          </w:tcPr>
          <w:p w14:paraId="24CDC4B2" w14:textId="77777777" w:rsidR="00841F4F" w:rsidRDefault="00E80BC3">
            <w:pPr>
              <w:pStyle w:val="OVFTablaencabezado"/>
              <w:keepNext/>
            </w:pPr>
            <w:r>
              <w:t>Ambiente de verificación</w:t>
            </w:r>
          </w:p>
        </w:tc>
        <w:tc>
          <w:tcPr>
            <w:tcW w:w="2210" w:type="dxa"/>
            <w:shd w:val="clear" w:color="auto" w:fill="071A34"/>
            <w:vAlign w:val="center"/>
          </w:tcPr>
          <w:p w14:paraId="04FFB0B1" w14:textId="77777777" w:rsidR="00841F4F" w:rsidRDefault="00E80BC3">
            <w:pPr>
              <w:pStyle w:val="OVFTablaencabezado"/>
              <w:keepNext/>
            </w:pPr>
            <w:r>
              <w:t>Momento de verificación</w:t>
            </w:r>
          </w:p>
        </w:tc>
        <w:tc>
          <w:tcPr>
            <w:tcW w:w="1417" w:type="dxa"/>
            <w:shd w:val="clear" w:color="auto" w:fill="071A34"/>
            <w:vAlign w:val="center"/>
          </w:tcPr>
          <w:p w14:paraId="602A297A" w14:textId="77777777" w:rsidR="00841F4F" w:rsidRDefault="00E80BC3">
            <w:pPr>
              <w:pStyle w:val="OVFTablaencabezado"/>
              <w:keepNext/>
            </w:pPr>
            <w:r>
              <w:t>Hitos del contrato</w:t>
            </w:r>
          </w:p>
        </w:tc>
      </w:tr>
      <w:tr w:rsidR="00841F4F" w14:paraId="568B5009" w14:textId="77777777">
        <w:trPr>
          <w:cantSplit/>
        </w:trPr>
        <w:tc>
          <w:tcPr>
            <w:tcW w:w="2000" w:type="dxa"/>
            <w:vAlign w:val="center"/>
          </w:tcPr>
          <w:p w14:paraId="4D269D8F" w14:textId="77777777" w:rsidR="00841F4F" w:rsidRDefault="00E80BC3">
            <w:pPr>
              <w:pStyle w:val="OVFTablatexto"/>
              <w:keepNext/>
            </w:pPr>
            <w:r>
              <w:t>Carga y escalamiento</w:t>
            </w:r>
          </w:p>
        </w:tc>
        <w:tc>
          <w:tcPr>
            <w:tcW w:w="1500" w:type="dxa"/>
            <w:vAlign w:val="center"/>
          </w:tcPr>
          <w:p w14:paraId="5D7743AD" w14:textId="77777777" w:rsidR="00841F4F" w:rsidRDefault="00E80BC3">
            <w:pPr>
              <w:pStyle w:val="OVFTablatexto"/>
              <w:keepNext/>
              <w:jc w:val="right"/>
            </w:pPr>
            <w:r>
              <w:t>9</w:t>
            </w:r>
          </w:p>
        </w:tc>
        <w:tc>
          <w:tcPr>
            <w:tcW w:w="2000" w:type="dxa"/>
            <w:vAlign w:val="center"/>
          </w:tcPr>
          <w:p w14:paraId="436C1DB0" w14:textId="77777777" w:rsidR="00841F4F" w:rsidRDefault="00E80BC3">
            <w:pPr>
              <w:pStyle w:val="OVFTablatexto"/>
              <w:keepNext/>
            </w:pPr>
            <w:r>
              <w:t>Preproducción</w:t>
            </w:r>
          </w:p>
        </w:tc>
        <w:tc>
          <w:tcPr>
            <w:tcW w:w="2210" w:type="dxa"/>
            <w:vAlign w:val="center"/>
          </w:tcPr>
          <w:p w14:paraId="25BBBA9C" w14:textId="77777777" w:rsidR="00841F4F" w:rsidRDefault="00E80BC3">
            <w:pPr>
              <w:pStyle w:val="OVFTablatexto"/>
              <w:keepNext/>
            </w:pPr>
            <w:r>
              <w:t>Antes de cada paso a producción de etapa</w:t>
            </w:r>
          </w:p>
        </w:tc>
        <w:tc>
          <w:tcPr>
            <w:tcW w:w="1417" w:type="dxa"/>
            <w:vAlign w:val="center"/>
          </w:tcPr>
          <w:p w14:paraId="2DF2CC10" w14:textId="77777777" w:rsidR="00841F4F" w:rsidRDefault="00E80BC3">
            <w:pPr>
              <w:pStyle w:val="OVFTablatexto"/>
              <w:keepNext/>
            </w:pPr>
            <w:r>
              <w:t>H5 y H10</w:t>
            </w:r>
          </w:p>
        </w:tc>
      </w:tr>
      <w:tr w:rsidR="00841F4F" w14:paraId="0619539E" w14:textId="77777777">
        <w:trPr>
          <w:cantSplit/>
        </w:trPr>
        <w:tc>
          <w:tcPr>
            <w:tcW w:w="2000" w:type="dxa"/>
            <w:shd w:val="clear" w:color="auto" w:fill="F3F7FB"/>
            <w:vAlign w:val="center"/>
          </w:tcPr>
          <w:p w14:paraId="398A5B63" w14:textId="77777777" w:rsidR="00841F4F" w:rsidRDefault="00E80BC3">
            <w:pPr>
              <w:pStyle w:val="OVFTablatexto"/>
            </w:pPr>
            <w:r>
              <w:t>Resiliencia y recuperación</w:t>
            </w:r>
          </w:p>
        </w:tc>
        <w:tc>
          <w:tcPr>
            <w:tcW w:w="1500" w:type="dxa"/>
            <w:shd w:val="clear" w:color="auto" w:fill="F3F7FB"/>
            <w:vAlign w:val="center"/>
          </w:tcPr>
          <w:p w14:paraId="0BE0B0F2" w14:textId="77777777" w:rsidR="00841F4F" w:rsidRDefault="00E80BC3">
            <w:pPr>
              <w:pStyle w:val="OVFTablatexto"/>
              <w:jc w:val="right"/>
            </w:pPr>
            <w:r>
              <w:t>14</w:t>
            </w:r>
          </w:p>
        </w:tc>
        <w:tc>
          <w:tcPr>
            <w:tcW w:w="2000" w:type="dxa"/>
            <w:shd w:val="clear" w:color="auto" w:fill="F3F7FB"/>
            <w:vAlign w:val="center"/>
          </w:tcPr>
          <w:p w14:paraId="45F0EE6F" w14:textId="77777777" w:rsidR="00841F4F" w:rsidRDefault="00E80BC3">
            <w:pPr>
              <w:pStyle w:val="OVFTablatexto"/>
            </w:pPr>
            <w:r>
              <w:t>Preproducción, Nodo de Faena y región de Recuperación</w:t>
            </w:r>
          </w:p>
        </w:tc>
        <w:tc>
          <w:tcPr>
            <w:tcW w:w="2210" w:type="dxa"/>
            <w:shd w:val="clear" w:color="auto" w:fill="F3F7FB"/>
            <w:vAlign w:val="center"/>
          </w:tcPr>
          <w:p w14:paraId="46F7ECD8" w14:textId="77777777" w:rsidR="00841F4F" w:rsidRDefault="00E80BC3">
            <w:pPr>
              <w:pStyle w:val="OVFTablatexto"/>
            </w:pPr>
            <w:r>
              <w:t>Antes de cada paso a producción y cada semestre</w:t>
            </w:r>
          </w:p>
        </w:tc>
        <w:tc>
          <w:tcPr>
            <w:tcW w:w="1417" w:type="dxa"/>
            <w:shd w:val="clear" w:color="auto" w:fill="F3F7FB"/>
            <w:vAlign w:val="center"/>
          </w:tcPr>
          <w:p w14:paraId="3045F01D" w14:textId="77777777" w:rsidR="00841F4F" w:rsidRDefault="00E80BC3">
            <w:pPr>
              <w:pStyle w:val="OVFTablatexto"/>
            </w:pPr>
            <w:r>
              <w:t>H5 y H10</w:t>
            </w:r>
          </w:p>
        </w:tc>
      </w:tr>
      <w:tr w:rsidR="00841F4F" w14:paraId="4923C531" w14:textId="77777777">
        <w:trPr>
          <w:cantSplit/>
        </w:trPr>
        <w:tc>
          <w:tcPr>
            <w:tcW w:w="2000" w:type="dxa"/>
            <w:vAlign w:val="center"/>
          </w:tcPr>
          <w:p w14:paraId="14A98807" w14:textId="77777777" w:rsidR="00841F4F" w:rsidRDefault="00E80BC3">
            <w:pPr>
              <w:pStyle w:val="OVFTablatexto"/>
            </w:pPr>
            <w:r>
              <w:t>Seguridad</w:t>
            </w:r>
          </w:p>
        </w:tc>
        <w:tc>
          <w:tcPr>
            <w:tcW w:w="1500" w:type="dxa"/>
            <w:vAlign w:val="center"/>
          </w:tcPr>
          <w:p w14:paraId="46D42DCA" w14:textId="77777777" w:rsidR="00841F4F" w:rsidRDefault="00E80BC3">
            <w:pPr>
              <w:pStyle w:val="OVFTablatexto"/>
              <w:jc w:val="right"/>
            </w:pPr>
            <w:r>
              <w:t>18</w:t>
            </w:r>
          </w:p>
        </w:tc>
        <w:tc>
          <w:tcPr>
            <w:tcW w:w="2000" w:type="dxa"/>
            <w:vAlign w:val="center"/>
          </w:tcPr>
          <w:p w14:paraId="54ED6F87" w14:textId="77777777" w:rsidR="00841F4F" w:rsidRDefault="00E80BC3">
            <w:pPr>
              <w:pStyle w:val="OVFTablatexto"/>
            </w:pPr>
            <w:r>
              <w:t>QA y Preproducción</w:t>
            </w:r>
          </w:p>
        </w:tc>
        <w:tc>
          <w:tcPr>
            <w:tcW w:w="2210" w:type="dxa"/>
            <w:vAlign w:val="center"/>
          </w:tcPr>
          <w:p w14:paraId="33DC8362" w14:textId="77777777" w:rsidR="00841F4F" w:rsidRDefault="00E80BC3">
            <w:pPr>
              <w:pStyle w:val="OVFTablatexto"/>
            </w:pPr>
            <w:r>
              <w:t>En cada entrega y antes de cada paso a producción</w:t>
            </w:r>
          </w:p>
        </w:tc>
        <w:tc>
          <w:tcPr>
            <w:tcW w:w="1417" w:type="dxa"/>
            <w:vAlign w:val="center"/>
          </w:tcPr>
          <w:p w14:paraId="2DA90B50" w14:textId="77777777" w:rsidR="00841F4F" w:rsidRDefault="00E80BC3">
            <w:pPr>
              <w:pStyle w:val="OVFTablatexto"/>
            </w:pPr>
            <w:r>
              <w:t>H4, H5, H9 y H10</w:t>
            </w:r>
          </w:p>
        </w:tc>
      </w:tr>
      <w:tr w:rsidR="00841F4F" w14:paraId="72A6D9C3" w14:textId="77777777">
        <w:trPr>
          <w:cantSplit/>
        </w:trPr>
        <w:tc>
          <w:tcPr>
            <w:tcW w:w="2000" w:type="dxa"/>
            <w:shd w:val="clear" w:color="auto" w:fill="F3F7FB"/>
            <w:vAlign w:val="center"/>
          </w:tcPr>
          <w:p w14:paraId="7C50CD6D" w14:textId="77777777" w:rsidR="00841F4F" w:rsidRDefault="00E80BC3">
            <w:pPr>
              <w:pStyle w:val="OVFTablatexto"/>
            </w:pPr>
            <w:r>
              <w:t>Interacción y accesibilidad</w:t>
            </w:r>
          </w:p>
        </w:tc>
        <w:tc>
          <w:tcPr>
            <w:tcW w:w="1500" w:type="dxa"/>
            <w:shd w:val="clear" w:color="auto" w:fill="F3F7FB"/>
            <w:vAlign w:val="center"/>
          </w:tcPr>
          <w:p w14:paraId="42E5CCA1" w14:textId="77777777" w:rsidR="00841F4F" w:rsidRDefault="00E80BC3">
            <w:pPr>
              <w:pStyle w:val="OVFTablatexto"/>
              <w:jc w:val="right"/>
            </w:pPr>
            <w:r>
              <w:t>10</w:t>
            </w:r>
          </w:p>
        </w:tc>
        <w:tc>
          <w:tcPr>
            <w:tcW w:w="2000" w:type="dxa"/>
            <w:shd w:val="clear" w:color="auto" w:fill="F3F7FB"/>
            <w:vAlign w:val="center"/>
          </w:tcPr>
          <w:p w14:paraId="04E8040C" w14:textId="77777777" w:rsidR="00841F4F" w:rsidRDefault="00E80BC3">
            <w:pPr>
              <w:pStyle w:val="OVFTablatexto"/>
            </w:pPr>
            <w:r>
              <w:t>Preproducción, cabina y marcha blanca</w:t>
            </w:r>
          </w:p>
        </w:tc>
        <w:tc>
          <w:tcPr>
            <w:tcW w:w="2210" w:type="dxa"/>
            <w:shd w:val="clear" w:color="auto" w:fill="F3F7FB"/>
            <w:vAlign w:val="center"/>
          </w:tcPr>
          <w:p w14:paraId="53F005BE" w14:textId="77777777" w:rsidR="00841F4F" w:rsidRDefault="00E80BC3">
            <w:pPr>
              <w:pStyle w:val="OVFTablatexto"/>
            </w:pPr>
            <w:r>
              <w:t>Antes de la certificación y durante la marcha blanca</w:t>
            </w:r>
          </w:p>
        </w:tc>
        <w:tc>
          <w:tcPr>
            <w:tcW w:w="1417" w:type="dxa"/>
            <w:shd w:val="clear" w:color="auto" w:fill="F3F7FB"/>
            <w:vAlign w:val="center"/>
          </w:tcPr>
          <w:p w14:paraId="3A192B81" w14:textId="77777777" w:rsidR="00841F4F" w:rsidRDefault="00E80BC3">
            <w:pPr>
              <w:pStyle w:val="OVFTablatexto"/>
            </w:pPr>
            <w:r>
              <w:t>H5, H7, H10 y H12</w:t>
            </w:r>
          </w:p>
        </w:tc>
      </w:tr>
      <w:tr w:rsidR="00841F4F" w14:paraId="2273EEEF" w14:textId="77777777">
        <w:trPr>
          <w:cantSplit/>
        </w:trPr>
        <w:tc>
          <w:tcPr>
            <w:tcW w:w="2000" w:type="dxa"/>
            <w:vAlign w:val="center"/>
          </w:tcPr>
          <w:p w14:paraId="05FD0F3F" w14:textId="77777777" w:rsidR="00841F4F" w:rsidRDefault="00E80BC3">
            <w:pPr>
              <w:pStyle w:val="OVFTablatexto"/>
            </w:pPr>
            <w:r>
              <w:lastRenderedPageBreak/>
              <w:t>Medición en operación real</w:t>
            </w:r>
          </w:p>
        </w:tc>
        <w:tc>
          <w:tcPr>
            <w:tcW w:w="1500" w:type="dxa"/>
            <w:vAlign w:val="center"/>
          </w:tcPr>
          <w:p w14:paraId="583E8BAC" w14:textId="77777777" w:rsidR="00841F4F" w:rsidRDefault="00E80BC3">
            <w:pPr>
              <w:pStyle w:val="OVFTablatexto"/>
              <w:jc w:val="right"/>
            </w:pPr>
            <w:r>
              <w:t>20</w:t>
            </w:r>
          </w:p>
        </w:tc>
        <w:tc>
          <w:tcPr>
            <w:tcW w:w="2000" w:type="dxa"/>
            <w:vAlign w:val="center"/>
          </w:tcPr>
          <w:p w14:paraId="728130A1" w14:textId="77777777" w:rsidR="00841F4F" w:rsidRDefault="00E80BC3">
            <w:pPr>
              <w:pStyle w:val="OVFTablatexto"/>
            </w:pPr>
            <w:r>
              <w:t>Producción</w:t>
            </w:r>
          </w:p>
        </w:tc>
        <w:tc>
          <w:tcPr>
            <w:tcW w:w="2210" w:type="dxa"/>
            <w:vAlign w:val="center"/>
          </w:tcPr>
          <w:p w14:paraId="613386F3" w14:textId="77777777" w:rsidR="00841F4F" w:rsidRDefault="00E80BC3">
            <w:pPr>
              <w:pStyle w:val="OVFTablatexto"/>
            </w:pPr>
            <w:r>
              <w:t>Marcha blanca de cada etapa</w:t>
            </w:r>
          </w:p>
        </w:tc>
        <w:tc>
          <w:tcPr>
            <w:tcW w:w="1417" w:type="dxa"/>
            <w:vAlign w:val="center"/>
          </w:tcPr>
          <w:p w14:paraId="10CCF8DD" w14:textId="77777777" w:rsidR="00841F4F" w:rsidRDefault="00E80BC3">
            <w:pPr>
              <w:pStyle w:val="OVFTablatexto"/>
            </w:pPr>
            <w:r>
              <w:t>H7 y H12</w:t>
            </w:r>
          </w:p>
        </w:tc>
      </w:tr>
      <w:tr w:rsidR="00841F4F" w14:paraId="39FA16F2" w14:textId="77777777">
        <w:trPr>
          <w:cantSplit/>
        </w:trPr>
        <w:tc>
          <w:tcPr>
            <w:tcW w:w="2000" w:type="dxa"/>
            <w:shd w:val="clear" w:color="auto" w:fill="F3F7FB"/>
            <w:vAlign w:val="center"/>
          </w:tcPr>
          <w:p w14:paraId="54A20696" w14:textId="77777777" w:rsidR="00841F4F" w:rsidRDefault="00E80BC3">
            <w:pPr>
              <w:pStyle w:val="OVFTablatexto"/>
            </w:pPr>
            <w:r>
              <w:t>Revisión o demostración</w:t>
            </w:r>
          </w:p>
        </w:tc>
        <w:tc>
          <w:tcPr>
            <w:tcW w:w="1500" w:type="dxa"/>
            <w:shd w:val="clear" w:color="auto" w:fill="F3F7FB"/>
            <w:vAlign w:val="center"/>
          </w:tcPr>
          <w:p w14:paraId="66E3986F" w14:textId="77777777" w:rsidR="00841F4F" w:rsidRDefault="00E80BC3">
            <w:pPr>
              <w:pStyle w:val="OVFTablatexto"/>
              <w:jc w:val="right"/>
            </w:pPr>
            <w:r>
              <w:t>25</w:t>
            </w:r>
          </w:p>
        </w:tc>
        <w:tc>
          <w:tcPr>
            <w:tcW w:w="2000" w:type="dxa"/>
            <w:shd w:val="clear" w:color="auto" w:fill="F3F7FB"/>
            <w:vAlign w:val="center"/>
          </w:tcPr>
          <w:p w14:paraId="445BC266" w14:textId="77777777" w:rsidR="00841F4F" w:rsidRDefault="00E80BC3">
            <w:pPr>
              <w:pStyle w:val="OVFTablatexto"/>
            </w:pPr>
            <w:r>
              <w:t>QA y Preproducción</w:t>
            </w:r>
          </w:p>
        </w:tc>
        <w:tc>
          <w:tcPr>
            <w:tcW w:w="2210" w:type="dxa"/>
            <w:shd w:val="clear" w:color="auto" w:fill="F3F7FB"/>
            <w:vAlign w:val="center"/>
          </w:tcPr>
          <w:p w14:paraId="0F3DA85C" w14:textId="77777777" w:rsidR="00841F4F" w:rsidRDefault="00E80BC3">
            <w:pPr>
              <w:pStyle w:val="OVFTablatexto"/>
            </w:pPr>
            <w:r>
              <w:t>En cada entrega</w:t>
            </w:r>
          </w:p>
        </w:tc>
        <w:tc>
          <w:tcPr>
            <w:tcW w:w="1417" w:type="dxa"/>
            <w:shd w:val="clear" w:color="auto" w:fill="F3F7FB"/>
            <w:vAlign w:val="center"/>
          </w:tcPr>
          <w:p w14:paraId="4B709B13" w14:textId="77777777" w:rsidR="00841F4F" w:rsidRDefault="00E80BC3">
            <w:pPr>
              <w:pStyle w:val="OVFTablatexto"/>
            </w:pPr>
            <w:r>
              <w:t>H4, H5, H9 y H10</w:t>
            </w:r>
          </w:p>
        </w:tc>
      </w:tr>
      <w:tr w:rsidR="00841F4F" w14:paraId="564DFF83" w14:textId="77777777">
        <w:trPr>
          <w:cantSplit/>
        </w:trPr>
        <w:tc>
          <w:tcPr>
            <w:tcW w:w="2000" w:type="dxa"/>
            <w:vAlign w:val="center"/>
          </w:tcPr>
          <w:p w14:paraId="4A4F2319" w14:textId="77777777" w:rsidR="00841F4F" w:rsidRDefault="00E80BC3">
            <w:pPr>
              <w:pStyle w:val="OVFTablatexto"/>
            </w:pPr>
            <w:r>
              <w:rPr>
                <w:b/>
              </w:rPr>
              <w:t>Total</w:t>
            </w:r>
          </w:p>
        </w:tc>
        <w:tc>
          <w:tcPr>
            <w:tcW w:w="1500" w:type="dxa"/>
            <w:vAlign w:val="center"/>
          </w:tcPr>
          <w:p w14:paraId="5902401C" w14:textId="77777777" w:rsidR="00841F4F" w:rsidRDefault="00E80BC3">
            <w:pPr>
              <w:pStyle w:val="OVFTablatexto"/>
              <w:jc w:val="right"/>
            </w:pPr>
            <w:r>
              <w:rPr>
                <w:b/>
              </w:rPr>
              <w:t>96</w:t>
            </w:r>
          </w:p>
        </w:tc>
        <w:tc>
          <w:tcPr>
            <w:tcW w:w="2000" w:type="dxa"/>
            <w:vAlign w:val="center"/>
          </w:tcPr>
          <w:p w14:paraId="46625DB2" w14:textId="77777777" w:rsidR="00841F4F" w:rsidRDefault="00E80BC3">
            <w:pPr>
              <w:pStyle w:val="OVFTablatexto"/>
            </w:pPr>
            <w:r>
              <w:rPr>
                <w:b/>
              </w:rPr>
              <w:t>No aplica</w:t>
            </w:r>
          </w:p>
        </w:tc>
        <w:tc>
          <w:tcPr>
            <w:tcW w:w="2210" w:type="dxa"/>
            <w:vAlign w:val="center"/>
          </w:tcPr>
          <w:p w14:paraId="46B1423E" w14:textId="77777777" w:rsidR="00841F4F" w:rsidRDefault="00E80BC3">
            <w:pPr>
              <w:pStyle w:val="OVFTablatexto"/>
            </w:pPr>
            <w:r>
              <w:rPr>
                <w:b/>
              </w:rPr>
              <w:t>No aplica</w:t>
            </w:r>
          </w:p>
        </w:tc>
        <w:tc>
          <w:tcPr>
            <w:tcW w:w="1417" w:type="dxa"/>
            <w:vAlign w:val="center"/>
          </w:tcPr>
          <w:p w14:paraId="1947106E" w14:textId="77777777" w:rsidR="00841F4F" w:rsidRDefault="00E80BC3">
            <w:pPr>
              <w:pStyle w:val="OVFTablatexto"/>
            </w:pPr>
            <w:r>
              <w:rPr>
                <w:b/>
              </w:rPr>
              <w:t>No aplica</w:t>
            </w:r>
          </w:p>
        </w:tc>
      </w:tr>
    </w:tbl>
    <w:p w14:paraId="617E35B3" w14:textId="77777777" w:rsidR="00841F4F" w:rsidRDefault="00E80BC3">
      <w:pPr>
        <w:pStyle w:val="OVFCuerpo"/>
      </w:pPr>
      <w:r>
        <w:t>De la tabla se desprende que 25 requerimientos se verifican por revisión o demostración, la vía más numerosa, y que 20 solo pueden verificarse con datos reales durante la marcha blanca.</w:t>
      </w:r>
    </w:p>
    <w:p w14:paraId="41DF08FE" w14:textId="77777777" w:rsidR="00841F4F" w:rsidRDefault="00E80BC3">
      <w:pPr>
        <w:pStyle w:val="Ttulo2"/>
      </w:pPr>
      <w:bookmarkStart w:id="3" w:name="_Toc241948587"/>
      <w:r>
        <w:t>A.2 Matriz de los 96 requerimientos</w:t>
      </w:r>
      <w:bookmarkEnd w:id="3"/>
    </w:p>
    <w:p w14:paraId="2468C082" w14:textId="77777777" w:rsidR="00841F4F" w:rsidRDefault="00E80BC3">
      <w:pPr>
        <w:pStyle w:val="OVFCuerpo"/>
      </w:pPr>
      <w:r>
        <w:t>La siguiente tabla lista cada requerimiento agrupado por familia de identificador, con su vía de verificación, su ambiente y sus hitos. Los identificadores con puntos, como RNF-TRV-04.11, conservan el número del requisito transversal del que provienen.</w:t>
      </w:r>
    </w:p>
    <w:p w14:paraId="61ADF299" w14:textId="0FEB88A8" w:rsidR="00841F4F" w:rsidRDefault="00E80BC3">
      <w:pPr>
        <w:pStyle w:val="OVFEpigrafeTabla"/>
      </w:pPr>
      <w:bookmarkStart w:id="4" w:name="_Toc241948594"/>
      <w:r>
        <w:t>Tabla A.</w:t>
      </w:r>
      <w:fldSimple w:instr=" SEQ Tabla \* ARABIC ">
        <w:r w:rsidR="00AB4DDB">
          <w:rPr>
            <w:noProof/>
          </w:rPr>
          <w:t>2</w:t>
        </w:r>
      </w:fldSimple>
      <w:r>
        <w:t>. Matriz de verificación de los requerimientos no funcionales.</w:t>
      </w:r>
      <w:bookmarkEnd w:id="4"/>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1700"/>
        <w:gridCol w:w="2268"/>
        <w:gridCol w:w="3175"/>
        <w:gridCol w:w="1984"/>
      </w:tblGrid>
      <w:tr w:rsidR="00841F4F" w14:paraId="2DCBB8DB" w14:textId="77777777">
        <w:trPr>
          <w:cantSplit/>
          <w:tblHeader/>
        </w:trPr>
        <w:tc>
          <w:tcPr>
            <w:tcW w:w="1701" w:type="dxa"/>
            <w:shd w:val="clear" w:color="auto" w:fill="071A34"/>
            <w:vAlign w:val="center"/>
          </w:tcPr>
          <w:p w14:paraId="6940BA56" w14:textId="77777777" w:rsidR="00841F4F" w:rsidRDefault="00E80BC3">
            <w:pPr>
              <w:pStyle w:val="OVFTablaencabezado"/>
              <w:keepNext/>
            </w:pPr>
            <w:r>
              <w:t>Identificador del requerimiento</w:t>
            </w:r>
          </w:p>
        </w:tc>
        <w:tc>
          <w:tcPr>
            <w:tcW w:w="2268" w:type="dxa"/>
            <w:shd w:val="clear" w:color="auto" w:fill="071A34"/>
            <w:vAlign w:val="center"/>
          </w:tcPr>
          <w:p w14:paraId="73395E83" w14:textId="77777777" w:rsidR="00841F4F" w:rsidRDefault="00E80BC3">
            <w:pPr>
              <w:pStyle w:val="OVFTablaencabezado"/>
              <w:keepNext/>
            </w:pPr>
            <w:r>
              <w:t>Vía de verificación</w:t>
            </w:r>
          </w:p>
        </w:tc>
        <w:tc>
          <w:tcPr>
            <w:tcW w:w="3175" w:type="dxa"/>
            <w:shd w:val="clear" w:color="auto" w:fill="071A34"/>
            <w:vAlign w:val="center"/>
          </w:tcPr>
          <w:p w14:paraId="7AEBCFA8" w14:textId="77777777" w:rsidR="00841F4F" w:rsidRDefault="00E80BC3">
            <w:pPr>
              <w:pStyle w:val="OVFTablaencabezado"/>
              <w:keepNext/>
            </w:pPr>
            <w:r>
              <w:t>Ambiente de verificación</w:t>
            </w:r>
          </w:p>
        </w:tc>
        <w:tc>
          <w:tcPr>
            <w:tcW w:w="1984" w:type="dxa"/>
            <w:shd w:val="clear" w:color="auto" w:fill="071A34"/>
            <w:vAlign w:val="center"/>
          </w:tcPr>
          <w:p w14:paraId="438A5AD7" w14:textId="77777777" w:rsidR="00841F4F" w:rsidRDefault="00E80BC3">
            <w:pPr>
              <w:pStyle w:val="OVFTablaencabezado"/>
              <w:keepNext/>
            </w:pPr>
            <w:r>
              <w:t>Hitos del contrato</w:t>
            </w:r>
          </w:p>
        </w:tc>
      </w:tr>
      <w:tr w:rsidR="00841F4F" w14:paraId="1A89CFC9" w14:textId="77777777">
        <w:trPr>
          <w:cantSplit/>
        </w:trPr>
        <w:tc>
          <w:tcPr>
            <w:tcW w:w="1701" w:type="dxa"/>
            <w:vAlign w:val="center"/>
          </w:tcPr>
          <w:p w14:paraId="7B7F7FB9" w14:textId="77777777" w:rsidR="00841F4F" w:rsidRDefault="00E80BC3">
            <w:pPr>
              <w:pStyle w:val="OVFTablatexto"/>
              <w:keepNext/>
            </w:pPr>
            <w:r>
              <w:t>RNF-CAP-001</w:t>
            </w:r>
          </w:p>
        </w:tc>
        <w:tc>
          <w:tcPr>
            <w:tcW w:w="2268" w:type="dxa"/>
            <w:vAlign w:val="center"/>
          </w:tcPr>
          <w:p w14:paraId="6553D810" w14:textId="77777777" w:rsidR="00841F4F" w:rsidRDefault="00E80BC3">
            <w:pPr>
              <w:pStyle w:val="OVFTablatexto"/>
              <w:keepNext/>
            </w:pPr>
            <w:r>
              <w:t>Carga y escalamiento</w:t>
            </w:r>
          </w:p>
        </w:tc>
        <w:tc>
          <w:tcPr>
            <w:tcW w:w="3175" w:type="dxa"/>
            <w:vAlign w:val="center"/>
          </w:tcPr>
          <w:p w14:paraId="5C94C164" w14:textId="77777777" w:rsidR="00841F4F" w:rsidRDefault="00E80BC3">
            <w:pPr>
              <w:pStyle w:val="OVFTablatexto"/>
              <w:keepNext/>
            </w:pPr>
            <w:r>
              <w:t>Preproducción</w:t>
            </w:r>
          </w:p>
        </w:tc>
        <w:tc>
          <w:tcPr>
            <w:tcW w:w="1984" w:type="dxa"/>
            <w:vAlign w:val="center"/>
          </w:tcPr>
          <w:p w14:paraId="51CC0287" w14:textId="77777777" w:rsidR="00841F4F" w:rsidRDefault="00E80BC3">
            <w:pPr>
              <w:pStyle w:val="OVFTablatexto"/>
              <w:keepNext/>
            </w:pPr>
            <w:r>
              <w:t>H5 y H10</w:t>
            </w:r>
          </w:p>
        </w:tc>
      </w:tr>
      <w:tr w:rsidR="00841F4F" w14:paraId="0745971D" w14:textId="77777777">
        <w:trPr>
          <w:cantSplit/>
        </w:trPr>
        <w:tc>
          <w:tcPr>
            <w:tcW w:w="1701" w:type="dxa"/>
            <w:shd w:val="clear" w:color="auto" w:fill="F3F7FB"/>
            <w:vAlign w:val="center"/>
          </w:tcPr>
          <w:p w14:paraId="33F50439" w14:textId="77777777" w:rsidR="00841F4F" w:rsidRDefault="00E80BC3">
            <w:pPr>
              <w:pStyle w:val="OVFTablatexto"/>
            </w:pPr>
            <w:r>
              <w:t>RNF-CAP-002</w:t>
            </w:r>
          </w:p>
        </w:tc>
        <w:tc>
          <w:tcPr>
            <w:tcW w:w="2268" w:type="dxa"/>
            <w:shd w:val="clear" w:color="auto" w:fill="F3F7FB"/>
            <w:vAlign w:val="center"/>
          </w:tcPr>
          <w:p w14:paraId="59AFCD01" w14:textId="77777777" w:rsidR="00841F4F" w:rsidRDefault="00E80BC3">
            <w:pPr>
              <w:pStyle w:val="OVFTablatexto"/>
            </w:pPr>
            <w:r>
              <w:t>Carga y escalamiento</w:t>
            </w:r>
          </w:p>
        </w:tc>
        <w:tc>
          <w:tcPr>
            <w:tcW w:w="3175" w:type="dxa"/>
            <w:shd w:val="clear" w:color="auto" w:fill="F3F7FB"/>
            <w:vAlign w:val="center"/>
          </w:tcPr>
          <w:p w14:paraId="48589872" w14:textId="77777777" w:rsidR="00841F4F" w:rsidRDefault="00E80BC3">
            <w:pPr>
              <w:pStyle w:val="OVFTablatexto"/>
            </w:pPr>
            <w:r>
              <w:t>Preproducción</w:t>
            </w:r>
          </w:p>
        </w:tc>
        <w:tc>
          <w:tcPr>
            <w:tcW w:w="1984" w:type="dxa"/>
            <w:shd w:val="clear" w:color="auto" w:fill="F3F7FB"/>
            <w:vAlign w:val="center"/>
          </w:tcPr>
          <w:p w14:paraId="09DD3BA3" w14:textId="77777777" w:rsidR="00841F4F" w:rsidRDefault="00E80BC3">
            <w:pPr>
              <w:pStyle w:val="OVFTablatexto"/>
            </w:pPr>
            <w:r>
              <w:t>H5 y H10</w:t>
            </w:r>
          </w:p>
        </w:tc>
      </w:tr>
      <w:tr w:rsidR="00841F4F" w14:paraId="4921D79B" w14:textId="77777777">
        <w:trPr>
          <w:cantSplit/>
        </w:trPr>
        <w:tc>
          <w:tcPr>
            <w:tcW w:w="1701" w:type="dxa"/>
            <w:vAlign w:val="center"/>
          </w:tcPr>
          <w:p w14:paraId="13C2DE2C" w14:textId="77777777" w:rsidR="00841F4F" w:rsidRDefault="00E80BC3">
            <w:pPr>
              <w:pStyle w:val="OVFTablatexto"/>
            </w:pPr>
            <w:r>
              <w:t>RNF-CAP-003</w:t>
            </w:r>
          </w:p>
        </w:tc>
        <w:tc>
          <w:tcPr>
            <w:tcW w:w="2268" w:type="dxa"/>
            <w:vAlign w:val="center"/>
          </w:tcPr>
          <w:p w14:paraId="35D1FF06" w14:textId="77777777" w:rsidR="00841F4F" w:rsidRDefault="00E80BC3">
            <w:pPr>
              <w:pStyle w:val="OVFTablatexto"/>
            </w:pPr>
            <w:r>
              <w:t>Carga y escalamiento</w:t>
            </w:r>
          </w:p>
        </w:tc>
        <w:tc>
          <w:tcPr>
            <w:tcW w:w="3175" w:type="dxa"/>
            <w:vAlign w:val="center"/>
          </w:tcPr>
          <w:p w14:paraId="54315621" w14:textId="77777777" w:rsidR="00841F4F" w:rsidRDefault="00E80BC3">
            <w:pPr>
              <w:pStyle w:val="OVFTablatexto"/>
            </w:pPr>
            <w:r>
              <w:t>Preproducción</w:t>
            </w:r>
          </w:p>
        </w:tc>
        <w:tc>
          <w:tcPr>
            <w:tcW w:w="1984" w:type="dxa"/>
            <w:vAlign w:val="center"/>
          </w:tcPr>
          <w:p w14:paraId="03C21EBC" w14:textId="77777777" w:rsidR="00841F4F" w:rsidRDefault="00E80BC3">
            <w:pPr>
              <w:pStyle w:val="OVFTablatexto"/>
            </w:pPr>
            <w:r>
              <w:t>H5 y H10</w:t>
            </w:r>
          </w:p>
        </w:tc>
      </w:tr>
      <w:tr w:rsidR="00841F4F" w14:paraId="6083A90B" w14:textId="77777777">
        <w:trPr>
          <w:cantSplit/>
        </w:trPr>
        <w:tc>
          <w:tcPr>
            <w:tcW w:w="1701" w:type="dxa"/>
            <w:shd w:val="clear" w:color="auto" w:fill="F3F7FB"/>
            <w:vAlign w:val="center"/>
          </w:tcPr>
          <w:p w14:paraId="32592FD3" w14:textId="77777777" w:rsidR="00841F4F" w:rsidRDefault="00E80BC3">
            <w:pPr>
              <w:pStyle w:val="OVFTablatexto"/>
            </w:pPr>
            <w:r>
              <w:t>RNF-CAP-004</w:t>
            </w:r>
          </w:p>
        </w:tc>
        <w:tc>
          <w:tcPr>
            <w:tcW w:w="2268" w:type="dxa"/>
            <w:shd w:val="clear" w:color="auto" w:fill="F3F7FB"/>
            <w:vAlign w:val="center"/>
          </w:tcPr>
          <w:p w14:paraId="228C7551" w14:textId="77777777" w:rsidR="00841F4F" w:rsidRDefault="00E80BC3">
            <w:pPr>
              <w:pStyle w:val="OVFTablatexto"/>
            </w:pPr>
            <w:r>
              <w:t>Carga y escalamiento</w:t>
            </w:r>
          </w:p>
        </w:tc>
        <w:tc>
          <w:tcPr>
            <w:tcW w:w="3175" w:type="dxa"/>
            <w:shd w:val="clear" w:color="auto" w:fill="F3F7FB"/>
            <w:vAlign w:val="center"/>
          </w:tcPr>
          <w:p w14:paraId="017D58BB" w14:textId="77777777" w:rsidR="00841F4F" w:rsidRDefault="00E80BC3">
            <w:pPr>
              <w:pStyle w:val="OVFTablatexto"/>
            </w:pPr>
            <w:r>
              <w:t>Preproducción</w:t>
            </w:r>
          </w:p>
        </w:tc>
        <w:tc>
          <w:tcPr>
            <w:tcW w:w="1984" w:type="dxa"/>
            <w:shd w:val="clear" w:color="auto" w:fill="F3F7FB"/>
            <w:vAlign w:val="center"/>
          </w:tcPr>
          <w:p w14:paraId="40C1A92B" w14:textId="77777777" w:rsidR="00841F4F" w:rsidRDefault="00E80BC3">
            <w:pPr>
              <w:pStyle w:val="OVFTablatexto"/>
            </w:pPr>
            <w:r>
              <w:t>H5 y H10</w:t>
            </w:r>
          </w:p>
        </w:tc>
      </w:tr>
      <w:tr w:rsidR="00841F4F" w14:paraId="49A5D1F7" w14:textId="77777777">
        <w:trPr>
          <w:cantSplit/>
        </w:trPr>
        <w:tc>
          <w:tcPr>
            <w:tcW w:w="1701" w:type="dxa"/>
            <w:vAlign w:val="center"/>
          </w:tcPr>
          <w:p w14:paraId="35F8E8CF" w14:textId="77777777" w:rsidR="00841F4F" w:rsidRDefault="00E80BC3">
            <w:pPr>
              <w:pStyle w:val="OVFTablatexto"/>
            </w:pPr>
            <w:r>
              <w:t>RNF-CAP-005</w:t>
            </w:r>
          </w:p>
        </w:tc>
        <w:tc>
          <w:tcPr>
            <w:tcW w:w="2268" w:type="dxa"/>
            <w:vAlign w:val="center"/>
          </w:tcPr>
          <w:p w14:paraId="29081090" w14:textId="77777777" w:rsidR="00841F4F" w:rsidRDefault="00E80BC3">
            <w:pPr>
              <w:pStyle w:val="OVFTablatexto"/>
            </w:pPr>
            <w:r>
              <w:t>Carga y escalamiento</w:t>
            </w:r>
          </w:p>
        </w:tc>
        <w:tc>
          <w:tcPr>
            <w:tcW w:w="3175" w:type="dxa"/>
            <w:vAlign w:val="center"/>
          </w:tcPr>
          <w:p w14:paraId="3570231A" w14:textId="77777777" w:rsidR="00841F4F" w:rsidRDefault="00E80BC3">
            <w:pPr>
              <w:pStyle w:val="OVFTablatexto"/>
            </w:pPr>
            <w:r>
              <w:t>Preproducción</w:t>
            </w:r>
          </w:p>
        </w:tc>
        <w:tc>
          <w:tcPr>
            <w:tcW w:w="1984" w:type="dxa"/>
            <w:vAlign w:val="center"/>
          </w:tcPr>
          <w:p w14:paraId="29FF7E87" w14:textId="77777777" w:rsidR="00841F4F" w:rsidRDefault="00E80BC3">
            <w:pPr>
              <w:pStyle w:val="OVFTablatexto"/>
            </w:pPr>
            <w:r>
              <w:t>H5 y H10</w:t>
            </w:r>
          </w:p>
        </w:tc>
      </w:tr>
      <w:tr w:rsidR="00841F4F" w14:paraId="35454A26" w14:textId="77777777">
        <w:trPr>
          <w:cantSplit/>
        </w:trPr>
        <w:tc>
          <w:tcPr>
            <w:tcW w:w="1701" w:type="dxa"/>
            <w:shd w:val="clear" w:color="auto" w:fill="F3F7FB"/>
            <w:vAlign w:val="center"/>
          </w:tcPr>
          <w:p w14:paraId="7974D129" w14:textId="77777777" w:rsidR="00841F4F" w:rsidRDefault="00E80BC3">
            <w:pPr>
              <w:pStyle w:val="OVFTablatexto"/>
            </w:pPr>
            <w:r>
              <w:t>RNF-CAP-006</w:t>
            </w:r>
          </w:p>
        </w:tc>
        <w:tc>
          <w:tcPr>
            <w:tcW w:w="2268" w:type="dxa"/>
            <w:shd w:val="clear" w:color="auto" w:fill="F3F7FB"/>
            <w:vAlign w:val="center"/>
          </w:tcPr>
          <w:p w14:paraId="11890955" w14:textId="77777777" w:rsidR="00841F4F" w:rsidRDefault="00E80BC3">
            <w:pPr>
              <w:pStyle w:val="OVFTablatexto"/>
            </w:pPr>
            <w:r>
              <w:t>Resiliencia y recuperación</w:t>
            </w:r>
          </w:p>
        </w:tc>
        <w:tc>
          <w:tcPr>
            <w:tcW w:w="3175" w:type="dxa"/>
            <w:shd w:val="clear" w:color="auto" w:fill="F3F7FB"/>
            <w:vAlign w:val="center"/>
          </w:tcPr>
          <w:p w14:paraId="5137CA09" w14:textId="77777777" w:rsidR="00841F4F" w:rsidRDefault="00E80BC3">
            <w:pPr>
              <w:pStyle w:val="OVFTablatexto"/>
            </w:pPr>
            <w:r>
              <w:t>Preproducción, Nodo de Faena y región de Recuperación</w:t>
            </w:r>
          </w:p>
        </w:tc>
        <w:tc>
          <w:tcPr>
            <w:tcW w:w="1984" w:type="dxa"/>
            <w:shd w:val="clear" w:color="auto" w:fill="F3F7FB"/>
            <w:vAlign w:val="center"/>
          </w:tcPr>
          <w:p w14:paraId="644E9209" w14:textId="77777777" w:rsidR="00841F4F" w:rsidRDefault="00E80BC3">
            <w:pPr>
              <w:pStyle w:val="OVFTablatexto"/>
            </w:pPr>
            <w:r>
              <w:t>H5 y H10</w:t>
            </w:r>
          </w:p>
        </w:tc>
      </w:tr>
      <w:tr w:rsidR="00841F4F" w14:paraId="61DF91A5" w14:textId="77777777">
        <w:trPr>
          <w:cantSplit/>
        </w:trPr>
        <w:tc>
          <w:tcPr>
            <w:tcW w:w="1701" w:type="dxa"/>
            <w:vAlign w:val="center"/>
          </w:tcPr>
          <w:p w14:paraId="3E3A5657" w14:textId="77777777" w:rsidR="00841F4F" w:rsidRDefault="00E80BC3">
            <w:pPr>
              <w:pStyle w:val="OVFTablatexto"/>
            </w:pPr>
            <w:r>
              <w:t>RNF-CAP-007</w:t>
            </w:r>
          </w:p>
        </w:tc>
        <w:tc>
          <w:tcPr>
            <w:tcW w:w="2268" w:type="dxa"/>
            <w:vAlign w:val="center"/>
          </w:tcPr>
          <w:p w14:paraId="5F0F2CD5" w14:textId="77777777" w:rsidR="00841F4F" w:rsidRDefault="00E80BC3">
            <w:pPr>
              <w:pStyle w:val="OVFTablatexto"/>
            </w:pPr>
            <w:r>
              <w:t>Carga y escalamiento</w:t>
            </w:r>
          </w:p>
        </w:tc>
        <w:tc>
          <w:tcPr>
            <w:tcW w:w="3175" w:type="dxa"/>
            <w:vAlign w:val="center"/>
          </w:tcPr>
          <w:p w14:paraId="6437D06D" w14:textId="77777777" w:rsidR="00841F4F" w:rsidRDefault="00E80BC3">
            <w:pPr>
              <w:pStyle w:val="OVFTablatexto"/>
            </w:pPr>
            <w:r>
              <w:t>Preproducción</w:t>
            </w:r>
          </w:p>
        </w:tc>
        <w:tc>
          <w:tcPr>
            <w:tcW w:w="1984" w:type="dxa"/>
            <w:vAlign w:val="center"/>
          </w:tcPr>
          <w:p w14:paraId="4C43D8C3" w14:textId="77777777" w:rsidR="00841F4F" w:rsidRDefault="00E80BC3">
            <w:pPr>
              <w:pStyle w:val="OVFTablatexto"/>
            </w:pPr>
            <w:r>
              <w:t>H5 y H10</w:t>
            </w:r>
          </w:p>
        </w:tc>
      </w:tr>
      <w:tr w:rsidR="00841F4F" w14:paraId="60916E63" w14:textId="77777777">
        <w:trPr>
          <w:cantSplit/>
        </w:trPr>
        <w:tc>
          <w:tcPr>
            <w:tcW w:w="1701" w:type="dxa"/>
            <w:shd w:val="clear" w:color="auto" w:fill="F3F7FB"/>
            <w:vAlign w:val="center"/>
          </w:tcPr>
          <w:p w14:paraId="58E35ADB" w14:textId="77777777" w:rsidR="00841F4F" w:rsidRDefault="00E80BC3">
            <w:pPr>
              <w:pStyle w:val="OVFTablatexto"/>
            </w:pPr>
            <w:r>
              <w:t>RNF-CAP-008</w:t>
            </w:r>
          </w:p>
        </w:tc>
        <w:tc>
          <w:tcPr>
            <w:tcW w:w="2268" w:type="dxa"/>
            <w:shd w:val="clear" w:color="auto" w:fill="F3F7FB"/>
            <w:vAlign w:val="center"/>
          </w:tcPr>
          <w:p w14:paraId="25215D53" w14:textId="77777777" w:rsidR="00841F4F" w:rsidRDefault="00E80BC3">
            <w:pPr>
              <w:pStyle w:val="OVFTablatexto"/>
            </w:pPr>
            <w:r>
              <w:t>Carga y escalamiento</w:t>
            </w:r>
          </w:p>
        </w:tc>
        <w:tc>
          <w:tcPr>
            <w:tcW w:w="3175" w:type="dxa"/>
            <w:shd w:val="clear" w:color="auto" w:fill="F3F7FB"/>
            <w:vAlign w:val="center"/>
          </w:tcPr>
          <w:p w14:paraId="0C0603DC" w14:textId="77777777" w:rsidR="00841F4F" w:rsidRDefault="00E80BC3">
            <w:pPr>
              <w:pStyle w:val="OVFTablatexto"/>
            </w:pPr>
            <w:r>
              <w:t>Preproducción</w:t>
            </w:r>
          </w:p>
        </w:tc>
        <w:tc>
          <w:tcPr>
            <w:tcW w:w="1984" w:type="dxa"/>
            <w:shd w:val="clear" w:color="auto" w:fill="F3F7FB"/>
            <w:vAlign w:val="center"/>
          </w:tcPr>
          <w:p w14:paraId="5DCEC611" w14:textId="77777777" w:rsidR="00841F4F" w:rsidRDefault="00E80BC3">
            <w:pPr>
              <w:pStyle w:val="OVFTablatexto"/>
            </w:pPr>
            <w:r>
              <w:t>H5 y H10</w:t>
            </w:r>
          </w:p>
        </w:tc>
      </w:tr>
      <w:tr w:rsidR="00841F4F" w14:paraId="28EDABC7" w14:textId="77777777">
        <w:trPr>
          <w:cantSplit/>
        </w:trPr>
        <w:tc>
          <w:tcPr>
            <w:tcW w:w="1701" w:type="dxa"/>
            <w:vAlign w:val="center"/>
          </w:tcPr>
          <w:p w14:paraId="4644C19A" w14:textId="77777777" w:rsidR="00841F4F" w:rsidRDefault="00E80BC3">
            <w:pPr>
              <w:pStyle w:val="OVFTablatexto"/>
            </w:pPr>
            <w:r>
              <w:lastRenderedPageBreak/>
              <w:t>RNF-CUM-001</w:t>
            </w:r>
          </w:p>
        </w:tc>
        <w:tc>
          <w:tcPr>
            <w:tcW w:w="2268" w:type="dxa"/>
            <w:vAlign w:val="center"/>
          </w:tcPr>
          <w:p w14:paraId="56C41187" w14:textId="77777777" w:rsidR="00841F4F" w:rsidRDefault="00E80BC3">
            <w:pPr>
              <w:pStyle w:val="OVFTablatexto"/>
            </w:pPr>
            <w:r>
              <w:t>Revisión o demostración</w:t>
            </w:r>
          </w:p>
        </w:tc>
        <w:tc>
          <w:tcPr>
            <w:tcW w:w="3175" w:type="dxa"/>
            <w:vAlign w:val="center"/>
          </w:tcPr>
          <w:p w14:paraId="3AE1470D" w14:textId="77777777" w:rsidR="00841F4F" w:rsidRDefault="00E80BC3">
            <w:pPr>
              <w:pStyle w:val="OVFTablatexto"/>
            </w:pPr>
            <w:r>
              <w:t>QA y Preproducción</w:t>
            </w:r>
          </w:p>
        </w:tc>
        <w:tc>
          <w:tcPr>
            <w:tcW w:w="1984" w:type="dxa"/>
            <w:vAlign w:val="center"/>
          </w:tcPr>
          <w:p w14:paraId="6F6FA3D9" w14:textId="77777777" w:rsidR="00841F4F" w:rsidRDefault="00E80BC3">
            <w:pPr>
              <w:pStyle w:val="OVFTablatexto"/>
            </w:pPr>
            <w:r>
              <w:t>H4, H5, H9 y H10</w:t>
            </w:r>
          </w:p>
        </w:tc>
      </w:tr>
      <w:tr w:rsidR="00841F4F" w14:paraId="1D3D7D40" w14:textId="77777777">
        <w:trPr>
          <w:cantSplit/>
        </w:trPr>
        <w:tc>
          <w:tcPr>
            <w:tcW w:w="1701" w:type="dxa"/>
            <w:shd w:val="clear" w:color="auto" w:fill="F3F7FB"/>
            <w:vAlign w:val="center"/>
          </w:tcPr>
          <w:p w14:paraId="40E3B328" w14:textId="77777777" w:rsidR="00841F4F" w:rsidRDefault="00E80BC3">
            <w:pPr>
              <w:pStyle w:val="OVFTablatexto"/>
            </w:pPr>
            <w:r>
              <w:t>RNF-CUM-002</w:t>
            </w:r>
          </w:p>
        </w:tc>
        <w:tc>
          <w:tcPr>
            <w:tcW w:w="2268" w:type="dxa"/>
            <w:shd w:val="clear" w:color="auto" w:fill="F3F7FB"/>
            <w:vAlign w:val="center"/>
          </w:tcPr>
          <w:p w14:paraId="7A5CD268" w14:textId="77777777" w:rsidR="00841F4F" w:rsidRDefault="00E80BC3">
            <w:pPr>
              <w:pStyle w:val="OVFTablatexto"/>
            </w:pPr>
            <w:r>
              <w:t>Seguridad</w:t>
            </w:r>
          </w:p>
        </w:tc>
        <w:tc>
          <w:tcPr>
            <w:tcW w:w="3175" w:type="dxa"/>
            <w:shd w:val="clear" w:color="auto" w:fill="F3F7FB"/>
            <w:vAlign w:val="center"/>
          </w:tcPr>
          <w:p w14:paraId="5600C78E" w14:textId="77777777" w:rsidR="00841F4F" w:rsidRDefault="00E80BC3">
            <w:pPr>
              <w:pStyle w:val="OVFTablatexto"/>
            </w:pPr>
            <w:r>
              <w:t>QA y Preproducción</w:t>
            </w:r>
          </w:p>
        </w:tc>
        <w:tc>
          <w:tcPr>
            <w:tcW w:w="1984" w:type="dxa"/>
            <w:shd w:val="clear" w:color="auto" w:fill="F3F7FB"/>
            <w:vAlign w:val="center"/>
          </w:tcPr>
          <w:p w14:paraId="76F48273" w14:textId="77777777" w:rsidR="00841F4F" w:rsidRDefault="00E80BC3">
            <w:pPr>
              <w:pStyle w:val="OVFTablatexto"/>
            </w:pPr>
            <w:r>
              <w:t>H4, H5, H9 y H10</w:t>
            </w:r>
          </w:p>
        </w:tc>
      </w:tr>
      <w:tr w:rsidR="00841F4F" w14:paraId="6C3FDC4C" w14:textId="77777777">
        <w:trPr>
          <w:cantSplit/>
        </w:trPr>
        <w:tc>
          <w:tcPr>
            <w:tcW w:w="1701" w:type="dxa"/>
            <w:vAlign w:val="center"/>
          </w:tcPr>
          <w:p w14:paraId="5AFAC34F" w14:textId="77777777" w:rsidR="00841F4F" w:rsidRDefault="00E80BC3">
            <w:pPr>
              <w:pStyle w:val="OVFTablatexto"/>
            </w:pPr>
            <w:r>
              <w:t>RNF-DES-001</w:t>
            </w:r>
          </w:p>
        </w:tc>
        <w:tc>
          <w:tcPr>
            <w:tcW w:w="2268" w:type="dxa"/>
            <w:vAlign w:val="center"/>
          </w:tcPr>
          <w:p w14:paraId="61239D57" w14:textId="77777777" w:rsidR="00841F4F" w:rsidRDefault="00E80BC3">
            <w:pPr>
              <w:pStyle w:val="OVFTablatexto"/>
            </w:pPr>
            <w:r>
              <w:t>Medición en operación real</w:t>
            </w:r>
          </w:p>
        </w:tc>
        <w:tc>
          <w:tcPr>
            <w:tcW w:w="3175" w:type="dxa"/>
            <w:vAlign w:val="center"/>
          </w:tcPr>
          <w:p w14:paraId="2E58052C" w14:textId="77777777" w:rsidR="00841F4F" w:rsidRDefault="00E80BC3">
            <w:pPr>
              <w:pStyle w:val="OVFTablatexto"/>
            </w:pPr>
            <w:r>
              <w:t>Producción</w:t>
            </w:r>
          </w:p>
        </w:tc>
        <w:tc>
          <w:tcPr>
            <w:tcW w:w="1984" w:type="dxa"/>
            <w:vAlign w:val="center"/>
          </w:tcPr>
          <w:p w14:paraId="01CB386A" w14:textId="77777777" w:rsidR="00841F4F" w:rsidRDefault="00E80BC3">
            <w:pPr>
              <w:pStyle w:val="OVFTablatexto"/>
            </w:pPr>
            <w:r>
              <w:t>H7 y H12</w:t>
            </w:r>
          </w:p>
        </w:tc>
      </w:tr>
      <w:tr w:rsidR="00841F4F" w14:paraId="7E2327D5" w14:textId="77777777">
        <w:trPr>
          <w:cantSplit/>
        </w:trPr>
        <w:tc>
          <w:tcPr>
            <w:tcW w:w="1701" w:type="dxa"/>
            <w:shd w:val="clear" w:color="auto" w:fill="F3F7FB"/>
            <w:vAlign w:val="center"/>
          </w:tcPr>
          <w:p w14:paraId="68F34CBD" w14:textId="77777777" w:rsidR="00841F4F" w:rsidRDefault="00E80BC3">
            <w:pPr>
              <w:pStyle w:val="OVFTablatexto"/>
            </w:pPr>
            <w:r>
              <w:t>RNF-DES-002</w:t>
            </w:r>
          </w:p>
        </w:tc>
        <w:tc>
          <w:tcPr>
            <w:tcW w:w="2268" w:type="dxa"/>
            <w:shd w:val="clear" w:color="auto" w:fill="F3F7FB"/>
            <w:vAlign w:val="center"/>
          </w:tcPr>
          <w:p w14:paraId="58D3EC9D" w14:textId="77777777" w:rsidR="00841F4F" w:rsidRDefault="00E80BC3">
            <w:pPr>
              <w:pStyle w:val="OVFTablatexto"/>
            </w:pPr>
            <w:r>
              <w:t>Medición en operación real</w:t>
            </w:r>
          </w:p>
        </w:tc>
        <w:tc>
          <w:tcPr>
            <w:tcW w:w="3175" w:type="dxa"/>
            <w:shd w:val="clear" w:color="auto" w:fill="F3F7FB"/>
            <w:vAlign w:val="center"/>
          </w:tcPr>
          <w:p w14:paraId="552929D6" w14:textId="77777777" w:rsidR="00841F4F" w:rsidRDefault="00E80BC3">
            <w:pPr>
              <w:pStyle w:val="OVFTablatexto"/>
            </w:pPr>
            <w:r>
              <w:t>Producción</w:t>
            </w:r>
          </w:p>
        </w:tc>
        <w:tc>
          <w:tcPr>
            <w:tcW w:w="1984" w:type="dxa"/>
            <w:shd w:val="clear" w:color="auto" w:fill="F3F7FB"/>
            <w:vAlign w:val="center"/>
          </w:tcPr>
          <w:p w14:paraId="2736D8AD" w14:textId="77777777" w:rsidR="00841F4F" w:rsidRDefault="00E80BC3">
            <w:pPr>
              <w:pStyle w:val="OVFTablatexto"/>
            </w:pPr>
            <w:r>
              <w:t>H7 y H12</w:t>
            </w:r>
          </w:p>
        </w:tc>
      </w:tr>
      <w:tr w:rsidR="00841F4F" w14:paraId="131CD7AF" w14:textId="77777777">
        <w:trPr>
          <w:cantSplit/>
        </w:trPr>
        <w:tc>
          <w:tcPr>
            <w:tcW w:w="1701" w:type="dxa"/>
            <w:vAlign w:val="center"/>
          </w:tcPr>
          <w:p w14:paraId="25BBFF0E" w14:textId="77777777" w:rsidR="00841F4F" w:rsidRDefault="00E80BC3">
            <w:pPr>
              <w:pStyle w:val="OVFTablatexto"/>
            </w:pPr>
            <w:r>
              <w:t>RNF-DES-003</w:t>
            </w:r>
          </w:p>
        </w:tc>
        <w:tc>
          <w:tcPr>
            <w:tcW w:w="2268" w:type="dxa"/>
            <w:vAlign w:val="center"/>
          </w:tcPr>
          <w:p w14:paraId="38348C7C" w14:textId="77777777" w:rsidR="00841F4F" w:rsidRDefault="00E80BC3">
            <w:pPr>
              <w:pStyle w:val="OVFTablatexto"/>
            </w:pPr>
            <w:r>
              <w:t>Medición en operación real</w:t>
            </w:r>
          </w:p>
        </w:tc>
        <w:tc>
          <w:tcPr>
            <w:tcW w:w="3175" w:type="dxa"/>
            <w:vAlign w:val="center"/>
          </w:tcPr>
          <w:p w14:paraId="52FE4710" w14:textId="77777777" w:rsidR="00841F4F" w:rsidRDefault="00E80BC3">
            <w:pPr>
              <w:pStyle w:val="OVFTablatexto"/>
            </w:pPr>
            <w:r>
              <w:t>Producción</w:t>
            </w:r>
          </w:p>
        </w:tc>
        <w:tc>
          <w:tcPr>
            <w:tcW w:w="1984" w:type="dxa"/>
            <w:vAlign w:val="center"/>
          </w:tcPr>
          <w:p w14:paraId="7FF91EBB" w14:textId="77777777" w:rsidR="00841F4F" w:rsidRDefault="00E80BC3">
            <w:pPr>
              <w:pStyle w:val="OVFTablatexto"/>
            </w:pPr>
            <w:r>
              <w:t>H7 y H12</w:t>
            </w:r>
          </w:p>
        </w:tc>
      </w:tr>
      <w:tr w:rsidR="00841F4F" w14:paraId="078D7AA3" w14:textId="77777777">
        <w:trPr>
          <w:cantSplit/>
        </w:trPr>
        <w:tc>
          <w:tcPr>
            <w:tcW w:w="1701" w:type="dxa"/>
            <w:shd w:val="clear" w:color="auto" w:fill="F3F7FB"/>
            <w:vAlign w:val="center"/>
          </w:tcPr>
          <w:p w14:paraId="548B0FD7" w14:textId="77777777" w:rsidR="00841F4F" w:rsidRDefault="00E80BC3">
            <w:pPr>
              <w:pStyle w:val="OVFTablatexto"/>
            </w:pPr>
            <w:r>
              <w:t>RNF-DES-004</w:t>
            </w:r>
          </w:p>
        </w:tc>
        <w:tc>
          <w:tcPr>
            <w:tcW w:w="2268" w:type="dxa"/>
            <w:shd w:val="clear" w:color="auto" w:fill="F3F7FB"/>
            <w:vAlign w:val="center"/>
          </w:tcPr>
          <w:p w14:paraId="75EB9EF1" w14:textId="77777777" w:rsidR="00841F4F" w:rsidRDefault="00E80BC3">
            <w:pPr>
              <w:pStyle w:val="OVFTablatexto"/>
            </w:pPr>
            <w:r>
              <w:t>Interacción y accesibilidad</w:t>
            </w:r>
          </w:p>
        </w:tc>
        <w:tc>
          <w:tcPr>
            <w:tcW w:w="3175" w:type="dxa"/>
            <w:shd w:val="clear" w:color="auto" w:fill="F3F7FB"/>
            <w:vAlign w:val="center"/>
          </w:tcPr>
          <w:p w14:paraId="6B3D7CB5" w14:textId="77777777" w:rsidR="00841F4F" w:rsidRDefault="00E80BC3">
            <w:pPr>
              <w:pStyle w:val="OVFTablatexto"/>
            </w:pPr>
            <w:r>
              <w:t>Preproducción, cabina y marcha blanca</w:t>
            </w:r>
          </w:p>
        </w:tc>
        <w:tc>
          <w:tcPr>
            <w:tcW w:w="1984" w:type="dxa"/>
            <w:shd w:val="clear" w:color="auto" w:fill="F3F7FB"/>
            <w:vAlign w:val="center"/>
          </w:tcPr>
          <w:p w14:paraId="30E62105" w14:textId="77777777" w:rsidR="00841F4F" w:rsidRDefault="00E80BC3">
            <w:pPr>
              <w:pStyle w:val="OVFTablatexto"/>
            </w:pPr>
            <w:r>
              <w:t>H5, H7, H10 y H12</w:t>
            </w:r>
          </w:p>
        </w:tc>
      </w:tr>
      <w:tr w:rsidR="00841F4F" w14:paraId="1EDE0F88" w14:textId="77777777">
        <w:trPr>
          <w:cantSplit/>
        </w:trPr>
        <w:tc>
          <w:tcPr>
            <w:tcW w:w="1701" w:type="dxa"/>
            <w:vAlign w:val="center"/>
          </w:tcPr>
          <w:p w14:paraId="59A66D12" w14:textId="77777777" w:rsidR="00841F4F" w:rsidRDefault="00E80BC3">
            <w:pPr>
              <w:pStyle w:val="OVFTablatexto"/>
            </w:pPr>
            <w:r>
              <w:t>RNF-DES-005</w:t>
            </w:r>
          </w:p>
        </w:tc>
        <w:tc>
          <w:tcPr>
            <w:tcW w:w="2268" w:type="dxa"/>
            <w:vAlign w:val="center"/>
          </w:tcPr>
          <w:p w14:paraId="60B32BAC" w14:textId="77777777" w:rsidR="00841F4F" w:rsidRDefault="00E80BC3">
            <w:pPr>
              <w:pStyle w:val="OVFTablatexto"/>
            </w:pPr>
            <w:r>
              <w:t>Medición en operación real</w:t>
            </w:r>
          </w:p>
        </w:tc>
        <w:tc>
          <w:tcPr>
            <w:tcW w:w="3175" w:type="dxa"/>
            <w:vAlign w:val="center"/>
          </w:tcPr>
          <w:p w14:paraId="549F410C" w14:textId="77777777" w:rsidR="00841F4F" w:rsidRDefault="00E80BC3">
            <w:pPr>
              <w:pStyle w:val="OVFTablatexto"/>
            </w:pPr>
            <w:r>
              <w:t>Producción</w:t>
            </w:r>
          </w:p>
        </w:tc>
        <w:tc>
          <w:tcPr>
            <w:tcW w:w="1984" w:type="dxa"/>
            <w:vAlign w:val="center"/>
          </w:tcPr>
          <w:p w14:paraId="7C8F41D9" w14:textId="77777777" w:rsidR="00841F4F" w:rsidRDefault="00E80BC3">
            <w:pPr>
              <w:pStyle w:val="OVFTablatexto"/>
            </w:pPr>
            <w:r>
              <w:t>H7 y H12</w:t>
            </w:r>
          </w:p>
        </w:tc>
      </w:tr>
      <w:tr w:rsidR="00841F4F" w14:paraId="22738573" w14:textId="77777777">
        <w:trPr>
          <w:cantSplit/>
        </w:trPr>
        <w:tc>
          <w:tcPr>
            <w:tcW w:w="1701" w:type="dxa"/>
            <w:shd w:val="clear" w:color="auto" w:fill="F3F7FB"/>
            <w:vAlign w:val="center"/>
          </w:tcPr>
          <w:p w14:paraId="480684E2" w14:textId="77777777" w:rsidR="00841F4F" w:rsidRDefault="00E80BC3">
            <w:pPr>
              <w:pStyle w:val="OVFTablatexto"/>
            </w:pPr>
            <w:r>
              <w:t>RNF-DES-006</w:t>
            </w:r>
          </w:p>
        </w:tc>
        <w:tc>
          <w:tcPr>
            <w:tcW w:w="2268" w:type="dxa"/>
            <w:shd w:val="clear" w:color="auto" w:fill="F3F7FB"/>
            <w:vAlign w:val="center"/>
          </w:tcPr>
          <w:p w14:paraId="3D24BFF2" w14:textId="77777777" w:rsidR="00841F4F" w:rsidRDefault="00E80BC3">
            <w:pPr>
              <w:pStyle w:val="OVFTablatexto"/>
            </w:pPr>
            <w:r>
              <w:t>Medición en operación real</w:t>
            </w:r>
          </w:p>
        </w:tc>
        <w:tc>
          <w:tcPr>
            <w:tcW w:w="3175" w:type="dxa"/>
            <w:shd w:val="clear" w:color="auto" w:fill="F3F7FB"/>
            <w:vAlign w:val="center"/>
          </w:tcPr>
          <w:p w14:paraId="45E48BB1" w14:textId="77777777" w:rsidR="00841F4F" w:rsidRDefault="00E80BC3">
            <w:pPr>
              <w:pStyle w:val="OVFTablatexto"/>
            </w:pPr>
            <w:r>
              <w:t>Producción</w:t>
            </w:r>
          </w:p>
        </w:tc>
        <w:tc>
          <w:tcPr>
            <w:tcW w:w="1984" w:type="dxa"/>
            <w:shd w:val="clear" w:color="auto" w:fill="F3F7FB"/>
            <w:vAlign w:val="center"/>
          </w:tcPr>
          <w:p w14:paraId="6BCFEAE7" w14:textId="77777777" w:rsidR="00841F4F" w:rsidRDefault="00E80BC3">
            <w:pPr>
              <w:pStyle w:val="OVFTablatexto"/>
            </w:pPr>
            <w:r>
              <w:t>H7 y H12</w:t>
            </w:r>
          </w:p>
        </w:tc>
      </w:tr>
      <w:tr w:rsidR="00841F4F" w14:paraId="387EA240" w14:textId="77777777">
        <w:trPr>
          <w:cantSplit/>
        </w:trPr>
        <w:tc>
          <w:tcPr>
            <w:tcW w:w="1701" w:type="dxa"/>
            <w:vAlign w:val="center"/>
          </w:tcPr>
          <w:p w14:paraId="44D3450C" w14:textId="77777777" w:rsidR="00841F4F" w:rsidRDefault="00E80BC3">
            <w:pPr>
              <w:pStyle w:val="OVFTablatexto"/>
            </w:pPr>
            <w:r>
              <w:t>RNF-DES-007</w:t>
            </w:r>
          </w:p>
        </w:tc>
        <w:tc>
          <w:tcPr>
            <w:tcW w:w="2268" w:type="dxa"/>
            <w:vAlign w:val="center"/>
          </w:tcPr>
          <w:p w14:paraId="780CC701" w14:textId="77777777" w:rsidR="00841F4F" w:rsidRDefault="00E80BC3">
            <w:pPr>
              <w:pStyle w:val="OVFTablatexto"/>
            </w:pPr>
            <w:r>
              <w:t>Medición en operación real</w:t>
            </w:r>
          </w:p>
        </w:tc>
        <w:tc>
          <w:tcPr>
            <w:tcW w:w="3175" w:type="dxa"/>
            <w:vAlign w:val="center"/>
          </w:tcPr>
          <w:p w14:paraId="1D3B75EA" w14:textId="77777777" w:rsidR="00841F4F" w:rsidRDefault="00E80BC3">
            <w:pPr>
              <w:pStyle w:val="OVFTablatexto"/>
            </w:pPr>
            <w:r>
              <w:t>Producción</w:t>
            </w:r>
          </w:p>
        </w:tc>
        <w:tc>
          <w:tcPr>
            <w:tcW w:w="1984" w:type="dxa"/>
            <w:vAlign w:val="center"/>
          </w:tcPr>
          <w:p w14:paraId="0D2751ED" w14:textId="77777777" w:rsidR="00841F4F" w:rsidRDefault="00E80BC3">
            <w:pPr>
              <w:pStyle w:val="OVFTablatexto"/>
            </w:pPr>
            <w:r>
              <w:t>H7 y H12</w:t>
            </w:r>
          </w:p>
        </w:tc>
      </w:tr>
      <w:tr w:rsidR="00841F4F" w14:paraId="728DDEA5" w14:textId="77777777">
        <w:trPr>
          <w:cantSplit/>
        </w:trPr>
        <w:tc>
          <w:tcPr>
            <w:tcW w:w="1701" w:type="dxa"/>
            <w:shd w:val="clear" w:color="auto" w:fill="F3F7FB"/>
            <w:vAlign w:val="center"/>
          </w:tcPr>
          <w:p w14:paraId="6D235115" w14:textId="77777777" w:rsidR="00841F4F" w:rsidRDefault="00E80BC3">
            <w:pPr>
              <w:pStyle w:val="OVFTablatexto"/>
            </w:pPr>
            <w:r>
              <w:t>RNF-DES-008</w:t>
            </w:r>
          </w:p>
        </w:tc>
        <w:tc>
          <w:tcPr>
            <w:tcW w:w="2268" w:type="dxa"/>
            <w:shd w:val="clear" w:color="auto" w:fill="F3F7FB"/>
            <w:vAlign w:val="center"/>
          </w:tcPr>
          <w:p w14:paraId="7EEA78AE" w14:textId="77777777" w:rsidR="00841F4F" w:rsidRDefault="00E80BC3">
            <w:pPr>
              <w:pStyle w:val="OVFTablatexto"/>
            </w:pPr>
            <w:r>
              <w:t>Medición en operación real</w:t>
            </w:r>
          </w:p>
        </w:tc>
        <w:tc>
          <w:tcPr>
            <w:tcW w:w="3175" w:type="dxa"/>
            <w:shd w:val="clear" w:color="auto" w:fill="F3F7FB"/>
            <w:vAlign w:val="center"/>
          </w:tcPr>
          <w:p w14:paraId="04249457" w14:textId="77777777" w:rsidR="00841F4F" w:rsidRDefault="00E80BC3">
            <w:pPr>
              <w:pStyle w:val="OVFTablatexto"/>
            </w:pPr>
            <w:r>
              <w:t>Producción</w:t>
            </w:r>
          </w:p>
        </w:tc>
        <w:tc>
          <w:tcPr>
            <w:tcW w:w="1984" w:type="dxa"/>
            <w:shd w:val="clear" w:color="auto" w:fill="F3F7FB"/>
            <w:vAlign w:val="center"/>
          </w:tcPr>
          <w:p w14:paraId="0A5B7B17" w14:textId="77777777" w:rsidR="00841F4F" w:rsidRDefault="00E80BC3">
            <w:pPr>
              <w:pStyle w:val="OVFTablatexto"/>
            </w:pPr>
            <w:r>
              <w:t>H7 y H12</w:t>
            </w:r>
          </w:p>
        </w:tc>
      </w:tr>
      <w:tr w:rsidR="00841F4F" w14:paraId="605CF737" w14:textId="77777777">
        <w:trPr>
          <w:cantSplit/>
        </w:trPr>
        <w:tc>
          <w:tcPr>
            <w:tcW w:w="1701" w:type="dxa"/>
            <w:vAlign w:val="center"/>
          </w:tcPr>
          <w:p w14:paraId="47A3501C" w14:textId="77777777" w:rsidR="00841F4F" w:rsidRDefault="00E80BC3">
            <w:pPr>
              <w:pStyle w:val="OVFTablatexto"/>
            </w:pPr>
            <w:r>
              <w:t>RNF-DES-009</w:t>
            </w:r>
          </w:p>
        </w:tc>
        <w:tc>
          <w:tcPr>
            <w:tcW w:w="2268" w:type="dxa"/>
            <w:vAlign w:val="center"/>
          </w:tcPr>
          <w:p w14:paraId="5F4518DD" w14:textId="77777777" w:rsidR="00841F4F" w:rsidRDefault="00E80BC3">
            <w:pPr>
              <w:pStyle w:val="OVFTablatexto"/>
            </w:pPr>
            <w:r>
              <w:t>Medición en operación real</w:t>
            </w:r>
          </w:p>
        </w:tc>
        <w:tc>
          <w:tcPr>
            <w:tcW w:w="3175" w:type="dxa"/>
            <w:vAlign w:val="center"/>
          </w:tcPr>
          <w:p w14:paraId="78D7B631" w14:textId="77777777" w:rsidR="00841F4F" w:rsidRDefault="00E80BC3">
            <w:pPr>
              <w:pStyle w:val="OVFTablatexto"/>
            </w:pPr>
            <w:r>
              <w:t>Producción</w:t>
            </w:r>
          </w:p>
        </w:tc>
        <w:tc>
          <w:tcPr>
            <w:tcW w:w="1984" w:type="dxa"/>
            <w:vAlign w:val="center"/>
          </w:tcPr>
          <w:p w14:paraId="067562D3" w14:textId="77777777" w:rsidR="00841F4F" w:rsidRDefault="00E80BC3">
            <w:pPr>
              <w:pStyle w:val="OVFTablatexto"/>
            </w:pPr>
            <w:r>
              <w:t>H7 y H12</w:t>
            </w:r>
          </w:p>
        </w:tc>
      </w:tr>
      <w:tr w:rsidR="00841F4F" w14:paraId="0B5779B6" w14:textId="77777777">
        <w:trPr>
          <w:cantSplit/>
        </w:trPr>
        <w:tc>
          <w:tcPr>
            <w:tcW w:w="1701" w:type="dxa"/>
            <w:shd w:val="clear" w:color="auto" w:fill="F3F7FB"/>
            <w:vAlign w:val="center"/>
          </w:tcPr>
          <w:p w14:paraId="6984EC85" w14:textId="77777777" w:rsidR="00841F4F" w:rsidRDefault="00E80BC3">
            <w:pPr>
              <w:pStyle w:val="OVFTablatexto"/>
            </w:pPr>
            <w:r>
              <w:t>RNF-DES-010</w:t>
            </w:r>
          </w:p>
        </w:tc>
        <w:tc>
          <w:tcPr>
            <w:tcW w:w="2268" w:type="dxa"/>
            <w:shd w:val="clear" w:color="auto" w:fill="F3F7FB"/>
            <w:vAlign w:val="center"/>
          </w:tcPr>
          <w:p w14:paraId="2B72879B" w14:textId="77777777" w:rsidR="00841F4F" w:rsidRDefault="00E80BC3">
            <w:pPr>
              <w:pStyle w:val="OVFTablatexto"/>
            </w:pPr>
            <w:r>
              <w:t>Medición en operación real</w:t>
            </w:r>
          </w:p>
        </w:tc>
        <w:tc>
          <w:tcPr>
            <w:tcW w:w="3175" w:type="dxa"/>
            <w:shd w:val="clear" w:color="auto" w:fill="F3F7FB"/>
            <w:vAlign w:val="center"/>
          </w:tcPr>
          <w:p w14:paraId="63C8FE41" w14:textId="77777777" w:rsidR="00841F4F" w:rsidRDefault="00E80BC3">
            <w:pPr>
              <w:pStyle w:val="OVFTablatexto"/>
            </w:pPr>
            <w:r>
              <w:t>Producción</w:t>
            </w:r>
          </w:p>
        </w:tc>
        <w:tc>
          <w:tcPr>
            <w:tcW w:w="1984" w:type="dxa"/>
            <w:shd w:val="clear" w:color="auto" w:fill="F3F7FB"/>
            <w:vAlign w:val="center"/>
          </w:tcPr>
          <w:p w14:paraId="30CEDF40" w14:textId="77777777" w:rsidR="00841F4F" w:rsidRDefault="00E80BC3">
            <w:pPr>
              <w:pStyle w:val="OVFTablatexto"/>
            </w:pPr>
            <w:r>
              <w:t>H7 y H12</w:t>
            </w:r>
          </w:p>
        </w:tc>
      </w:tr>
      <w:tr w:rsidR="00841F4F" w14:paraId="0B2AEC49" w14:textId="77777777">
        <w:trPr>
          <w:cantSplit/>
        </w:trPr>
        <w:tc>
          <w:tcPr>
            <w:tcW w:w="1701" w:type="dxa"/>
            <w:vAlign w:val="center"/>
          </w:tcPr>
          <w:p w14:paraId="35E4FE54" w14:textId="77777777" w:rsidR="00841F4F" w:rsidRDefault="00E80BC3">
            <w:pPr>
              <w:pStyle w:val="OVFTablatexto"/>
            </w:pPr>
            <w:r>
              <w:t>RNF-DES-011</w:t>
            </w:r>
          </w:p>
        </w:tc>
        <w:tc>
          <w:tcPr>
            <w:tcW w:w="2268" w:type="dxa"/>
            <w:vAlign w:val="center"/>
          </w:tcPr>
          <w:p w14:paraId="2CFDB3BC" w14:textId="77777777" w:rsidR="00841F4F" w:rsidRDefault="00E80BC3">
            <w:pPr>
              <w:pStyle w:val="OVFTablatexto"/>
            </w:pPr>
            <w:r>
              <w:t>Medición en operación real</w:t>
            </w:r>
          </w:p>
        </w:tc>
        <w:tc>
          <w:tcPr>
            <w:tcW w:w="3175" w:type="dxa"/>
            <w:vAlign w:val="center"/>
          </w:tcPr>
          <w:p w14:paraId="1BE4F742" w14:textId="77777777" w:rsidR="00841F4F" w:rsidRDefault="00E80BC3">
            <w:pPr>
              <w:pStyle w:val="OVFTablatexto"/>
            </w:pPr>
            <w:r>
              <w:t>Producción</w:t>
            </w:r>
          </w:p>
        </w:tc>
        <w:tc>
          <w:tcPr>
            <w:tcW w:w="1984" w:type="dxa"/>
            <w:vAlign w:val="center"/>
          </w:tcPr>
          <w:p w14:paraId="39EE6F27" w14:textId="77777777" w:rsidR="00841F4F" w:rsidRDefault="00E80BC3">
            <w:pPr>
              <w:pStyle w:val="OVFTablatexto"/>
            </w:pPr>
            <w:r>
              <w:t>H7 y H12</w:t>
            </w:r>
          </w:p>
        </w:tc>
      </w:tr>
      <w:tr w:rsidR="00841F4F" w14:paraId="616C9078" w14:textId="77777777">
        <w:trPr>
          <w:cantSplit/>
        </w:trPr>
        <w:tc>
          <w:tcPr>
            <w:tcW w:w="1701" w:type="dxa"/>
            <w:shd w:val="clear" w:color="auto" w:fill="F3F7FB"/>
            <w:vAlign w:val="center"/>
          </w:tcPr>
          <w:p w14:paraId="08B75A14" w14:textId="77777777" w:rsidR="00841F4F" w:rsidRDefault="00E80BC3">
            <w:pPr>
              <w:pStyle w:val="OVFTablatexto"/>
            </w:pPr>
            <w:r>
              <w:t>RNF-DES-012</w:t>
            </w:r>
          </w:p>
        </w:tc>
        <w:tc>
          <w:tcPr>
            <w:tcW w:w="2268" w:type="dxa"/>
            <w:shd w:val="clear" w:color="auto" w:fill="F3F7FB"/>
            <w:vAlign w:val="center"/>
          </w:tcPr>
          <w:p w14:paraId="7D077586" w14:textId="77777777" w:rsidR="00841F4F" w:rsidRDefault="00E80BC3">
            <w:pPr>
              <w:pStyle w:val="OVFTablatexto"/>
            </w:pPr>
            <w:r>
              <w:t>Resiliencia y recuperación</w:t>
            </w:r>
          </w:p>
        </w:tc>
        <w:tc>
          <w:tcPr>
            <w:tcW w:w="3175" w:type="dxa"/>
            <w:shd w:val="clear" w:color="auto" w:fill="F3F7FB"/>
            <w:vAlign w:val="center"/>
          </w:tcPr>
          <w:p w14:paraId="223481BA" w14:textId="77777777" w:rsidR="00841F4F" w:rsidRDefault="00E80BC3">
            <w:pPr>
              <w:pStyle w:val="OVFTablatexto"/>
            </w:pPr>
            <w:r>
              <w:t>Preproducción, Nodo de Faena y región de Recuperación</w:t>
            </w:r>
          </w:p>
        </w:tc>
        <w:tc>
          <w:tcPr>
            <w:tcW w:w="1984" w:type="dxa"/>
            <w:shd w:val="clear" w:color="auto" w:fill="F3F7FB"/>
            <w:vAlign w:val="center"/>
          </w:tcPr>
          <w:p w14:paraId="536193B6" w14:textId="77777777" w:rsidR="00841F4F" w:rsidRDefault="00E80BC3">
            <w:pPr>
              <w:pStyle w:val="OVFTablatexto"/>
            </w:pPr>
            <w:r>
              <w:t>H5 y H10</w:t>
            </w:r>
          </w:p>
        </w:tc>
      </w:tr>
      <w:tr w:rsidR="00841F4F" w14:paraId="1C3202F1" w14:textId="77777777">
        <w:trPr>
          <w:cantSplit/>
        </w:trPr>
        <w:tc>
          <w:tcPr>
            <w:tcW w:w="1701" w:type="dxa"/>
            <w:vAlign w:val="center"/>
          </w:tcPr>
          <w:p w14:paraId="1CEF4641" w14:textId="77777777" w:rsidR="00841F4F" w:rsidRDefault="00E80BC3">
            <w:pPr>
              <w:pStyle w:val="OVFTablatexto"/>
            </w:pPr>
            <w:r>
              <w:lastRenderedPageBreak/>
              <w:t>RNF-DES-013</w:t>
            </w:r>
          </w:p>
        </w:tc>
        <w:tc>
          <w:tcPr>
            <w:tcW w:w="2268" w:type="dxa"/>
            <w:vAlign w:val="center"/>
          </w:tcPr>
          <w:p w14:paraId="2266EC5A" w14:textId="77777777" w:rsidR="00841F4F" w:rsidRDefault="00E80BC3">
            <w:pPr>
              <w:pStyle w:val="OVFTablatexto"/>
            </w:pPr>
            <w:r>
              <w:t>Medición en operación real</w:t>
            </w:r>
          </w:p>
        </w:tc>
        <w:tc>
          <w:tcPr>
            <w:tcW w:w="3175" w:type="dxa"/>
            <w:vAlign w:val="center"/>
          </w:tcPr>
          <w:p w14:paraId="61861023" w14:textId="77777777" w:rsidR="00841F4F" w:rsidRDefault="00E80BC3">
            <w:pPr>
              <w:pStyle w:val="OVFTablatexto"/>
            </w:pPr>
            <w:r>
              <w:t>Producción</w:t>
            </w:r>
          </w:p>
        </w:tc>
        <w:tc>
          <w:tcPr>
            <w:tcW w:w="1984" w:type="dxa"/>
            <w:vAlign w:val="center"/>
          </w:tcPr>
          <w:p w14:paraId="6F25E794" w14:textId="77777777" w:rsidR="00841F4F" w:rsidRDefault="00E80BC3">
            <w:pPr>
              <w:pStyle w:val="OVFTablatexto"/>
            </w:pPr>
            <w:r>
              <w:t>H7 y H12</w:t>
            </w:r>
          </w:p>
        </w:tc>
      </w:tr>
      <w:tr w:rsidR="00841F4F" w14:paraId="13D3337A" w14:textId="77777777">
        <w:trPr>
          <w:cantSplit/>
        </w:trPr>
        <w:tc>
          <w:tcPr>
            <w:tcW w:w="1701" w:type="dxa"/>
            <w:shd w:val="clear" w:color="auto" w:fill="F3F7FB"/>
            <w:vAlign w:val="center"/>
          </w:tcPr>
          <w:p w14:paraId="45A799DD" w14:textId="77777777" w:rsidR="00841F4F" w:rsidRDefault="00E80BC3">
            <w:pPr>
              <w:pStyle w:val="OVFTablatexto"/>
            </w:pPr>
            <w:r>
              <w:t>RNF-DES-014</w:t>
            </w:r>
          </w:p>
        </w:tc>
        <w:tc>
          <w:tcPr>
            <w:tcW w:w="2268" w:type="dxa"/>
            <w:shd w:val="clear" w:color="auto" w:fill="F3F7FB"/>
            <w:vAlign w:val="center"/>
          </w:tcPr>
          <w:p w14:paraId="49C6839C" w14:textId="77777777" w:rsidR="00841F4F" w:rsidRDefault="00E80BC3">
            <w:pPr>
              <w:pStyle w:val="OVFTablatexto"/>
            </w:pPr>
            <w:r>
              <w:t>Medición en operación real</w:t>
            </w:r>
          </w:p>
        </w:tc>
        <w:tc>
          <w:tcPr>
            <w:tcW w:w="3175" w:type="dxa"/>
            <w:shd w:val="clear" w:color="auto" w:fill="F3F7FB"/>
            <w:vAlign w:val="center"/>
          </w:tcPr>
          <w:p w14:paraId="5FB3C6B8" w14:textId="77777777" w:rsidR="00841F4F" w:rsidRDefault="00E80BC3">
            <w:pPr>
              <w:pStyle w:val="OVFTablatexto"/>
            </w:pPr>
            <w:r>
              <w:t>Producción</w:t>
            </w:r>
          </w:p>
        </w:tc>
        <w:tc>
          <w:tcPr>
            <w:tcW w:w="1984" w:type="dxa"/>
            <w:shd w:val="clear" w:color="auto" w:fill="F3F7FB"/>
            <w:vAlign w:val="center"/>
          </w:tcPr>
          <w:p w14:paraId="0EDB72E3" w14:textId="77777777" w:rsidR="00841F4F" w:rsidRDefault="00E80BC3">
            <w:pPr>
              <w:pStyle w:val="OVFTablatexto"/>
            </w:pPr>
            <w:r>
              <w:t>H7 y H12</w:t>
            </w:r>
          </w:p>
        </w:tc>
      </w:tr>
      <w:tr w:rsidR="00841F4F" w14:paraId="3506854D" w14:textId="77777777">
        <w:trPr>
          <w:cantSplit/>
        </w:trPr>
        <w:tc>
          <w:tcPr>
            <w:tcW w:w="1701" w:type="dxa"/>
            <w:vAlign w:val="center"/>
          </w:tcPr>
          <w:p w14:paraId="286A8DF6" w14:textId="77777777" w:rsidR="00841F4F" w:rsidRDefault="00E80BC3">
            <w:pPr>
              <w:pStyle w:val="OVFTablatexto"/>
            </w:pPr>
            <w:r>
              <w:t>RNF-DES-015</w:t>
            </w:r>
          </w:p>
        </w:tc>
        <w:tc>
          <w:tcPr>
            <w:tcW w:w="2268" w:type="dxa"/>
            <w:vAlign w:val="center"/>
          </w:tcPr>
          <w:p w14:paraId="1AD4EA84" w14:textId="77777777" w:rsidR="00841F4F" w:rsidRDefault="00E80BC3">
            <w:pPr>
              <w:pStyle w:val="OVFTablatexto"/>
            </w:pPr>
            <w:r>
              <w:t>Medición en operación real</w:t>
            </w:r>
          </w:p>
        </w:tc>
        <w:tc>
          <w:tcPr>
            <w:tcW w:w="3175" w:type="dxa"/>
            <w:vAlign w:val="center"/>
          </w:tcPr>
          <w:p w14:paraId="75357CC0" w14:textId="77777777" w:rsidR="00841F4F" w:rsidRDefault="00E80BC3">
            <w:pPr>
              <w:pStyle w:val="OVFTablatexto"/>
            </w:pPr>
            <w:r>
              <w:t>Producción</w:t>
            </w:r>
          </w:p>
        </w:tc>
        <w:tc>
          <w:tcPr>
            <w:tcW w:w="1984" w:type="dxa"/>
            <w:vAlign w:val="center"/>
          </w:tcPr>
          <w:p w14:paraId="1FFFD7CD" w14:textId="77777777" w:rsidR="00841F4F" w:rsidRDefault="00E80BC3">
            <w:pPr>
              <w:pStyle w:val="OVFTablatexto"/>
            </w:pPr>
            <w:r>
              <w:t>H7 y H12</w:t>
            </w:r>
          </w:p>
        </w:tc>
      </w:tr>
      <w:tr w:rsidR="00841F4F" w14:paraId="72E19806" w14:textId="77777777">
        <w:trPr>
          <w:cantSplit/>
        </w:trPr>
        <w:tc>
          <w:tcPr>
            <w:tcW w:w="1701" w:type="dxa"/>
            <w:shd w:val="clear" w:color="auto" w:fill="F3F7FB"/>
            <w:vAlign w:val="center"/>
          </w:tcPr>
          <w:p w14:paraId="5634ACCB" w14:textId="77777777" w:rsidR="00841F4F" w:rsidRDefault="00E80BC3">
            <w:pPr>
              <w:pStyle w:val="OVFTablatexto"/>
            </w:pPr>
            <w:r>
              <w:t>RNF-DES-016</w:t>
            </w:r>
          </w:p>
        </w:tc>
        <w:tc>
          <w:tcPr>
            <w:tcW w:w="2268" w:type="dxa"/>
            <w:shd w:val="clear" w:color="auto" w:fill="F3F7FB"/>
            <w:vAlign w:val="center"/>
          </w:tcPr>
          <w:p w14:paraId="3DD5CF13" w14:textId="77777777" w:rsidR="00841F4F" w:rsidRDefault="00E80BC3">
            <w:pPr>
              <w:pStyle w:val="OVFTablatexto"/>
            </w:pPr>
            <w:r>
              <w:t>Medición en operación real</w:t>
            </w:r>
          </w:p>
        </w:tc>
        <w:tc>
          <w:tcPr>
            <w:tcW w:w="3175" w:type="dxa"/>
            <w:shd w:val="clear" w:color="auto" w:fill="F3F7FB"/>
            <w:vAlign w:val="center"/>
          </w:tcPr>
          <w:p w14:paraId="4E75D1E3" w14:textId="77777777" w:rsidR="00841F4F" w:rsidRDefault="00E80BC3">
            <w:pPr>
              <w:pStyle w:val="OVFTablatexto"/>
            </w:pPr>
            <w:r>
              <w:t>Producción</w:t>
            </w:r>
          </w:p>
        </w:tc>
        <w:tc>
          <w:tcPr>
            <w:tcW w:w="1984" w:type="dxa"/>
            <w:shd w:val="clear" w:color="auto" w:fill="F3F7FB"/>
            <w:vAlign w:val="center"/>
          </w:tcPr>
          <w:p w14:paraId="1901BDF8" w14:textId="77777777" w:rsidR="00841F4F" w:rsidRDefault="00E80BC3">
            <w:pPr>
              <w:pStyle w:val="OVFTablatexto"/>
            </w:pPr>
            <w:r>
              <w:t>H7 y H12</w:t>
            </w:r>
          </w:p>
        </w:tc>
      </w:tr>
      <w:tr w:rsidR="00841F4F" w14:paraId="4893F792" w14:textId="77777777">
        <w:trPr>
          <w:cantSplit/>
        </w:trPr>
        <w:tc>
          <w:tcPr>
            <w:tcW w:w="1701" w:type="dxa"/>
            <w:vAlign w:val="center"/>
          </w:tcPr>
          <w:p w14:paraId="53922294" w14:textId="77777777" w:rsidR="00841F4F" w:rsidRDefault="00E80BC3">
            <w:pPr>
              <w:pStyle w:val="OVFTablatexto"/>
            </w:pPr>
            <w:r>
              <w:t>RNF-DES-017</w:t>
            </w:r>
          </w:p>
        </w:tc>
        <w:tc>
          <w:tcPr>
            <w:tcW w:w="2268" w:type="dxa"/>
            <w:vAlign w:val="center"/>
          </w:tcPr>
          <w:p w14:paraId="2845601C" w14:textId="77777777" w:rsidR="00841F4F" w:rsidRDefault="00E80BC3">
            <w:pPr>
              <w:pStyle w:val="OVFTablatexto"/>
            </w:pPr>
            <w:r>
              <w:t>Carga y escalamiento</w:t>
            </w:r>
          </w:p>
        </w:tc>
        <w:tc>
          <w:tcPr>
            <w:tcW w:w="3175" w:type="dxa"/>
            <w:vAlign w:val="center"/>
          </w:tcPr>
          <w:p w14:paraId="0884CB92" w14:textId="77777777" w:rsidR="00841F4F" w:rsidRDefault="00E80BC3">
            <w:pPr>
              <w:pStyle w:val="OVFTablatexto"/>
            </w:pPr>
            <w:r>
              <w:t>Preproducción</w:t>
            </w:r>
          </w:p>
        </w:tc>
        <w:tc>
          <w:tcPr>
            <w:tcW w:w="1984" w:type="dxa"/>
            <w:vAlign w:val="center"/>
          </w:tcPr>
          <w:p w14:paraId="698258C2" w14:textId="77777777" w:rsidR="00841F4F" w:rsidRDefault="00E80BC3">
            <w:pPr>
              <w:pStyle w:val="OVFTablatexto"/>
            </w:pPr>
            <w:r>
              <w:t>H5 y H10</w:t>
            </w:r>
          </w:p>
        </w:tc>
      </w:tr>
      <w:tr w:rsidR="00841F4F" w14:paraId="7535CEBA" w14:textId="77777777">
        <w:trPr>
          <w:cantSplit/>
        </w:trPr>
        <w:tc>
          <w:tcPr>
            <w:tcW w:w="1701" w:type="dxa"/>
            <w:shd w:val="clear" w:color="auto" w:fill="F3F7FB"/>
            <w:vAlign w:val="center"/>
          </w:tcPr>
          <w:p w14:paraId="6F8D87DC" w14:textId="77777777" w:rsidR="00841F4F" w:rsidRDefault="00E80BC3">
            <w:pPr>
              <w:pStyle w:val="OVFTablatexto"/>
            </w:pPr>
            <w:r>
              <w:t>RNF-DES-018</w:t>
            </w:r>
          </w:p>
        </w:tc>
        <w:tc>
          <w:tcPr>
            <w:tcW w:w="2268" w:type="dxa"/>
            <w:shd w:val="clear" w:color="auto" w:fill="F3F7FB"/>
            <w:vAlign w:val="center"/>
          </w:tcPr>
          <w:p w14:paraId="23A1EB60" w14:textId="77777777" w:rsidR="00841F4F" w:rsidRDefault="00E80BC3">
            <w:pPr>
              <w:pStyle w:val="OVFTablatexto"/>
            </w:pPr>
            <w:r>
              <w:t>Resiliencia y recuperación</w:t>
            </w:r>
          </w:p>
        </w:tc>
        <w:tc>
          <w:tcPr>
            <w:tcW w:w="3175" w:type="dxa"/>
            <w:shd w:val="clear" w:color="auto" w:fill="F3F7FB"/>
            <w:vAlign w:val="center"/>
          </w:tcPr>
          <w:p w14:paraId="15CF7D72" w14:textId="77777777" w:rsidR="00841F4F" w:rsidRDefault="00E80BC3">
            <w:pPr>
              <w:pStyle w:val="OVFTablatexto"/>
            </w:pPr>
            <w:r>
              <w:t>Preproducción, Nodo de Faena y región de Recuperación</w:t>
            </w:r>
          </w:p>
        </w:tc>
        <w:tc>
          <w:tcPr>
            <w:tcW w:w="1984" w:type="dxa"/>
            <w:shd w:val="clear" w:color="auto" w:fill="F3F7FB"/>
            <w:vAlign w:val="center"/>
          </w:tcPr>
          <w:p w14:paraId="540C4166" w14:textId="77777777" w:rsidR="00841F4F" w:rsidRDefault="00E80BC3">
            <w:pPr>
              <w:pStyle w:val="OVFTablatexto"/>
            </w:pPr>
            <w:r>
              <w:t>H5 y H10</w:t>
            </w:r>
          </w:p>
        </w:tc>
      </w:tr>
      <w:tr w:rsidR="00841F4F" w14:paraId="6ACE4739" w14:textId="77777777">
        <w:trPr>
          <w:cantSplit/>
        </w:trPr>
        <w:tc>
          <w:tcPr>
            <w:tcW w:w="1701" w:type="dxa"/>
            <w:vAlign w:val="center"/>
          </w:tcPr>
          <w:p w14:paraId="2C48AC42" w14:textId="77777777" w:rsidR="00841F4F" w:rsidRDefault="00E80BC3">
            <w:pPr>
              <w:pStyle w:val="OVFTablatexto"/>
            </w:pPr>
            <w:r>
              <w:t>RNF-DIS-001</w:t>
            </w:r>
          </w:p>
        </w:tc>
        <w:tc>
          <w:tcPr>
            <w:tcW w:w="2268" w:type="dxa"/>
            <w:vAlign w:val="center"/>
          </w:tcPr>
          <w:p w14:paraId="7B052F06" w14:textId="77777777" w:rsidR="00841F4F" w:rsidRDefault="00E80BC3">
            <w:pPr>
              <w:pStyle w:val="OVFTablatexto"/>
            </w:pPr>
            <w:r>
              <w:t>Resiliencia y recuperación</w:t>
            </w:r>
          </w:p>
        </w:tc>
        <w:tc>
          <w:tcPr>
            <w:tcW w:w="3175" w:type="dxa"/>
            <w:vAlign w:val="center"/>
          </w:tcPr>
          <w:p w14:paraId="10E9EB39" w14:textId="77777777" w:rsidR="00841F4F" w:rsidRDefault="00E80BC3">
            <w:pPr>
              <w:pStyle w:val="OVFTablatexto"/>
            </w:pPr>
            <w:r>
              <w:t>Preproducción, Nodo de Faena y región de Recuperación</w:t>
            </w:r>
          </w:p>
        </w:tc>
        <w:tc>
          <w:tcPr>
            <w:tcW w:w="1984" w:type="dxa"/>
            <w:vAlign w:val="center"/>
          </w:tcPr>
          <w:p w14:paraId="78F1AEDD" w14:textId="77777777" w:rsidR="00841F4F" w:rsidRDefault="00E80BC3">
            <w:pPr>
              <w:pStyle w:val="OVFTablatexto"/>
            </w:pPr>
            <w:r>
              <w:t>H5 y H10</w:t>
            </w:r>
          </w:p>
        </w:tc>
      </w:tr>
      <w:tr w:rsidR="00841F4F" w14:paraId="703BB53A" w14:textId="77777777">
        <w:trPr>
          <w:cantSplit/>
        </w:trPr>
        <w:tc>
          <w:tcPr>
            <w:tcW w:w="1701" w:type="dxa"/>
            <w:shd w:val="clear" w:color="auto" w:fill="F3F7FB"/>
            <w:vAlign w:val="center"/>
          </w:tcPr>
          <w:p w14:paraId="068F4820" w14:textId="77777777" w:rsidR="00841F4F" w:rsidRDefault="00E80BC3">
            <w:pPr>
              <w:pStyle w:val="OVFTablatexto"/>
            </w:pPr>
            <w:r>
              <w:t>RNF-DIS-002</w:t>
            </w:r>
          </w:p>
        </w:tc>
        <w:tc>
          <w:tcPr>
            <w:tcW w:w="2268" w:type="dxa"/>
            <w:shd w:val="clear" w:color="auto" w:fill="F3F7FB"/>
            <w:vAlign w:val="center"/>
          </w:tcPr>
          <w:p w14:paraId="41CEB530" w14:textId="77777777" w:rsidR="00841F4F" w:rsidRDefault="00E80BC3">
            <w:pPr>
              <w:pStyle w:val="OVFTablatexto"/>
            </w:pPr>
            <w:r>
              <w:t>Medición en operación real</w:t>
            </w:r>
          </w:p>
        </w:tc>
        <w:tc>
          <w:tcPr>
            <w:tcW w:w="3175" w:type="dxa"/>
            <w:shd w:val="clear" w:color="auto" w:fill="F3F7FB"/>
            <w:vAlign w:val="center"/>
          </w:tcPr>
          <w:p w14:paraId="3209C9CE" w14:textId="77777777" w:rsidR="00841F4F" w:rsidRDefault="00E80BC3">
            <w:pPr>
              <w:pStyle w:val="OVFTablatexto"/>
            </w:pPr>
            <w:r>
              <w:t>Producción</w:t>
            </w:r>
          </w:p>
        </w:tc>
        <w:tc>
          <w:tcPr>
            <w:tcW w:w="1984" w:type="dxa"/>
            <w:shd w:val="clear" w:color="auto" w:fill="F3F7FB"/>
            <w:vAlign w:val="center"/>
          </w:tcPr>
          <w:p w14:paraId="3C8FB5BC" w14:textId="77777777" w:rsidR="00841F4F" w:rsidRDefault="00E80BC3">
            <w:pPr>
              <w:pStyle w:val="OVFTablatexto"/>
            </w:pPr>
            <w:r>
              <w:t>H7 y H12</w:t>
            </w:r>
          </w:p>
        </w:tc>
      </w:tr>
      <w:tr w:rsidR="00841F4F" w14:paraId="538EDE0B" w14:textId="77777777">
        <w:trPr>
          <w:cantSplit/>
        </w:trPr>
        <w:tc>
          <w:tcPr>
            <w:tcW w:w="1701" w:type="dxa"/>
            <w:vAlign w:val="center"/>
          </w:tcPr>
          <w:p w14:paraId="3DA45A4C" w14:textId="77777777" w:rsidR="00841F4F" w:rsidRDefault="00E80BC3">
            <w:pPr>
              <w:pStyle w:val="OVFTablatexto"/>
            </w:pPr>
            <w:r>
              <w:t>RNF-DIS-003</w:t>
            </w:r>
          </w:p>
        </w:tc>
        <w:tc>
          <w:tcPr>
            <w:tcW w:w="2268" w:type="dxa"/>
            <w:vAlign w:val="center"/>
          </w:tcPr>
          <w:p w14:paraId="6528E28F" w14:textId="77777777" w:rsidR="00841F4F" w:rsidRDefault="00E80BC3">
            <w:pPr>
              <w:pStyle w:val="OVFTablatexto"/>
            </w:pPr>
            <w:r>
              <w:t>Resiliencia y recuperación</w:t>
            </w:r>
          </w:p>
        </w:tc>
        <w:tc>
          <w:tcPr>
            <w:tcW w:w="3175" w:type="dxa"/>
            <w:vAlign w:val="center"/>
          </w:tcPr>
          <w:p w14:paraId="6C8876B1" w14:textId="77777777" w:rsidR="00841F4F" w:rsidRDefault="00E80BC3">
            <w:pPr>
              <w:pStyle w:val="OVFTablatexto"/>
            </w:pPr>
            <w:r>
              <w:t>Preproducción, Nodo de Faena y región de Recuperación</w:t>
            </w:r>
          </w:p>
        </w:tc>
        <w:tc>
          <w:tcPr>
            <w:tcW w:w="1984" w:type="dxa"/>
            <w:vAlign w:val="center"/>
          </w:tcPr>
          <w:p w14:paraId="4A3E4FF9" w14:textId="77777777" w:rsidR="00841F4F" w:rsidRDefault="00E80BC3">
            <w:pPr>
              <w:pStyle w:val="OVFTablatexto"/>
            </w:pPr>
            <w:r>
              <w:t>H5 y H10</w:t>
            </w:r>
          </w:p>
        </w:tc>
      </w:tr>
      <w:tr w:rsidR="00841F4F" w14:paraId="2CC9416E" w14:textId="77777777">
        <w:trPr>
          <w:cantSplit/>
        </w:trPr>
        <w:tc>
          <w:tcPr>
            <w:tcW w:w="1701" w:type="dxa"/>
            <w:shd w:val="clear" w:color="auto" w:fill="F3F7FB"/>
            <w:vAlign w:val="center"/>
          </w:tcPr>
          <w:p w14:paraId="2AE93CFD" w14:textId="77777777" w:rsidR="00841F4F" w:rsidRDefault="00E80BC3">
            <w:pPr>
              <w:pStyle w:val="OVFTablatexto"/>
            </w:pPr>
            <w:r>
              <w:t>RNF-DIS-004</w:t>
            </w:r>
          </w:p>
        </w:tc>
        <w:tc>
          <w:tcPr>
            <w:tcW w:w="2268" w:type="dxa"/>
            <w:shd w:val="clear" w:color="auto" w:fill="F3F7FB"/>
            <w:vAlign w:val="center"/>
          </w:tcPr>
          <w:p w14:paraId="50D58C74" w14:textId="77777777" w:rsidR="00841F4F" w:rsidRDefault="00E80BC3">
            <w:pPr>
              <w:pStyle w:val="OVFTablatexto"/>
            </w:pPr>
            <w:r>
              <w:t>Revisión o demostración</w:t>
            </w:r>
          </w:p>
        </w:tc>
        <w:tc>
          <w:tcPr>
            <w:tcW w:w="3175" w:type="dxa"/>
            <w:shd w:val="clear" w:color="auto" w:fill="F3F7FB"/>
            <w:vAlign w:val="center"/>
          </w:tcPr>
          <w:p w14:paraId="2B7A101D" w14:textId="77777777" w:rsidR="00841F4F" w:rsidRDefault="00E80BC3">
            <w:pPr>
              <w:pStyle w:val="OVFTablatexto"/>
            </w:pPr>
            <w:r>
              <w:t>QA y Preproducción</w:t>
            </w:r>
          </w:p>
        </w:tc>
        <w:tc>
          <w:tcPr>
            <w:tcW w:w="1984" w:type="dxa"/>
            <w:shd w:val="clear" w:color="auto" w:fill="F3F7FB"/>
            <w:vAlign w:val="center"/>
          </w:tcPr>
          <w:p w14:paraId="04C8F770" w14:textId="77777777" w:rsidR="00841F4F" w:rsidRDefault="00E80BC3">
            <w:pPr>
              <w:pStyle w:val="OVFTablatexto"/>
            </w:pPr>
            <w:r>
              <w:t>H4, H5, H9 y H10</w:t>
            </w:r>
          </w:p>
        </w:tc>
      </w:tr>
      <w:tr w:rsidR="00841F4F" w14:paraId="7F6CAD11" w14:textId="77777777">
        <w:trPr>
          <w:cantSplit/>
        </w:trPr>
        <w:tc>
          <w:tcPr>
            <w:tcW w:w="1701" w:type="dxa"/>
            <w:vAlign w:val="center"/>
          </w:tcPr>
          <w:p w14:paraId="3FDFE636" w14:textId="77777777" w:rsidR="00841F4F" w:rsidRDefault="00E80BC3">
            <w:pPr>
              <w:pStyle w:val="OVFTablatexto"/>
            </w:pPr>
            <w:r>
              <w:t>RNF-DIS-005</w:t>
            </w:r>
          </w:p>
        </w:tc>
        <w:tc>
          <w:tcPr>
            <w:tcW w:w="2268" w:type="dxa"/>
            <w:vAlign w:val="center"/>
          </w:tcPr>
          <w:p w14:paraId="0B8F89E0" w14:textId="77777777" w:rsidR="00841F4F" w:rsidRDefault="00E80BC3">
            <w:pPr>
              <w:pStyle w:val="OVFTablatexto"/>
            </w:pPr>
            <w:r>
              <w:t>Resiliencia y recuperación</w:t>
            </w:r>
          </w:p>
        </w:tc>
        <w:tc>
          <w:tcPr>
            <w:tcW w:w="3175" w:type="dxa"/>
            <w:vAlign w:val="center"/>
          </w:tcPr>
          <w:p w14:paraId="1CA90B34" w14:textId="77777777" w:rsidR="00841F4F" w:rsidRDefault="00E80BC3">
            <w:pPr>
              <w:pStyle w:val="OVFTablatexto"/>
            </w:pPr>
            <w:r>
              <w:t>Preproducción, Nodo de Faena y región de Recuperación</w:t>
            </w:r>
          </w:p>
        </w:tc>
        <w:tc>
          <w:tcPr>
            <w:tcW w:w="1984" w:type="dxa"/>
            <w:vAlign w:val="center"/>
          </w:tcPr>
          <w:p w14:paraId="1C1F7F8B" w14:textId="77777777" w:rsidR="00841F4F" w:rsidRDefault="00E80BC3">
            <w:pPr>
              <w:pStyle w:val="OVFTablatexto"/>
            </w:pPr>
            <w:r>
              <w:t>H5 y H10</w:t>
            </w:r>
          </w:p>
        </w:tc>
      </w:tr>
      <w:tr w:rsidR="00841F4F" w14:paraId="028B0B50" w14:textId="77777777">
        <w:trPr>
          <w:cantSplit/>
        </w:trPr>
        <w:tc>
          <w:tcPr>
            <w:tcW w:w="1701" w:type="dxa"/>
            <w:shd w:val="clear" w:color="auto" w:fill="F3F7FB"/>
            <w:vAlign w:val="center"/>
          </w:tcPr>
          <w:p w14:paraId="07386083" w14:textId="77777777" w:rsidR="00841F4F" w:rsidRDefault="00E80BC3">
            <w:pPr>
              <w:pStyle w:val="OVFTablatexto"/>
            </w:pPr>
            <w:r>
              <w:t>RNF-DIS-006</w:t>
            </w:r>
          </w:p>
        </w:tc>
        <w:tc>
          <w:tcPr>
            <w:tcW w:w="2268" w:type="dxa"/>
            <w:shd w:val="clear" w:color="auto" w:fill="F3F7FB"/>
            <w:vAlign w:val="center"/>
          </w:tcPr>
          <w:p w14:paraId="18DB3478" w14:textId="77777777" w:rsidR="00841F4F" w:rsidRDefault="00E80BC3">
            <w:pPr>
              <w:pStyle w:val="OVFTablatexto"/>
            </w:pPr>
            <w:r>
              <w:t>Resiliencia y recuperación</w:t>
            </w:r>
          </w:p>
        </w:tc>
        <w:tc>
          <w:tcPr>
            <w:tcW w:w="3175" w:type="dxa"/>
            <w:shd w:val="clear" w:color="auto" w:fill="F3F7FB"/>
            <w:vAlign w:val="center"/>
          </w:tcPr>
          <w:p w14:paraId="2C789FE2" w14:textId="77777777" w:rsidR="00841F4F" w:rsidRDefault="00E80BC3">
            <w:pPr>
              <w:pStyle w:val="OVFTablatexto"/>
            </w:pPr>
            <w:r>
              <w:t>Preproducción, Nodo de Faena y región de Recuperación</w:t>
            </w:r>
          </w:p>
        </w:tc>
        <w:tc>
          <w:tcPr>
            <w:tcW w:w="1984" w:type="dxa"/>
            <w:shd w:val="clear" w:color="auto" w:fill="F3F7FB"/>
            <w:vAlign w:val="center"/>
          </w:tcPr>
          <w:p w14:paraId="2A9A7519" w14:textId="77777777" w:rsidR="00841F4F" w:rsidRDefault="00E80BC3">
            <w:pPr>
              <w:pStyle w:val="OVFTablatexto"/>
            </w:pPr>
            <w:r>
              <w:t>H5 y H10</w:t>
            </w:r>
          </w:p>
        </w:tc>
      </w:tr>
      <w:tr w:rsidR="00841F4F" w14:paraId="02204A3F" w14:textId="77777777">
        <w:trPr>
          <w:cantSplit/>
        </w:trPr>
        <w:tc>
          <w:tcPr>
            <w:tcW w:w="1701" w:type="dxa"/>
            <w:vAlign w:val="center"/>
          </w:tcPr>
          <w:p w14:paraId="2B3DBDA0" w14:textId="77777777" w:rsidR="00841F4F" w:rsidRDefault="00E80BC3">
            <w:pPr>
              <w:pStyle w:val="OVFTablatexto"/>
            </w:pPr>
            <w:r>
              <w:t>RNF-DIS-007</w:t>
            </w:r>
          </w:p>
        </w:tc>
        <w:tc>
          <w:tcPr>
            <w:tcW w:w="2268" w:type="dxa"/>
            <w:vAlign w:val="center"/>
          </w:tcPr>
          <w:p w14:paraId="7AA07A7E" w14:textId="77777777" w:rsidR="00841F4F" w:rsidRDefault="00E80BC3">
            <w:pPr>
              <w:pStyle w:val="OVFTablatexto"/>
            </w:pPr>
            <w:r>
              <w:t>Resiliencia y recuperación</w:t>
            </w:r>
          </w:p>
        </w:tc>
        <w:tc>
          <w:tcPr>
            <w:tcW w:w="3175" w:type="dxa"/>
            <w:vAlign w:val="center"/>
          </w:tcPr>
          <w:p w14:paraId="79881CAB" w14:textId="77777777" w:rsidR="00841F4F" w:rsidRDefault="00E80BC3">
            <w:pPr>
              <w:pStyle w:val="OVFTablatexto"/>
            </w:pPr>
            <w:r>
              <w:t>Preproducción, Nodo de Faena y región de Recuperación</w:t>
            </w:r>
          </w:p>
        </w:tc>
        <w:tc>
          <w:tcPr>
            <w:tcW w:w="1984" w:type="dxa"/>
            <w:vAlign w:val="center"/>
          </w:tcPr>
          <w:p w14:paraId="75C0D7B6" w14:textId="77777777" w:rsidR="00841F4F" w:rsidRDefault="00E80BC3">
            <w:pPr>
              <w:pStyle w:val="OVFTablatexto"/>
            </w:pPr>
            <w:r>
              <w:t>H5 y H10</w:t>
            </w:r>
          </w:p>
        </w:tc>
      </w:tr>
      <w:tr w:rsidR="00841F4F" w14:paraId="3E939A8A" w14:textId="77777777">
        <w:trPr>
          <w:cantSplit/>
        </w:trPr>
        <w:tc>
          <w:tcPr>
            <w:tcW w:w="1701" w:type="dxa"/>
            <w:shd w:val="clear" w:color="auto" w:fill="F3F7FB"/>
            <w:vAlign w:val="center"/>
          </w:tcPr>
          <w:p w14:paraId="2BCD005F" w14:textId="77777777" w:rsidR="00841F4F" w:rsidRDefault="00E80BC3">
            <w:pPr>
              <w:pStyle w:val="OVFTablatexto"/>
            </w:pPr>
            <w:r>
              <w:t>RNF-DIS-008</w:t>
            </w:r>
          </w:p>
        </w:tc>
        <w:tc>
          <w:tcPr>
            <w:tcW w:w="2268" w:type="dxa"/>
            <w:shd w:val="clear" w:color="auto" w:fill="F3F7FB"/>
            <w:vAlign w:val="center"/>
          </w:tcPr>
          <w:p w14:paraId="7293F9CD" w14:textId="77777777" w:rsidR="00841F4F" w:rsidRDefault="00E80BC3">
            <w:pPr>
              <w:pStyle w:val="OVFTablatexto"/>
            </w:pPr>
            <w:r>
              <w:t>Revisión o demostración</w:t>
            </w:r>
          </w:p>
        </w:tc>
        <w:tc>
          <w:tcPr>
            <w:tcW w:w="3175" w:type="dxa"/>
            <w:shd w:val="clear" w:color="auto" w:fill="F3F7FB"/>
            <w:vAlign w:val="center"/>
          </w:tcPr>
          <w:p w14:paraId="31E334A5" w14:textId="77777777" w:rsidR="00841F4F" w:rsidRDefault="00E80BC3">
            <w:pPr>
              <w:pStyle w:val="OVFTablatexto"/>
            </w:pPr>
            <w:r>
              <w:t>QA y Preproducción</w:t>
            </w:r>
          </w:p>
        </w:tc>
        <w:tc>
          <w:tcPr>
            <w:tcW w:w="1984" w:type="dxa"/>
            <w:shd w:val="clear" w:color="auto" w:fill="F3F7FB"/>
            <w:vAlign w:val="center"/>
          </w:tcPr>
          <w:p w14:paraId="74676B7D" w14:textId="77777777" w:rsidR="00841F4F" w:rsidRDefault="00E80BC3">
            <w:pPr>
              <w:pStyle w:val="OVFTablatexto"/>
            </w:pPr>
            <w:r>
              <w:t>H4, H5, H9 y H10</w:t>
            </w:r>
          </w:p>
        </w:tc>
      </w:tr>
      <w:tr w:rsidR="00841F4F" w14:paraId="6A21B00D" w14:textId="77777777">
        <w:trPr>
          <w:cantSplit/>
        </w:trPr>
        <w:tc>
          <w:tcPr>
            <w:tcW w:w="1701" w:type="dxa"/>
            <w:vAlign w:val="center"/>
          </w:tcPr>
          <w:p w14:paraId="3F9C6AFD" w14:textId="77777777" w:rsidR="00841F4F" w:rsidRDefault="00E80BC3">
            <w:pPr>
              <w:pStyle w:val="OVFTablatexto"/>
            </w:pPr>
            <w:r>
              <w:lastRenderedPageBreak/>
              <w:t>RNF-DIS-009</w:t>
            </w:r>
          </w:p>
        </w:tc>
        <w:tc>
          <w:tcPr>
            <w:tcW w:w="2268" w:type="dxa"/>
            <w:vAlign w:val="center"/>
          </w:tcPr>
          <w:p w14:paraId="6EC130FE" w14:textId="77777777" w:rsidR="00841F4F" w:rsidRDefault="00E80BC3">
            <w:pPr>
              <w:pStyle w:val="OVFTablatexto"/>
            </w:pPr>
            <w:r>
              <w:t>Carga y escalamiento</w:t>
            </w:r>
          </w:p>
        </w:tc>
        <w:tc>
          <w:tcPr>
            <w:tcW w:w="3175" w:type="dxa"/>
            <w:vAlign w:val="center"/>
          </w:tcPr>
          <w:p w14:paraId="04816C40" w14:textId="77777777" w:rsidR="00841F4F" w:rsidRDefault="00E80BC3">
            <w:pPr>
              <w:pStyle w:val="OVFTablatexto"/>
            </w:pPr>
            <w:r>
              <w:t>Preproducción</w:t>
            </w:r>
          </w:p>
        </w:tc>
        <w:tc>
          <w:tcPr>
            <w:tcW w:w="1984" w:type="dxa"/>
            <w:vAlign w:val="center"/>
          </w:tcPr>
          <w:p w14:paraId="74227CFB" w14:textId="77777777" w:rsidR="00841F4F" w:rsidRDefault="00E80BC3">
            <w:pPr>
              <w:pStyle w:val="OVFTablatexto"/>
            </w:pPr>
            <w:r>
              <w:t>H5 y H10</w:t>
            </w:r>
          </w:p>
        </w:tc>
      </w:tr>
      <w:tr w:rsidR="00841F4F" w14:paraId="46C1BC55" w14:textId="77777777">
        <w:trPr>
          <w:cantSplit/>
        </w:trPr>
        <w:tc>
          <w:tcPr>
            <w:tcW w:w="1701" w:type="dxa"/>
            <w:shd w:val="clear" w:color="auto" w:fill="F3F7FB"/>
            <w:vAlign w:val="center"/>
          </w:tcPr>
          <w:p w14:paraId="296BE121" w14:textId="77777777" w:rsidR="00841F4F" w:rsidRDefault="00E80BC3">
            <w:pPr>
              <w:pStyle w:val="OVFTablatexto"/>
            </w:pPr>
            <w:r>
              <w:t>RNF-INF-001</w:t>
            </w:r>
          </w:p>
        </w:tc>
        <w:tc>
          <w:tcPr>
            <w:tcW w:w="2268" w:type="dxa"/>
            <w:shd w:val="clear" w:color="auto" w:fill="F3F7FB"/>
            <w:vAlign w:val="center"/>
          </w:tcPr>
          <w:p w14:paraId="2AA872E0" w14:textId="77777777" w:rsidR="00841F4F" w:rsidRDefault="00E80BC3">
            <w:pPr>
              <w:pStyle w:val="OVFTablatexto"/>
            </w:pPr>
            <w:r>
              <w:t>Revisión o demostración</w:t>
            </w:r>
          </w:p>
        </w:tc>
        <w:tc>
          <w:tcPr>
            <w:tcW w:w="3175" w:type="dxa"/>
            <w:shd w:val="clear" w:color="auto" w:fill="F3F7FB"/>
            <w:vAlign w:val="center"/>
          </w:tcPr>
          <w:p w14:paraId="1B4BC495" w14:textId="77777777" w:rsidR="00841F4F" w:rsidRDefault="00E80BC3">
            <w:pPr>
              <w:pStyle w:val="OVFTablatexto"/>
            </w:pPr>
            <w:r>
              <w:t>QA y Preproducción</w:t>
            </w:r>
          </w:p>
        </w:tc>
        <w:tc>
          <w:tcPr>
            <w:tcW w:w="1984" w:type="dxa"/>
            <w:shd w:val="clear" w:color="auto" w:fill="F3F7FB"/>
            <w:vAlign w:val="center"/>
          </w:tcPr>
          <w:p w14:paraId="44C14D5D" w14:textId="77777777" w:rsidR="00841F4F" w:rsidRDefault="00E80BC3">
            <w:pPr>
              <w:pStyle w:val="OVFTablatexto"/>
            </w:pPr>
            <w:r>
              <w:t>H4, H5, H9 y H10</w:t>
            </w:r>
          </w:p>
        </w:tc>
      </w:tr>
      <w:tr w:rsidR="00841F4F" w14:paraId="50DCAF10" w14:textId="77777777">
        <w:trPr>
          <w:cantSplit/>
        </w:trPr>
        <w:tc>
          <w:tcPr>
            <w:tcW w:w="1701" w:type="dxa"/>
            <w:vAlign w:val="center"/>
          </w:tcPr>
          <w:p w14:paraId="1162D0AA" w14:textId="77777777" w:rsidR="00841F4F" w:rsidRDefault="00E80BC3">
            <w:pPr>
              <w:pStyle w:val="OVFTablatexto"/>
            </w:pPr>
            <w:r>
              <w:t>RNF-INT-001</w:t>
            </w:r>
          </w:p>
        </w:tc>
        <w:tc>
          <w:tcPr>
            <w:tcW w:w="2268" w:type="dxa"/>
            <w:vAlign w:val="center"/>
          </w:tcPr>
          <w:p w14:paraId="16EBBDB0" w14:textId="77777777" w:rsidR="00841F4F" w:rsidRDefault="00E80BC3">
            <w:pPr>
              <w:pStyle w:val="OVFTablatexto"/>
            </w:pPr>
            <w:r>
              <w:t>Revisión o demostración</w:t>
            </w:r>
          </w:p>
        </w:tc>
        <w:tc>
          <w:tcPr>
            <w:tcW w:w="3175" w:type="dxa"/>
            <w:vAlign w:val="center"/>
          </w:tcPr>
          <w:p w14:paraId="6CD8B7B1" w14:textId="77777777" w:rsidR="00841F4F" w:rsidRDefault="00E80BC3">
            <w:pPr>
              <w:pStyle w:val="OVFTablatexto"/>
            </w:pPr>
            <w:r>
              <w:t>QA y Preproducción</w:t>
            </w:r>
          </w:p>
        </w:tc>
        <w:tc>
          <w:tcPr>
            <w:tcW w:w="1984" w:type="dxa"/>
            <w:vAlign w:val="center"/>
          </w:tcPr>
          <w:p w14:paraId="510BE854" w14:textId="77777777" w:rsidR="00841F4F" w:rsidRDefault="00E80BC3">
            <w:pPr>
              <w:pStyle w:val="OVFTablatexto"/>
            </w:pPr>
            <w:r>
              <w:t>H4, H5, H9 y H10</w:t>
            </w:r>
          </w:p>
        </w:tc>
      </w:tr>
      <w:tr w:rsidR="00841F4F" w14:paraId="28670CEE" w14:textId="77777777">
        <w:trPr>
          <w:cantSplit/>
        </w:trPr>
        <w:tc>
          <w:tcPr>
            <w:tcW w:w="1701" w:type="dxa"/>
            <w:shd w:val="clear" w:color="auto" w:fill="F3F7FB"/>
            <w:vAlign w:val="center"/>
          </w:tcPr>
          <w:p w14:paraId="3D34DCC4" w14:textId="77777777" w:rsidR="00841F4F" w:rsidRDefault="00E80BC3">
            <w:pPr>
              <w:pStyle w:val="OVFTablatexto"/>
            </w:pPr>
            <w:r>
              <w:t>RNF-INT-002</w:t>
            </w:r>
          </w:p>
        </w:tc>
        <w:tc>
          <w:tcPr>
            <w:tcW w:w="2268" w:type="dxa"/>
            <w:shd w:val="clear" w:color="auto" w:fill="F3F7FB"/>
            <w:vAlign w:val="center"/>
          </w:tcPr>
          <w:p w14:paraId="300630E2" w14:textId="77777777" w:rsidR="00841F4F" w:rsidRDefault="00E80BC3">
            <w:pPr>
              <w:pStyle w:val="OVFTablatexto"/>
            </w:pPr>
            <w:r>
              <w:t>Revisión o demostración</w:t>
            </w:r>
          </w:p>
        </w:tc>
        <w:tc>
          <w:tcPr>
            <w:tcW w:w="3175" w:type="dxa"/>
            <w:shd w:val="clear" w:color="auto" w:fill="F3F7FB"/>
            <w:vAlign w:val="center"/>
          </w:tcPr>
          <w:p w14:paraId="788E143B" w14:textId="77777777" w:rsidR="00841F4F" w:rsidRDefault="00E80BC3">
            <w:pPr>
              <w:pStyle w:val="OVFTablatexto"/>
            </w:pPr>
            <w:r>
              <w:t>QA y Preproducción</w:t>
            </w:r>
          </w:p>
        </w:tc>
        <w:tc>
          <w:tcPr>
            <w:tcW w:w="1984" w:type="dxa"/>
            <w:shd w:val="clear" w:color="auto" w:fill="F3F7FB"/>
            <w:vAlign w:val="center"/>
          </w:tcPr>
          <w:p w14:paraId="7DAB1C3B" w14:textId="77777777" w:rsidR="00841F4F" w:rsidRDefault="00E80BC3">
            <w:pPr>
              <w:pStyle w:val="OVFTablatexto"/>
            </w:pPr>
            <w:r>
              <w:t>H4, H5, H9 y H10</w:t>
            </w:r>
          </w:p>
        </w:tc>
      </w:tr>
      <w:tr w:rsidR="00841F4F" w14:paraId="5F5C268B" w14:textId="77777777">
        <w:trPr>
          <w:cantSplit/>
        </w:trPr>
        <w:tc>
          <w:tcPr>
            <w:tcW w:w="1701" w:type="dxa"/>
            <w:vAlign w:val="center"/>
          </w:tcPr>
          <w:p w14:paraId="1467C5EE" w14:textId="77777777" w:rsidR="00841F4F" w:rsidRDefault="00E80BC3">
            <w:pPr>
              <w:pStyle w:val="OVFTablatexto"/>
            </w:pPr>
            <w:r>
              <w:t>RNF-INT-003</w:t>
            </w:r>
          </w:p>
        </w:tc>
        <w:tc>
          <w:tcPr>
            <w:tcW w:w="2268" w:type="dxa"/>
            <w:vAlign w:val="center"/>
          </w:tcPr>
          <w:p w14:paraId="6C20E92A" w14:textId="77777777" w:rsidR="00841F4F" w:rsidRDefault="00E80BC3">
            <w:pPr>
              <w:pStyle w:val="OVFTablatexto"/>
            </w:pPr>
            <w:r>
              <w:t>Revisión o demostración</w:t>
            </w:r>
          </w:p>
        </w:tc>
        <w:tc>
          <w:tcPr>
            <w:tcW w:w="3175" w:type="dxa"/>
            <w:vAlign w:val="center"/>
          </w:tcPr>
          <w:p w14:paraId="459DE8D1" w14:textId="77777777" w:rsidR="00841F4F" w:rsidRDefault="00E80BC3">
            <w:pPr>
              <w:pStyle w:val="OVFTablatexto"/>
            </w:pPr>
            <w:r>
              <w:t>QA y Preproducción</w:t>
            </w:r>
          </w:p>
        </w:tc>
        <w:tc>
          <w:tcPr>
            <w:tcW w:w="1984" w:type="dxa"/>
            <w:vAlign w:val="center"/>
          </w:tcPr>
          <w:p w14:paraId="55F97DCE" w14:textId="77777777" w:rsidR="00841F4F" w:rsidRDefault="00E80BC3">
            <w:pPr>
              <w:pStyle w:val="OVFTablatexto"/>
            </w:pPr>
            <w:r>
              <w:t>H4, H5, H9 y H10</w:t>
            </w:r>
          </w:p>
        </w:tc>
      </w:tr>
      <w:tr w:rsidR="00841F4F" w14:paraId="5D7BFEDD" w14:textId="77777777">
        <w:trPr>
          <w:cantSplit/>
        </w:trPr>
        <w:tc>
          <w:tcPr>
            <w:tcW w:w="1701" w:type="dxa"/>
            <w:shd w:val="clear" w:color="auto" w:fill="F3F7FB"/>
            <w:vAlign w:val="center"/>
          </w:tcPr>
          <w:p w14:paraId="6D3F931C" w14:textId="77777777" w:rsidR="00841F4F" w:rsidRDefault="00E80BC3">
            <w:pPr>
              <w:pStyle w:val="OVFTablatexto"/>
            </w:pPr>
            <w:r>
              <w:t>RNF-INT-004</w:t>
            </w:r>
          </w:p>
        </w:tc>
        <w:tc>
          <w:tcPr>
            <w:tcW w:w="2268" w:type="dxa"/>
            <w:shd w:val="clear" w:color="auto" w:fill="F3F7FB"/>
            <w:vAlign w:val="center"/>
          </w:tcPr>
          <w:p w14:paraId="3AFB999A" w14:textId="77777777" w:rsidR="00841F4F" w:rsidRDefault="00E80BC3">
            <w:pPr>
              <w:pStyle w:val="OVFTablatexto"/>
            </w:pPr>
            <w:r>
              <w:t>Revisión o demostración</w:t>
            </w:r>
          </w:p>
        </w:tc>
        <w:tc>
          <w:tcPr>
            <w:tcW w:w="3175" w:type="dxa"/>
            <w:shd w:val="clear" w:color="auto" w:fill="F3F7FB"/>
            <w:vAlign w:val="center"/>
          </w:tcPr>
          <w:p w14:paraId="6140694F" w14:textId="77777777" w:rsidR="00841F4F" w:rsidRDefault="00E80BC3">
            <w:pPr>
              <w:pStyle w:val="OVFTablatexto"/>
            </w:pPr>
            <w:r>
              <w:t>QA y Preproducción</w:t>
            </w:r>
          </w:p>
        </w:tc>
        <w:tc>
          <w:tcPr>
            <w:tcW w:w="1984" w:type="dxa"/>
            <w:shd w:val="clear" w:color="auto" w:fill="F3F7FB"/>
            <w:vAlign w:val="center"/>
          </w:tcPr>
          <w:p w14:paraId="7F14D6A9" w14:textId="77777777" w:rsidR="00841F4F" w:rsidRDefault="00E80BC3">
            <w:pPr>
              <w:pStyle w:val="OVFTablatexto"/>
            </w:pPr>
            <w:r>
              <w:t>H4, H5, H9 y H10</w:t>
            </w:r>
          </w:p>
        </w:tc>
      </w:tr>
      <w:tr w:rsidR="00841F4F" w14:paraId="27E61C8F" w14:textId="77777777">
        <w:trPr>
          <w:cantSplit/>
        </w:trPr>
        <w:tc>
          <w:tcPr>
            <w:tcW w:w="1701" w:type="dxa"/>
            <w:vAlign w:val="center"/>
          </w:tcPr>
          <w:p w14:paraId="78ED4CA8" w14:textId="77777777" w:rsidR="00841F4F" w:rsidRDefault="00E80BC3">
            <w:pPr>
              <w:pStyle w:val="OVFTablatexto"/>
            </w:pPr>
            <w:r>
              <w:t>RNF-INT-005</w:t>
            </w:r>
          </w:p>
        </w:tc>
        <w:tc>
          <w:tcPr>
            <w:tcW w:w="2268" w:type="dxa"/>
            <w:vAlign w:val="center"/>
          </w:tcPr>
          <w:p w14:paraId="42A2CA35" w14:textId="77777777" w:rsidR="00841F4F" w:rsidRDefault="00E80BC3">
            <w:pPr>
              <w:pStyle w:val="OVFTablatexto"/>
            </w:pPr>
            <w:r>
              <w:t>Revisión o demostración</w:t>
            </w:r>
          </w:p>
        </w:tc>
        <w:tc>
          <w:tcPr>
            <w:tcW w:w="3175" w:type="dxa"/>
            <w:vAlign w:val="center"/>
          </w:tcPr>
          <w:p w14:paraId="7A3432C9" w14:textId="77777777" w:rsidR="00841F4F" w:rsidRDefault="00E80BC3">
            <w:pPr>
              <w:pStyle w:val="OVFTablatexto"/>
            </w:pPr>
            <w:r>
              <w:t>QA y Preproducción</w:t>
            </w:r>
          </w:p>
        </w:tc>
        <w:tc>
          <w:tcPr>
            <w:tcW w:w="1984" w:type="dxa"/>
            <w:vAlign w:val="center"/>
          </w:tcPr>
          <w:p w14:paraId="3F8D3990" w14:textId="77777777" w:rsidR="00841F4F" w:rsidRDefault="00E80BC3">
            <w:pPr>
              <w:pStyle w:val="OVFTablatexto"/>
            </w:pPr>
            <w:r>
              <w:t>H4, H5, H9 y H10</w:t>
            </w:r>
          </w:p>
        </w:tc>
      </w:tr>
      <w:tr w:rsidR="00841F4F" w14:paraId="37962458" w14:textId="77777777">
        <w:trPr>
          <w:cantSplit/>
        </w:trPr>
        <w:tc>
          <w:tcPr>
            <w:tcW w:w="1701" w:type="dxa"/>
            <w:shd w:val="clear" w:color="auto" w:fill="F3F7FB"/>
            <w:vAlign w:val="center"/>
          </w:tcPr>
          <w:p w14:paraId="41E26C38" w14:textId="77777777" w:rsidR="00841F4F" w:rsidRDefault="00E80BC3">
            <w:pPr>
              <w:pStyle w:val="OVFTablatexto"/>
            </w:pPr>
            <w:r>
              <w:t>RNF-INT-006</w:t>
            </w:r>
          </w:p>
        </w:tc>
        <w:tc>
          <w:tcPr>
            <w:tcW w:w="2268" w:type="dxa"/>
            <w:shd w:val="clear" w:color="auto" w:fill="F3F7FB"/>
            <w:vAlign w:val="center"/>
          </w:tcPr>
          <w:p w14:paraId="265E8B1E" w14:textId="77777777" w:rsidR="00841F4F" w:rsidRDefault="00E80BC3">
            <w:pPr>
              <w:pStyle w:val="OVFTablatexto"/>
            </w:pPr>
            <w:r>
              <w:t>Revisión o demostración</w:t>
            </w:r>
          </w:p>
        </w:tc>
        <w:tc>
          <w:tcPr>
            <w:tcW w:w="3175" w:type="dxa"/>
            <w:shd w:val="clear" w:color="auto" w:fill="F3F7FB"/>
            <w:vAlign w:val="center"/>
          </w:tcPr>
          <w:p w14:paraId="140BD185" w14:textId="77777777" w:rsidR="00841F4F" w:rsidRDefault="00E80BC3">
            <w:pPr>
              <w:pStyle w:val="OVFTablatexto"/>
            </w:pPr>
            <w:r>
              <w:t>QA y Preproducción</w:t>
            </w:r>
          </w:p>
        </w:tc>
        <w:tc>
          <w:tcPr>
            <w:tcW w:w="1984" w:type="dxa"/>
            <w:shd w:val="clear" w:color="auto" w:fill="F3F7FB"/>
            <w:vAlign w:val="center"/>
          </w:tcPr>
          <w:p w14:paraId="2471AA11" w14:textId="77777777" w:rsidR="00841F4F" w:rsidRDefault="00E80BC3">
            <w:pPr>
              <w:pStyle w:val="OVFTablatexto"/>
            </w:pPr>
            <w:r>
              <w:t>H4, H5, H9 y H10</w:t>
            </w:r>
          </w:p>
        </w:tc>
      </w:tr>
      <w:tr w:rsidR="00841F4F" w14:paraId="73E7224A" w14:textId="77777777">
        <w:trPr>
          <w:cantSplit/>
        </w:trPr>
        <w:tc>
          <w:tcPr>
            <w:tcW w:w="1701" w:type="dxa"/>
            <w:vAlign w:val="center"/>
          </w:tcPr>
          <w:p w14:paraId="15FD1977" w14:textId="77777777" w:rsidR="00841F4F" w:rsidRDefault="00E80BC3">
            <w:pPr>
              <w:pStyle w:val="OVFTablatexto"/>
            </w:pPr>
            <w:r>
              <w:t>RNF-POR-001</w:t>
            </w:r>
          </w:p>
        </w:tc>
        <w:tc>
          <w:tcPr>
            <w:tcW w:w="2268" w:type="dxa"/>
            <w:vAlign w:val="center"/>
          </w:tcPr>
          <w:p w14:paraId="29C6A760" w14:textId="77777777" w:rsidR="00841F4F" w:rsidRDefault="00E80BC3">
            <w:pPr>
              <w:pStyle w:val="OVFTablatexto"/>
            </w:pPr>
            <w:r>
              <w:t>Revisión o demostración</w:t>
            </w:r>
          </w:p>
        </w:tc>
        <w:tc>
          <w:tcPr>
            <w:tcW w:w="3175" w:type="dxa"/>
            <w:vAlign w:val="center"/>
          </w:tcPr>
          <w:p w14:paraId="450FC9BE" w14:textId="77777777" w:rsidR="00841F4F" w:rsidRDefault="00E80BC3">
            <w:pPr>
              <w:pStyle w:val="OVFTablatexto"/>
            </w:pPr>
            <w:r>
              <w:t>QA y Preproducción</w:t>
            </w:r>
          </w:p>
        </w:tc>
        <w:tc>
          <w:tcPr>
            <w:tcW w:w="1984" w:type="dxa"/>
            <w:vAlign w:val="center"/>
          </w:tcPr>
          <w:p w14:paraId="09BB5CE3" w14:textId="77777777" w:rsidR="00841F4F" w:rsidRDefault="00E80BC3">
            <w:pPr>
              <w:pStyle w:val="OVFTablatexto"/>
            </w:pPr>
            <w:r>
              <w:t>H4, H5, H9 y H10</w:t>
            </w:r>
          </w:p>
        </w:tc>
      </w:tr>
      <w:tr w:rsidR="00841F4F" w14:paraId="4EC1772D" w14:textId="77777777">
        <w:trPr>
          <w:cantSplit/>
        </w:trPr>
        <w:tc>
          <w:tcPr>
            <w:tcW w:w="1701" w:type="dxa"/>
            <w:shd w:val="clear" w:color="auto" w:fill="F3F7FB"/>
            <w:vAlign w:val="center"/>
          </w:tcPr>
          <w:p w14:paraId="051B6912" w14:textId="77777777" w:rsidR="00841F4F" w:rsidRDefault="00E80BC3">
            <w:pPr>
              <w:pStyle w:val="OVFTablatexto"/>
            </w:pPr>
            <w:r>
              <w:t>RNF-POR-002</w:t>
            </w:r>
          </w:p>
        </w:tc>
        <w:tc>
          <w:tcPr>
            <w:tcW w:w="2268" w:type="dxa"/>
            <w:shd w:val="clear" w:color="auto" w:fill="F3F7FB"/>
            <w:vAlign w:val="center"/>
          </w:tcPr>
          <w:p w14:paraId="079A9881" w14:textId="77777777" w:rsidR="00841F4F" w:rsidRDefault="00E80BC3">
            <w:pPr>
              <w:pStyle w:val="OVFTablatexto"/>
            </w:pPr>
            <w:r>
              <w:t>Revisión o demostración</w:t>
            </w:r>
          </w:p>
        </w:tc>
        <w:tc>
          <w:tcPr>
            <w:tcW w:w="3175" w:type="dxa"/>
            <w:shd w:val="clear" w:color="auto" w:fill="F3F7FB"/>
            <w:vAlign w:val="center"/>
          </w:tcPr>
          <w:p w14:paraId="50D952D8" w14:textId="77777777" w:rsidR="00841F4F" w:rsidRDefault="00E80BC3">
            <w:pPr>
              <w:pStyle w:val="OVFTablatexto"/>
            </w:pPr>
            <w:r>
              <w:t>QA y Preproducción</w:t>
            </w:r>
          </w:p>
        </w:tc>
        <w:tc>
          <w:tcPr>
            <w:tcW w:w="1984" w:type="dxa"/>
            <w:shd w:val="clear" w:color="auto" w:fill="F3F7FB"/>
            <w:vAlign w:val="center"/>
          </w:tcPr>
          <w:p w14:paraId="3C4C1B56" w14:textId="77777777" w:rsidR="00841F4F" w:rsidRDefault="00E80BC3">
            <w:pPr>
              <w:pStyle w:val="OVFTablatexto"/>
            </w:pPr>
            <w:r>
              <w:t>H4, H5, H9 y H10</w:t>
            </w:r>
          </w:p>
        </w:tc>
      </w:tr>
      <w:tr w:rsidR="00841F4F" w14:paraId="69C9F97A" w14:textId="77777777">
        <w:trPr>
          <w:cantSplit/>
        </w:trPr>
        <w:tc>
          <w:tcPr>
            <w:tcW w:w="1701" w:type="dxa"/>
            <w:vAlign w:val="center"/>
          </w:tcPr>
          <w:p w14:paraId="6F05D761" w14:textId="77777777" w:rsidR="00841F4F" w:rsidRDefault="00E80BC3">
            <w:pPr>
              <w:pStyle w:val="OVFTablatexto"/>
            </w:pPr>
            <w:r>
              <w:t>RNF-POR-003</w:t>
            </w:r>
          </w:p>
        </w:tc>
        <w:tc>
          <w:tcPr>
            <w:tcW w:w="2268" w:type="dxa"/>
            <w:vAlign w:val="center"/>
          </w:tcPr>
          <w:p w14:paraId="4E24A2DE" w14:textId="77777777" w:rsidR="00841F4F" w:rsidRDefault="00E80BC3">
            <w:pPr>
              <w:pStyle w:val="OVFTablatexto"/>
            </w:pPr>
            <w:r>
              <w:t>Seguridad</w:t>
            </w:r>
          </w:p>
        </w:tc>
        <w:tc>
          <w:tcPr>
            <w:tcW w:w="3175" w:type="dxa"/>
            <w:vAlign w:val="center"/>
          </w:tcPr>
          <w:p w14:paraId="6E88F796" w14:textId="77777777" w:rsidR="00841F4F" w:rsidRDefault="00E80BC3">
            <w:pPr>
              <w:pStyle w:val="OVFTablatexto"/>
            </w:pPr>
            <w:r>
              <w:t>QA y Preproducción</w:t>
            </w:r>
          </w:p>
        </w:tc>
        <w:tc>
          <w:tcPr>
            <w:tcW w:w="1984" w:type="dxa"/>
            <w:vAlign w:val="center"/>
          </w:tcPr>
          <w:p w14:paraId="178F26A3" w14:textId="77777777" w:rsidR="00841F4F" w:rsidRDefault="00E80BC3">
            <w:pPr>
              <w:pStyle w:val="OVFTablatexto"/>
            </w:pPr>
            <w:r>
              <w:t>H4, H5, H9 y H10</w:t>
            </w:r>
          </w:p>
        </w:tc>
      </w:tr>
      <w:tr w:rsidR="00841F4F" w14:paraId="7F6B8D64" w14:textId="77777777">
        <w:trPr>
          <w:cantSplit/>
        </w:trPr>
        <w:tc>
          <w:tcPr>
            <w:tcW w:w="1701" w:type="dxa"/>
            <w:shd w:val="clear" w:color="auto" w:fill="F3F7FB"/>
            <w:vAlign w:val="center"/>
          </w:tcPr>
          <w:p w14:paraId="0474BB5B" w14:textId="77777777" w:rsidR="00841F4F" w:rsidRDefault="00E80BC3">
            <w:pPr>
              <w:pStyle w:val="OVFTablatexto"/>
            </w:pPr>
            <w:r>
              <w:t>RNF-POR-004</w:t>
            </w:r>
          </w:p>
        </w:tc>
        <w:tc>
          <w:tcPr>
            <w:tcW w:w="2268" w:type="dxa"/>
            <w:shd w:val="clear" w:color="auto" w:fill="F3F7FB"/>
            <w:vAlign w:val="center"/>
          </w:tcPr>
          <w:p w14:paraId="0D44331B" w14:textId="77777777" w:rsidR="00841F4F" w:rsidRDefault="00E80BC3">
            <w:pPr>
              <w:pStyle w:val="OVFTablatexto"/>
            </w:pPr>
            <w:r>
              <w:t>Revisión o demostración</w:t>
            </w:r>
          </w:p>
        </w:tc>
        <w:tc>
          <w:tcPr>
            <w:tcW w:w="3175" w:type="dxa"/>
            <w:shd w:val="clear" w:color="auto" w:fill="F3F7FB"/>
            <w:vAlign w:val="center"/>
          </w:tcPr>
          <w:p w14:paraId="0C694A42" w14:textId="77777777" w:rsidR="00841F4F" w:rsidRDefault="00E80BC3">
            <w:pPr>
              <w:pStyle w:val="OVFTablatexto"/>
            </w:pPr>
            <w:r>
              <w:t>QA y Preproducción</w:t>
            </w:r>
          </w:p>
        </w:tc>
        <w:tc>
          <w:tcPr>
            <w:tcW w:w="1984" w:type="dxa"/>
            <w:shd w:val="clear" w:color="auto" w:fill="F3F7FB"/>
            <w:vAlign w:val="center"/>
          </w:tcPr>
          <w:p w14:paraId="3E528956" w14:textId="77777777" w:rsidR="00841F4F" w:rsidRDefault="00E80BC3">
            <w:pPr>
              <w:pStyle w:val="OVFTablatexto"/>
            </w:pPr>
            <w:r>
              <w:t>H4, H5, H9 y H10</w:t>
            </w:r>
          </w:p>
        </w:tc>
      </w:tr>
      <w:tr w:rsidR="00841F4F" w14:paraId="3E4E9599" w14:textId="77777777">
        <w:trPr>
          <w:cantSplit/>
        </w:trPr>
        <w:tc>
          <w:tcPr>
            <w:tcW w:w="1701" w:type="dxa"/>
            <w:vAlign w:val="center"/>
          </w:tcPr>
          <w:p w14:paraId="5C1C3DC5" w14:textId="77777777" w:rsidR="00841F4F" w:rsidRDefault="00E80BC3">
            <w:pPr>
              <w:pStyle w:val="OVFTablatexto"/>
            </w:pPr>
            <w:r>
              <w:t>RNF-SEG-001</w:t>
            </w:r>
          </w:p>
        </w:tc>
        <w:tc>
          <w:tcPr>
            <w:tcW w:w="2268" w:type="dxa"/>
            <w:vAlign w:val="center"/>
          </w:tcPr>
          <w:p w14:paraId="427AA5ED" w14:textId="77777777" w:rsidR="00841F4F" w:rsidRDefault="00E80BC3">
            <w:pPr>
              <w:pStyle w:val="OVFTablatexto"/>
            </w:pPr>
            <w:r>
              <w:t>Seguridad</w:t>
            </w:r>
          </w:p>
        </w:tc>
        <w:tc>
          <w:tcPr>
            <w:tcW w:w="3175" w:type="dxa"/>
            <w:vAlign w:val="center"/>
          </w:tcPr>
          <w:p w14:paraId="763C5C7F" w14:textId="77777777" w:rsidR="00841F4F" w:rsidRDefault="00E80BC3">
            <w:pPr>
              <w:pStyle w:val="OVFTablatexto"/>
            </w:pPr>
            <w:r>
              <w:t>QA y Preproducción</w:t>
            </w:r>
          </w:p>
        </w:tc>
        <w:tc>
          <w:tcPr>
            <w:tcW w:w="1984" w:type="dxa"/>
            <w:vAlign w:val="center"/>
          </w:tcPr>
          <w:p w14:paraId="04B56775" w14:textId="77777777" w:rsidR="00841F4F" w:rsidRDefault="00E80BC3">
            <w:pPr>
              <w:pStyle w:val="OVFTablatexto"/>
            </w:pPr>
            <w:r>
              <w:t>H4, H5, H9 y H10</w:t>
            </w:r>
          </w:p>
        </w:tc>
      </w:tr>
      <w:tr w:rsidR="00841F4F" w14:paraId="6BBA3D14" w14:textId="77777777">
        <w:trPr>
          <w:cantSplit/>
        </w:trPr>
        <w:tc>
          <w:tcPr>
            <w:tcW w:w="1701" w:type="dxa"/>
            <w:shd w:val="clear" w:color="auto" w:fill="F3F7FB"/>
            <w:vAlign w:val="center"/>
          </w:tcPr>
          <w:p w14:paraId="67CDDADB" w14:textId="77777777" w:rsidR="00841F4F" w:rsidRDefault="00E80BC3">
            <w:pPr>
              <w:pStyle w:val="OVFTablatexto"/>
            </w:pPr>
            <w:r>
              <w:t>RNF-SEG-002</w:t>
            </w:r>
          </w:p>
        </w:tc>
        <w:tc>
          <w:tcPr>
            <w:tcW w:w="2268" w:type="dxa"/>
            <w:shd w:val="clear" w:color="auto" w:fill="F3F7FB"/>
            <w:vAlign w:val="center"/>
          </w:tcPr>
          <w:p w14:paraId="5F520050" w14:textId="77777777" w:rsidR="00841F4F" w:rsidRDefault="00E80BC3">
            <w:pPr>
              <w:pStyle w:val="OVFTablatexto"/>
            </w:pPr>
            <w:r>
              <w:t>Seguridad</w:t>
            </w:r>
          </w:p>
        </w:tc>
        <w:tc>
          <w:tcPr>
            <w:tcW w:w="3175" w:type="dxa"/>
            <w:shd w:val="clear" w:color="auto" w:fill="F3F7FB"/>
            <w:vAlign w:val="center"/>
          </w:tcPr>
          <w:p w14:paraId="67E2E775" w14:textId="77777777" w:rsidR="00841F4F" w:rsidRDefault="00E80BC3">
            <w:pPr>
              <w:pStyle w:val="OVFTablatexto"/>
            </w:pPr>
            <w:r>
              <w:t>QA y Preproducción</w:t>
            </w:r>
          </w:p>
        </w:tc>
        <w:tc>
          <w:tcPr>
            <w:tcW w:w="1984" w:type="dxa"/>
            <w:shd w:val="clear" w:color="auto" w:fill="F3F7FB"/>
            <w:vAlign w:val="center"/>
          </w:tcPr>
          <w:p w14:paraId="06D67103" w14:textId="77777777" w:rsidR="00841F4F" w:rsidRDefault="00E80BC3">
            <w:pPr>
              <w:pStyle w:val="OVFTablatexto"/>
            </w:pPr>
            <w:r>
              <w:t>H4, H5, H9 y H10</w:t>
            </w:r>
          </w:p>
        </w:tc>
      </w:tr>
      <w:tr w:rsidR="00841F4F" w14:paraId="2231AF91" w14:textId="77777777">
        <w:trPr>
          <w:cantSplit/>
        </w:trPr>
        <w:tc>
          <w:tcPr>
            <w:tcW w:w="1701" w:type="dxa"/>
            <w:vAlign w:val="center"/>
          </w:tcPr>
          <w:p w14:paraId="62C622EC" w14:textId="77777777" w:rsidR="00841F4F" w:rsidRDefault="00E80BC3">
            <w:pPr>
              <w:pStyle w:val="OVFTablatexto"/>
            </w:pPr>
            <w:r>
              <w:t>RNF-SEG-003</w:t>
            </w:r>
          </w:p>
        </w:tc>
        <w:tc>
          <w:tcPr>
            <w:tcW w:w="2268" w:type="dxa"/>
            <w:vAlign w:val="center"/>
          </w:tcPr>
          <w:p w14:paraId="66369EE9" w14:textId="77777777" w:rsidR="00841F4F" w:rsidRDefault="00E80BC3">
            <w:pPr>
              <w:pStyle w:val="OVFTablatexto"/>
            </w:pPr>
            <w:r>
              <w:t>Seguridad</w:t>
            </w:r>
          </w:p>
        </w:tc>
        <w:tc>
          <w:tcPr>
            <w:tcW w:w="3175" w:type="dxa"/>
            <w:vAlign w:val="center"/>
          </w:tcPr>
          <w:p w14:paraId="587B2F0E" w14:textId="77777777" w:rsidR="00841F4F" w:rsidRDefault="00E80BC3">
            <w:pPr>
              <w:pStyle w:val="OVFTablatexto"/>
            </w:pPr>
            <w:r>
              <w:t>QA y Preproducción</w:t>
            </w:r>
          </w:p>
        </w:tc>
        <w:tc>
          <w:tcPr>
            <w:tcW w:w="1984" w:type="dxa"/>
            <w:vAlign w:val="center"/>
          </w:tcPr>
          <w:p w14:paraId="08C900D5" w14:textId="77777777" w:rsidR="00841F4F" w:rsidRDefault="00E80BC3">
            <w:pPr>
              <w:pStyle w:val="OVFTablatexto"/>
            </w:pPr>
            <w:r>
              <w:t>H4, H5, H9 y H10</w:t>
            </w:r>
          </w:p>
        </w:tc>
      </w:tr>
      <w:tr w:rsidR="00841F4F" w14:paraId="1AE321E4" w14:textId="77777777">
        <w:trPr>
          <w:cantSplit/>
        </w:trPr>
        <w:tc>
          <w:tcPr>
            <w:tcW w:w="1701" w:type="dxa"/>
            <w:shd w:val="clear" w:color="auto" w:fill="F3F7FB"/>
            <w:vAlign w:val="center"/>
          </w:tcPr>
          <w:p w14:paraId="67290C64" w14:textId="77777777" w:rsidR="00841F4F" w:rsidRDefault="00E80BC3">
            <w:pPr>
              <w:pStyle w:val="OVFTablatexto"/>
            </w:pPr>
            <w:r>
              <w:t>RNF-SEG-004</w:t>
            </w:r>
          </w:p>
        </w:tc>
        <w:tc>
          <w:tcPr>
            <w:tcW w:w="2268" w:type="dxa"/>
            <w:shd w:val="clear" w:color="auto" w:fill="F3F7FB"/>
            <w:vAlign w:val="center"/>
          </w:tcPr>
          <w:p w14:paraId="2CCD3371" w14:textId="77777777" w:rsidR="00841F4F" w:rsidRDefault="00E80BC3">
            <w:pPr>
              <w:pStyle w:val="OVFTablatexto"/>
            </w:pPr>
            <w:r>
              <w:t>Seguridad</w:t>
            </w:r>
          </w:p>
        </w:tc>
        <w:tc>
          <w:tcPr>
            <w:tcW w:w="3175" w:type="dxa"/>
            <w:shd w:val="clear" w:color="auto" w:fill="F3F7FB"/>
            <w:vAlign w:val="center"/>
          </w:tcPr>
          <w:p w14:paraId="573B4B18" w14:textId="77777777" w:rsidR="00841F4F" w:rsidRDefault="00E80BC3">
            <w:pPr>
              <w:pStyle w:val="OVFTablatexto"/>
            </w:pPr>
            <w:r>
              <w:t>QA y Preproducción</w:t>
            </w:r>
          </w:p>
        </w:tc>
        <w:tc>
          <w:tcPr>
            <w:tcW w:w="1984" w:type="dxa"/>
            <w:shd w:val="clear" w:color="auto" w:fill="F3F7FB"/>
            <w:vAlign w:val="center"/>
          </w:tcPr>
          <w:p w14:paraId="18BCB7C8" w14:textId="77777777" w:rsidR="00841F4F" w:rsidRDefault="00E80BC3">
            <w:pPr>
              <w:pStyle w:val="OVFTablatexto"/>
            </w:pPr>
            <w:r>
              <w:t>H4, H5, H9 y H10</w:t>
            </w:r>
          </w:p>
        </w:tc>
      </w:tr>
      <w:tr w:rsidR="00841F4F" w14:paraId="0189DC09" w14:textId="77777777">
        <w:trPr>
          <w:cantSplit/>
        </w:trPr>
        <w:tc>
          <w:tcPr>
            <w:tcW w:w="1701" w:type="dxa"/>
            <w:vAlign w:val="center"/>
          </w:tcPr>
          <w:p w14:paraId="1697DE14" w14:textId="77777777" w:rsidR="00841F4F" w:rsidRDefault="00E80BC3">
            <w:pPr>
              <w:pStyle w:val="OVFTablatexto"/>
            </w:pPr>
            <w:r>
              <w:lastRenderedPageBreak/>
              <w:t>RNF-SEG-005</w:t>
            </w:r>
          </w:p>
        </w:tc>
        <w:tc>
          <w:tcPr>
            <w:tcW w:w="2268" w:type="dxa"/>
            <w:vAlign w:val="center"/>
          </w:tcPr>
          <w:p w14:paraId="5B2F6C39" w14:textId="77777777" w:rsidR="00841F4F" w:rsidRDefault="00E80BC3">
            <w:pPr>
              <w:pStyle w:val="OVFTablatexto"/>
            </w:pPr>
            <w:r>
              <w:t>Revisión o demostración</w:t>
            </w:r>
          </w:p>
        </w:tc>
        <w:tc>
          <w:tcPr>
            <w:tcW w:w="3175" w:type="dxa"/>
            <w:vAlign w:val="center"/>
          </w:tcPr>
          <w:p w14:paraId="4557A112" w14:textId="77777777" w:rsidR="00841F4F" w:rsidRDefault="00E80BC3">
            <w:pPr>
              <w:pStyle w:val="OVFTablatexto"/>
            </w:pPr>
            <w:r>
              <w:t>QA y Preproducción</w:t>
            </w:r>
          </w:p>
        </w:tc>
        <w:tc>
          <w:tcPr>
            <w:tcW w:w="1984" w:type="dxa"/>
            <w:vAlign w:val="center"/>
          </w:tcPr>
          <w:p w14:paraId="4DCB0BA0" w14:textId="77777777" w:rsidR="00841F4F" w:rsidRDefault="00E80BC3">
            <w:pPr>
              <w:pStyle w:val="OVFTablatexto"/>
            </w:pPr>
            <w:r>
              <w:t>H4, H5, H9 y H10</w:t>
            </w:r>
          </w:p>
        </w:tc>
      </w:tr>
      <w:tr w:rsidR="00841F4F" w14:paraId="7351C591" w14:textId="77777777">
        <w:trPr>
          <w:cantSplit/>
        </w:trPr>
        <w:tc>
          <w:tcPr>
            <w:tcW w:w="1701" w:type="dxa"/>
            <w:shd w:val="clear" w:color="auto" w:fill="F3F7FB"/>
            <w:vAlign w:val="center"/>
          </w:tcPr>
          <w:p w14:paraId="20CAEFC2" w14:textId="77777777" w:rsidR="00841F4F" w:rsidRDefault="00E80BC3">
            <w:pPr>
              <w:pStyle w:val="OVFTablatexto"/>
            </w:pPr>
            <w:r>
              <w:t>RNF-SEG-006</w:t>
            </w:r>
          </w:p>
        </w:tc>
        <w:tc>
          <w:tcPr>
            <w:tcW w:w="2268" w:type="dxa"/>
            <w:shd w:val="clear" w:color="auto" w:fill="F3F7FB"/>
            <w:vAlign w:val="center"/>
          </w:tcPr>
          <w:p w14:paraId="245C9895" w14:textId="77777777" w:rsidR="00841F4F" w:rsidRDefault="00E80BC3">
            <w:pPr>
              <w:pStyle w:val="OVFTablatexto"/>
            </w:pPr>
            <w:r>
              <w:t>Seguridad</w:t>
            </w:r>
          </w:p>
        </w:tc>
        <w:tc>
          <w:tcPr>
            <w:tcW w:w="3175" w:type="dxa"/>
            <w:shd w:val="clear" w:color="auto" w:fill="F3F7FB"/>
            <w:vAlign w:val="center"/>
          </w:tcPr>
          <w:p w14:paraId="0F564677" w14:textId="77777777" w:rsidR="00841F4F" w:rsidRDefault="00E80BC3">
            <w:pPr>
              <w:pStyle w:val="OVFTablatexto"/>
            </w:pPr>
            <w:r>
              <w:t>QA y Preproducción</w:t>
            </w:r>
          </w:p>
        </w:tc>
        <w:tc>
          <w:tcPr>
            <w:tcW w:w="1984" w:type="dxa"/>
            <w:shd w:val="clear" w:color="auto" w:fill="F3F7FB"/>
            <w:vAlign w:val="center"/>
          </w:tcPr>
          <w:p w14:paraId="7BD9F325" w14:textId="77777777" w:rsidR="00841F4F" w:rsidRDefault="00E80BC3">
            <w:pPr>
              <w:pStyle w:val="OVFTablatexto"/>
            </w:pPr>
            <w:r>
              <w:t>H4, H5, H9 y H10</w:t>
            </w:r>
          </w:p>
        </w:tc>
      </w:tr>
      <w:tr w:rsidR="00841F4F" w14:paraId="7B7C2756" w14:textId="77777777">
        <w:trPr>
          <w:cantSplit/>
        </w:trPr>
        <w:tc>
          <w:tcPr>
            <w:tcW w:w="1701" w:type="dxa"/>
            <w:vAlign w:val="center"/>
          </w:tcPr>
          <w:p w14:paraId="23153C4C" w14:textId="77777777" w:rsidR="00841F4F" w:rsidRDefault="00E80BC3">
            <w:pPr>
              <w:pStyle w:val="OVFTablatexto"/>
            </w:pPr>
            <w:r>
              <w:t>RNF-SEG-007</w:t>
            </w:r>
          </w:p>
        </w:tc>
        <w:tc>
          <w:tcPr>
            <w:tcW w:w="2268" w:type="dxa"/>
            <w:vAlign w:val="center"/>
          </w:tcPr>
          <w:p w14:paraId="00B6E364" w14:textId="77777777" w:rsidR="00841F4F" w:rsidRDefault="00E80BC3">
            <w:pPr>
              <w:pStyle w:val="OVFTablatexto"/>
            </w:pPr>
            <w:r>
              <w:t>Seguridad</w:t>
            </w:r>
          </w:p>
        </w:tc>
        <w:tc>
          <w:tcPr>
            <w:tcW w:w="3175" w:type="dxa"/>
            <w:vAlign w:val="center"/>
          </w:tcPr>
          <w:p w14:paraId="033E1427" w14:textId="77777777" w:rsidR="00841F4F" w:rsidRDefault="00E80BC3">
            <w:pPr>
              <w:pStyle w:val="OVFTablatexto"/>
            </w:pPr>
            <w:r>
              <w:t>QA y Preproducción</w:t>
            </w:r>
          </w:p>
        </w:tc>
        <w:tc>
          <w:tcPr>
            <w:tcW w:w="1984" w:type="dxa"/>
            <w:vAlign w:val="center"/>
          </w:tcPr>
          <w:p w14:paraId="7F97BEB5" w14:textId="77777777" w:rsidR="00841F4F" w:rsidRDefault="00E80BC3">
            <w:pPr>
              <w:pStyle w:val="OVFTablatexto"/>
            </w:pPr>
            <w:r>
              <w:t>H4, H5, H9 y H10</w:t>
            </w:r>
          </w:p>
        </w:tc>
      </w:tr>
      <w:tr w:rsidR="00841F4F" w14:paraId="32703E92" w14:textId="77777777">
        <w:trPr>
          <w:cantSplit/>
        </w:trPr>
        <w:tc>
          <w:tcPr>
            <w:tcW w:w="1701" w:type="dxa"/>
            <w:shd w:val="clear" w:color="auto" w:fill="F3F7FB"/>
            <w:vAlign w:val="center"/>
          </w:tcPr>
          <w:p w14:paraId="64FE1064" w14:textId="77777777" w:rsidR="00841F4F" w:rsidRDefault="00E80BC3">
            <w:pPr>
              <w:pStyle w:val="OVFTablatexto"/>
            </w:pPr>
            <w:r>
              <w:t>RNF-SEG-008</w:t>
            </w:r>
          </w:p>
        </w:tc>
        <w:tc>
          <w:tcPr>
            <w:tcW w:w="2268" w:type="dxa"/>
            <w:shd w:val="clear" w:color="auto" w:fill="F3F7FB"/>
            <w:vAlign w:val="center"/>
          </w:tcPr>
          <w:p w14:paraId="01C7B9CD" w14:textId="77777777" w:rsidR="00841F4F" w:rsidRDefault="00E80BC3">
            <w:pPr>
              <w:pStyle w:val="OVFTablatexto"/>
            </w:pPr>
            <w:r>
              <w:t>Seguridad</w:t>
            </w:r>
          </w:p>
        </w:tc>
        <w:tc>
          <w:tcPr>
            <w:tcW w:w="3175" w:type="dxa"/>
            <w:shd w:val="clear" w:color="auto" w:fill="F3F7FB"/>
            <w:vAlign w:val="center"/>
          </w:tcPr>
          <w:p w14:paraId="662FAF68" w14:textId="77777777" w:rsidR="00841F4F" w:rsidRDefault="00E80BC3">
            <w:pPr>
              <w:pStyle w:val="OVFTablatexto"/>
            </w:pPr>
            <w:r>
              <w:t>QA y Preproducción</w:t>
            </w:r>
          </w:p>
        </w:tc>
        <w:tc>
          <w:tcPr>
            <w:tcW w:w="1984" w:type="dxa"/>
            <w:shd w:val="clear" w:color="auto" w:fill="F3F7FB"/>
            <w:vAlign w:val="center"/>
          </w:tcPr>
          <w:p w14:paraId="4E6922FE" w14:textId="77777777" w:rsidR="00841F4F" w:rsidRDefault="00E80BC3">
            <w:pPr>
              <w:pStyle w:val="OVFTablatexto"/>
            </w:pPr>
            <w:r>
              <w:t>H4, H5, H9 y H10</w:t>
            </w:r>
          </w:p>
        </w:tc>
      </w:tr>
      <w:tr w:rsidR="00841F4F" w14:paraId="3C76F8C7" w14:textId="77777777">
        <w:trPr>
          <w:cantSplit/>
        </w:trPr>
        <w:tc>
          <w:tcPr>
            <w:tcW w:w="1701" w:type="dxa"/>
            <w:vAlign w:val="center"/>
          </w:tcPr>
          <w:p w14:paraId="171D27C8" w14:textId="77777777" w:rsidR="00841F4F" w:rsidRDefault="00E80BC3">
            <w:pPr>
              <w:pStyle w:val="OVFTablatexto"/>
            </w:pPr>
            <w:r>
              <w:t>RNF-SEG-009</w:t>
            </w:r>
          </w:p>
        </w:tc>
        <w:tc>
          <w:tcPr>
            <w:tcW w:w="2268" w:type="dxa"/>
            <w:vAlign w:val="center"/>
          </w:tcPr>
          <w:p w14:paraId="548BD4BC" w14:textId="77777777" w:rsidR="00841F4F" w:rsidRDefault="00E80BC3">
            <w:pPr>
              <w:pStyle w:val="OVFTablatexto"/>
            </w:pPr>
            <w:r>
              <w:t>Seguridad</w:t>
            </w:r>
          </w:p>
        </w:tc>
        <w:tc>
          <w:tcPr>
            <w:tcW w:w="3175" w:type="dxa"/>
            <w:vAlign w:val="center"/>
          </w:tcPr>
          <w:p w14:paraId="136D092A" w14:textId="77777777" w:rsidR="00841F4F" w:rsidRDefault="00E80BC3">
            <w:pPr>
              <w:pStyle w:val="OVFTablatexto"/>
            </w:pPr>
            <w:r>
              <w:t>QA y Preproducción</w:t>
            </w:r>
          </w:p>
        </w:tc>
        <w:tc>
          <w:tcPr>
            <w:tcW w:w="1984" w:type="dxa"/>
            <w:vAlign w:val="center"/>
          </w:tcPr>
          <w:p w14:paraId="59055411" w14:textId="77777777" w:rsidR="00841F4F" w:rsidRDefault="00E80BC3">
            <w:pPr>
              <w:pStyle w:val="OVFTablatexto"/>
            </w:pPr>
            <w:r>
              <w:t>H4, H5, H9 y H10</w:t>
            </w:r>
          </w:p>
        </w:tc>
      </w:tr>
      <w:tr w:rsidR="00841F4F" w14:paraId="74B70746" w14:textId="77777777">
        <w:trPr>
          <w:cantSplit/>
        </w:trPr>
        <w:tc>
          <w:tcPr>
            <w:tcW w:w="1701" w:type="dxa"/>
            <w:shd w:val="clear" w:color="auto" w:fill="F3F7FB"/>
            <w:vAlign w:val="center"/>
          </w:tcPr>
          <w:p w14:paraId="3B32B3A6" w14:textId="77777777" w:rsidR="00841F4F" w:rsidRDefault="00E80BC3">
            <w:pPr>
              <w:pStyle w:val="OVFTablatexto"/>
            </w:pPr>
            <w:r>
              <w:t>RNF-SEG-010</w:t>
            </w:r>
          </w:p>
        </w:tc>
        <w:tc>
          <w:tcPr>
            <w:tcW w:w="2268" w:type="dxa"/>
            <w:shd w:val="clear" w:color="auto" w:fill="F3F7FB"/>
            <w:vAlign w:val="center"/>
          </w:tcPr>
          <w:p w14:paraId="2322BA7A" w14:textId="77777777" w:rsidR="00841F4F" w:rsidRDefault="00E80BC3">
            <w:pPr>
              <w:pStyle w:val="OVFTablatexto"/>
            </w:pPr>
            <w:r>
              <w:t>Seguridad</w:t>
            </w:r>
          </w:p>
        </w:tc>
        <w:tc>
          <w:tcPr>
            <w:tcW w:w="3175" w:type="dxa"/>
            <w:shd w:val="clear" w:color="auto" w:fill="F3F7FB"/>
            <w:vAlign w:val="center"/>
          </w:tcPr>
          <w:p w14:paraId="0658A5A1" w14:textId="77777777" w:rsidR="00841F4F" w:rsidRDefault="00E80BC3">
            <w:pPr>
              <w:pStyle w:val="OVFTablatexto"/>
            </w:pPr>
            <w:r>
              <w:t>QA y Preproducción</w:t>
            </w:r>
          </w:p>
        </w:tc>
        <w:tc>
          <w:tcPr>
            <w:tcW w:w="1984" w:type="dxa"/>
            <w:shd w:val="clear" w:color="auto" w:fill="F3F7FB"/>
            <w:vAlign w:val="center"/>
          </w:tcPr>
          <w:p w14:paraId="11D6B3A9" w14:textId="77777777" w:rsidR="00841F4F" w:rsidRDefault="00E80BC3">
            <w:pPr>
              <w:pStyle w:val="OVFTablatexto"/>
            </w:pPr>
            <w:r>
              <w:t>H4, H5, H9 y H10</w:t>
            </w:r>
          </w:p>
        </w:tc>
      </w:tr>
      <w:tr w:rsidR="00841F4F" w14:paraId="090CF0D6" w14:textId="77777777">
        <w:trPr>
          <w:cantSplit/>
        </w:trPr>
        <w:tc>
          <w:tcPr>
            <w:tcW w:w="1701" w:type="dxa"/>
            <w:vAlign w:val="center"/>
          </w:tcPr>
          <w:p w14:paraId="2C9F0111" w14:textId="77777777" w:rsidR="00841F4F" w:rsidRDefault="00E80BC3">
            <w:pPr>
              <w:pStyle w:val="OVFTablatexto"/>
            </w:pPr>
            <w:r>
              <w:t>RNF-SEG-011</w:t>
            </w:r>
          </w:p>
        </w:tc>
        <w:tc>
          <w:tcPr>
            <w:tcW w:w="2268" w:type="dxa"/>
            <w:vAlign w:val="center"/>
          </w:tcPr>
          <w:p w14:paraId="6AF8ADBC" w14:textId="77777777" w:rsidR="00841F4F" w:rsidRDefault="00E80BC3">
            <w:pPr>
              <w:pStyle w:val="OVFTablatexto"/>
            </w:pPr>
            <w:r>
              <w:t>Revisión o demostración</w:t>
            </w:r>
          </w:p>
        </w:tc>
        <w:tc>
          <w:tcPr>
            <w:tcW w:w="3175" w:type="dxa"/>
            <w:vAlign w:val="center"/>
          </w:tcPr>
          <w:p w14:paraId="612DE6DA" w14:textId="77777777" w:rsidR="00841F4F" w:rsidRDefault="00E80BC3">
            <w:pPr>
              <w:pStyle w:val="OVFTablatexto"/>
            </w:pPr>
            <w:r>
              <w:t>QA y Preproducción</w:t>
            </w:r>
          </w:p>
        </w:tc>
        <w:tc>
          <w:tcPr>
            <w:tcW w:w="1984" w:type="dxa"/>
            <w:vAlign w:val="center"/>
          </w:tcPr>
          <w:p w14:paraId="38FE2637" w14:textId="77777777" w:rsidR="00841F4F" w:rsidRDefault="00E80BC3">
            <w:pPr>
              <w:pStyle w:val="OVFTablatexto"/>
            </w:pPr>
            <w:r>
              <w:t>H4, H5, H9 y H10</w:t>
            </w:r>
          </w:p>
        </w:tc>
      </w:tr>
      <w:tr w:rsidR="00841F4F" w14:paraId="50875BAA" w14:textId="77777777">
        <w:trPr>
          <w:cantSplit/>
        </w:trPr>
        <w:tc>
          <w:tcPr>
            <w:tcW w:w="1701" w:type="dxa"/>
            <w:shd w:val="clear" w:color="auto" w:fill="F3F7FB"/>
            <w:vAlign w:val="center"/>
          </w:tcPr>
          <w:p w14:paraId="508007F3" w14:textId="77777777" w:rsidR="00841F4F" w:rsidRDefault="00E80BC3">
            <w:pPr>
              <w:pStyle w:val="OVFTablatexto"/>
            </w:pPr>
            <w:r>
              <w:t>RNF-SEG-012</w:t>
            </w:r>
          </w:p>
        </w:tc>
        <w:tc>
          <w:tcPr>
            <w:tcW w:w="2268" w:type="dxa"/>
            <w:shd w:val="clear" w:color="auto" w:fill="F3F7FB"/>
            <w:vAlign w:val="center"/>
          </w:tcPr>
          <w:p w14:paraId="5ABDD6AF" w14:textId="77777777" w:rsidR="00841F4F" w:rsidRDefault="00E80BC3">
            <w:pPr>
              <w:pStyle w:val="OVFTablatexto"/>
            </w:pPr>
            <w:r>
              <w:t>Revisión o demostración</w:t>
            </w:r>
          </w:p>
        </w:tc>
        <w:tc>
          <w:tcPr>
            <w:tcW w:w="3175" w:type="dxa"/>
            <w:shd w:val="clear" w:color="auto" w:fill="F3F7FB"/>
            <w:vAlign w:val="center"/>
          </w:tcPr>
          <w:p w14:paraId="3FE1D682" w14:textId="77777777" w:rsidR="00841F4F" w:rsidRDefault="00E80BC3">
            <w:pPr>
              <w:pStyle w:val="OVFTablatexto"/>
            </w:pPr>
            <w:r>
              <w:t>QA y Preproducción</w:t>
            </w:r>
          </w:p>
        </w:tc>
        <w:tc>
          <w:tcPr>
            <w:tcW w:w="1984" w:type="dxa"/>
            <w:shd w:val="clear" w:color="auto" w:fill="F3F7FB"/>
            <w:vAlign w:val="center"/>
          </w:tcPr>
          <w:p w14:paraId="55EF1862" w14:textId="77777777" w:rsidR="00841F4F" w:rsidRDefault="00E80BC3">
            <w:pPr>
              <w:pStyle w:val="OVFTablatexto"/>
            </w:pPr>
            <w:r>
              <w:t>H4, H5, H9 y H10</w:t>
            </w:r>
          </w:p>
        </w:tc>
      </w:tr>
      <w:tr w:rsidR="00841F4F" w14:paraId="548669C3" w14:textId="77777777">
        <w:trPr>
          <w:cantSplit/>
        </w:trPr>
        <w:tc>
          <w:tcPr>
            <w:tcW w:w="1701" w:type="dxa"/>
            <w:vAlign w:val="center"/>
          </w:tcPr>
          <w:p w14:paraId="73D47075" w14:textId="77777777" w:rsidR="00841F4F" w:rsidRDefault="00E80BC3">
            <w:pPr>
              <w:pStyle w:val="OVFTablatexto"/>
            </w:pPr>
            <w:r>
              <w:t>RNF-SEG-013</w:t>
            </w:r>
          </w:p>
        </w:tc>
        <w:tc>
          <w:tcPr>
            <w:tcW w:w="2268" w:type="dxa"/>
            <w:vAlign w:val="center"/>
          </w:tcPr>
          <w:p w14:paraId="37EB2154" w14:textId="77777777" w:rsidR="00841F4F" w:rsidRDefault="00E80BC3">
            <w:pPr>
              <w:pStyle w:val="OVFTablatexto"/>
            </w:pPr>
            <w:r>
              <w:t>Seguridad</w:t>
            </w:r>
          </w:p>
        </w:tc>
        <w:tc>
          <w:tcPr>
            <w:tcW w:w="3175" w:type="dxa"/>
            <w:vAlign w:val="center"/>
          </w:tcPr>
          <w:p w14:paraId="526A71D9" w14:textId="77777777" w:rsidR="00841F4F" w:rsidRDefault="00E80BC3">
            <w:pPr>
              <w:pStyle w:val="OVFTablatexto"/>
            </w:pPr>
            <w:r>
              <w:t>QA y Preproducción</w:t>
            </w:r>
          </w:p>
        </w:tc>
        <w:tc>
          <w:tcPr>
            <w:tcW w:w="1984" w:type="dxa"/>
            <w:vAlign w:val="center"/>
          </w:tcPr>
          <w:p w14:paraId="589E85F8" w14:textId="77777777" w:rsidR="00841F4F" w:rsidRDefault="00E80BC3">
            <w:pPr>
              <w:pStyle w:val="OVFTablatexto"/>
            </w:pPr>
            <w:r>
              <w:t>H4, H5, H9 y H10</w:t>
            </w:r>
          </w:p>
        </w:tc>
      </w:tr>
      <w:tr w:rsidR="00841F4F" w14:paraId="4C96C242" w14:textId="77777777">
        <w:trPr>
          <w:cantSplit/>
        </w:trPr>
        <w:tc>
          <w:tcPr>
            <w:tcW w:w="1701" w:type="dxa"/>
            <w:shd w:val="clear" w:color="auto" w:fill="F3F7FB"/>
            <w:vAlign w:val="center"/>
          </w:tcPr>
          <w:p w14:paraId="4394428B" w14:textId="77777777" w:rsidR="00841F4F" w:rsidRDefault="00E80BC3">
            <w:pPr>
              <w:pStyle w:val="OVFTablatexto"/>
            </w:pPr>
            <w:r>
              <w:t>RNF-SEG-014</w:t>
            </w:r>
          </w:p>
        </w:tc>
        <w:tc>
          <w:tcPr>
            <w:tcW w:w="2268" w:type="dxa"/>
            <w:shd w:val="clear" w:color="auto" w:fill="F3F7FB"/>
            <w:vAlign w:val="center"/>
          </w:tcPr>
          <w:p w14:paraId="29C9AD22" w14:textId="77777777" w:rsidR="00841F4F" w:rsidRDefault="00E80BC3">
            <w:pPr>
              <w:pStyle w:val="OVFTablatexto"/>
            </w:pPr>
            <w:r>
              <w:t>Seguridad</w:t>
            </w:r>
          </w:p>
        </w:tc>
        <w:tc>
          <w:tcPr>
            <w:tcW w:w="3175" w:type="dxa"/>
            <w:shd w:val="clear" w:color="auto" w:fill="F3F7FB"/>
            <w:vAlign w:val="center"/>
          </w:tcPr>
          <w:p w14:paraId="3903B4A3" w14:textId="77777777" w:rsidR="00841F4F" w:rsidRDefault="00E80BC3">
            <w:pPr>
              <w:pStyle w:val="OVFTablatexto"/>
            </w:pPr>
            <w:r>
              <w:t>QA y Preproducción</w:t>
            </w:r>
          </w:p>
        </w:tc>
        <w:tc>
          <w:tcPr>
            <w:tcW w:w="1984" w:type="dxa"/>
            <w:shd w:val="clear" w:color="auto" w:fill="F3F7FB"/>
            <w:vAlign w:val="center"/>
          </w:tcPr>
          <w:p w14:paraId="5E35AF66" w14:textId="77777777" w:rsidR="00841F4F" w:rsidRDefault="00E80BC3">
            <w:pPr>
              <w:pStyle w:val="OVFTablatexto"/>
            </w:pPr>
            <w:r>
              <w:t>H4, H5, H9 y H10</w:t>
            </w:r>
          </w:p>
        </w:tc>
      </w:tr>
      <w:tr w:rsidR="00841F4F" w14:paraId="63088571" w14:textId="77777777">
        <w:trPr>
          <w:cantSplit/>
        </w:trPr>
        <w:tc>
          <w:tcPr>
            <w:tcW w:w="1701" w:type="dxa"/>
            <w:vAlign w:val="center"/>
          </w:tcPr>
          <w:p w14:paraId="4EA72E86" w14:textId="77777777" w:rsidR="00841F4F" w:rsidRDefault="00E80BC3">
            <w:pPr>
              <w:pStyle w:val="OVFTablatexto"/>
            </w:pPr>
            <w:r>
              <w:t>RNF-SEG-015</w:t>
            </w:r>
          </w:p>
        </w:tc>
        <w:tc>
          <w:tcPr>
            <w:tcW w:w="2268" w:type="dxa"/>
            <w:vAlign w:val="center"/>
          </w:tcPr>
          <w:p w14:paraId="7EB0AEA1" w14:textId="77777777" w:rsidR="00841F4F" w:rsidRDefault="00E80BC3">
            <w:pPr>
              <w:pStyle w:val="OVFTablatexto"/>
            </w:pPr>
            <w:r>
              <w:t>Seguridad</w:t>
            </w:r>
          </w:p>
        </w:tc>
        <w:tc>
          <w:tcPr>
            <w:tcW w:w="3175" w:type="dxa"/>
            <w:vAlign w:val="center"/>
          </w:tcPr>
          <w:p w14:paraId="5B286287" w14:textId="77777777" w:rsidR="00841F4F" w:rsidRDefault="00E80BC3">
            <w:pPr>
              <w:pStyle w:val="OVFTablatexto"/>
            </w:pPr>
            <w:r>
              <w:t>QA y Preproducción</w:t>
            </w:r>
          </w:p>
        </w:tc>
        <w:tc>
          <w:tcPr>
            <w:tcW w:w="1984" w:type="dxa"/>
            <w:vAlign w:val="center"/>
          </w:tcPr>
          <w:p w14:paraId="3758C19D" w14:textId="77777777" w:rsidR="00841F4F" w:rsidRDefault="00E80BC3">
            <w:pPr>
              <w:pStyle w:val="OVFTablatexto"/>
            </w:pPr>
            <w:r>
              <w:t>H4, H5, H9 y H10</w:t>
            </w:r>
          </w:p>
        </w:tc>
      </w:tr>
      <w:tr w:rsidR="00841F4F" w14:paraId="474162EE" w14:textId="77777777">
        <w:trPr>
          <w:cantSplit/>
        </w:trPr>
        <w:tc>
          <w:tcPr>
            <w:tcW w:w="1701" w:type="dxa"/>
            <w:shd w:val="clear" w:color="auto" w:fill="F3F7FB"/>
            <w:vAlign w:val="center"/>
          </w:tcPr>
          <w:p w14:paraId="58F41EFC" w14:textId="77777777" w:rsidR="00841F4F" w:rsidRDefault="00E80BC3">
            <w:pPr>
              <w:pStyle w:val="OVFTablatexto"/>
            </w:pPr>
            <w:r>
              <w:t>RNF-SEG-016</w:t>
            </w:r>
          </w:p>
        </w:tc>
        <w:tc>
          <w:tcPr>
            <w:tcW w:w="2268" w:type="dxa"/>
            <w:shd w:val="clear" w:color="auto" w:fill="F3F7FB"/>
            <w:vAlign w:val="center"/>
          </w:tcPr>
          <w:p w14:paraId="285588B5" w14:textId="77777777" w:rsidR="00841F4F" w:rsidRDefault="00E80BC3">
            <w:pPr>
              <w:pStyle w:val="OVFTablatexto"/>
            </w:pPr>
            <w:r>
              <w:t>Seguridad</w:t>
            </w:r>
          </w:p>
        </w:tc>
        <w:tc>
          <w:tcPr>
            <w:tcW w:w="3175" w:type="dxa"/>
            <w:shd w:val="clear" w:color="auto" w:fill="F3F7FB"/>
            <w:vAlign w:val="center"/>
          </w:tcPr>
          <w:p w14:paraId="746A5574" w14:textId="77777777" w:rsidR="00841F4F" w:rsidRDefault="00E80BC3">
            <w:pPr>
              <w:pStyle w:val="OVFTablatexto"/>
            </w:pPr>
            <w:r>
              <w:t>QA y Preproducción</w:t>
            </w:r>
          </w:p>
        </w:tc>
        <w:tc>
          <w:tcPr>
            <w:tcW w:w="1984" w:type="dxa"/>
            <w:shd w:val="clear" w:color="auto" w:fill="F3F7FB"/>
            <w:vAlign w:val="center"/>
          </w:tcPr>
          <w:p w14:paraId="2E5D2AD8" w14:textId="77777777" w:rsidR="00841F4F" w:rsidRDefault="00E80BC3">
            <w:pPr>
              <w:pStyle w:val="OVFTablatexto"/>
            </w:pPr>
            <w:r>
              <w:t>H4, H5, H9 y H10</w:t>
            </w:r>
          </w:p>
        </w:tc>
      </w:tr>
      <w:tr w:rsidR="00841F4F" w14:paraId="5EDCA955" w14:textId="77777777">
        <w:trPr>
          <w:cantSplit/>
        </w:trPr>
        <w:tc>
          <w:tcPr>
            <w:tcW w:w="1701" w:type="dxa"/>
            <w:vAlign w:val="center"/>
          </w:tcPr>
          <w:p w14:paraId="327D22B9" w14:textId="77777777" w:rsidR="00841F4F" w:rsidRDefault="00E80BC3">
            <w:pPr>
              <w:pStyle w:val="OVFTablatexto"/>
            </w:pPr>
            <w:r>
              <w:t>RNF-USA-001</w:t>
            </w:r>
          </w:p>
        </w:tc>
        <w:tc>
          <w:tcPr>
            <w:tcW w:w="2268" w:type="dxa"/>
            <w:vAlign w:val="center"/>
          </w:tcPr>
          <w:p w14:paraId="05A9DA05" w14:textId="77777777" w:rsidR="00841F4F" w:rsidRDefault="00E80BC3">
            <w:pPr>
              <w:pStyle w:val="OVFTablatexto"/>
            </w:pPr>
            <w:r>
              <w:t>Interacción y accesibilidad</w:t>
            </w:r>
          </w:p>
        </w:tc>
        <w:tc>
          <w:tcPr>
            <w:tcW w:w="3175" w:type="dxa"/>
            <w:vAlign w:val="center"/>
          </w:tcPr>
          <w:p w14:paraId="601D97E1" w14:textId="77777777" w:rsidR="00841F4F" w:rsidRDefault="00E80BC3">
            <w:pPr>
              <w:pStyle w:val="OVFTablatexto"/>
            </w:pPr>
            <w:r>
              <w:t>Preproducción, cabina y marcha blanca</w:t>
            </w:r>
          </w:p>
        </w:tc>
        <w:tc>
          <w:tcPr>
            <w:tcW w:w="1984" w:type="dxa"/>
            <w:vAlign w:val="center"/>
          </w:tcPr>
          <w:p w14:paraId="6A587711" w14:textId="77777777" w:rsidR="00841F4F" w:rsidRDefault="00E80BC3">
            <w:pPr>
              <w:pStyle w:val="OVFTablatexto"/>
            </w:pPr>
            <w:r>
              <w:t>H5, H7, H10 y H12</w:t>
            </w:r>
          </w:p>
        </w:tc>
      </w:tr>
      <w:tr w:rsidR="00841F4F" w14:paraId="0EEAF853" w14:textId="77777777">
        <w:trPr>
          <w:cantSplit/>
        </w:trPr>
        <w:tc>
          <w:tcPr>
            <w:tcW w:w="1701" w:type="dxa"/>
            <w:shd w:val="clear" w:color="auto" w:fill="F3F7FB"/>
            <w:vAlign w:val="center"/>
          </w:tcPr>
          <w:p w14:paraId="5258F9C5" w14:textId="77777777" w:rsidR="00841F4F" w:rsidRDefault="00E80BC3">
            <w:pPr>
              <w:pStyle w:val="OVFTablatexto"/>
            </w:pPr>
            <w:r>
              <w:t>RNF-USA-002</w:t>
            </w:r>
          </w:p>
        </w:tc>
        <w:tc>
          <w:tcPr>
            <w:tcW w:w="2268" w:type="dxa"/>
            <w:shd w:val="clear" w:color="auto" w:fill="F3F7FB"/>
            <w:vAlign w:val="center"/>
          </w:tcPr>
          <w:p w14:paraId="3A72D6E1" w14:textId="77777777" w:rsidR="00841F4F" w:rsidRDefault="00E80BC3">
            <w:pPr>
              <w:pStyle w:val="OVFTablatexto"/>
            </w:pPr>
            <w:r>
              <w:t>Interacción y accesibilidad</w:t>
            </w:r>
          </w:p>
        </w:tc>
        <w:tc>
          <w:tcPr>
            <w:tcW w:w="3175" w:type="dxa"/>
            <w:shd w:val="clear" w:color="auto" w:fill="F3F7FB"/>
            <w:vAlign w:val="center"/>
          </w:tcPr>
          <w:p w14:paraId="62AA472F" w14:textId="77777777" w:rsidR="00841F4F" w:rsidRDefault="00E80BC3">
            <w:pPr>
              <w:pStyle w:val="OVFTablatexto"/>
            </w:pPr>
            <w:r>
              <w:t>Preproducción, cabina y marcha blanca</w:t>
            </w:r>
          </w:p>
        </w:tc>
        <w:tc>
          <w:tcPr>
            <w:tcW w:w="1984" w:type="dxa"/>
            <w:shd w:val="clear" w:color="auto" w:fill="F3F7FB"/>
            <w:vAlign w:val="center"/>
          </w:tcPr>
          <w:p w14:paraId="3979C0EC" w14:textId="77777777" w:rsidR="00841F4F" w:rsidRDefault="00E80BC3">
            <w:pPr>
              <w:pStyle w:val="OVFTablatexto"/>
            </w:pPr>
            <w:r>
              <w:t>H5, H7, H10 y H12</w:t>
            </w:r>
          </w:p>
        </w:tc>
      </w:tr>
      <w:tr w:rsidR="00841F4F" w14:paraId="279BB929" w14:textId="77777777">
        <w:trPr>
          <w:cantSplit/>
        </w:trPr>
        <w:tc>
          <w:tcPr>
            <w:tcW w:w="1701" w:type="dxa"/>
            <w:vAlign w:val="center"/>
          </w:tcPr>
          <w:p w14:paraId="674552C7" w14:textId="77777777" w:rsidR="00841F4F" w:rsidRDefault="00E80BC3">
            <w:pPr>
              <w:pStyle w:val="OVFTablatexto"/>
            </w:pPr>
            <w:r>
              <w:t>RNF-USA-003</w:t>
            </w:r>
          </w:p>
        </w:tc>
        <w:tc>
          <w:tcPr>
            <w:tcW w:w="2268" w:type="dxa"/>
            <w:vAlign w:val="center"/>
          </w:tcPr>
          <w:p w14:paraId="69859932" w14:textId="77777777" w:rsidR="00841F4F" w:rsidRDefault="00E80BC3">
            <w:pPr>
              <w:pStyle w:val="OVFTablatexto"/>
            </w:pPr>
            <w:r>
              <w:t>Interacción y accesibilidad</w:t>
            </w:r>
          </w:p>
        </w:tc>
        <w:tc>
          <w:tcPr>
            <w:tcW w:w="3175" w:type="dxa"/>
            <w:vAlign w:val="center"/>
          </w:tcPr>
          <w:p w14:paraId="45530B80" w14:textId="77777777" w:rsidR="00841F4F" w:rsidRDefault="00E80BC3">
            <w:pPr>
              <w:pStyle w:val="OVFTablatexto"/>
            </w:pPr>
            <w:r>
              <w:t>Preproducción, cabina y marcha blanca</w:t>
            </w:r>
          </w:p>
        </w:tc>
        <w:tc>
          <w:tcPr>
            <w:tcW w:w="1984" w:type="dxa"/>
            <w:vAlign w:val="center"/>
          </w:tcPr>
          <w:p w14:paraId="1DECFC67" w14:textId="77777777" w:rsidR="00841F4F" w:rsidRDefault="00E80BC3">
            <w:pPr>
              <w:pStyle w:val="OVFTablatexto"/>
            </w:pPr>
            <w:r>
              <w:t>H5, H7, H10 y H12</w:t>
            </w:r>
          </w:p>
        </w:tc>
      </w:tr>
      <w:tr w:rsidR="00841F4F" w14:paraId="204CD931" w14:textId="77777777">
        <w:trPr>
          <w:cantSplit/>
        </w:trPr>
        <w:tc>
          <w:tcPr>
            <w:tcW w:w="1701" w:type="dxa"/>
            <w:shd w:val="clear" w:color="auto" w:fill="F3F7FB"/>
            <w:vAlign w:val="center"/>
          </w:tcPr>
          <w:p w14:paraId="1C1B2726" w14:textId="77777777" w:rsidR="00841F4F" w:rsidRDefault="00E80BC3">
            <w:pPr>
              <w:pStyle w:val="OVFTablatexto"/>
            </w:pPr>
            <w:r>
              <w:t>RNF-USA-004</w:t>
            </w:r>
          </w:p>
        </w:tc>
        <w:tc>
          <w:tcPr>
            <w:tcW w:w="2268" w:type="dxa"/>
            <w:shd w:val="clear" w:color="auto" w:fill="F3F7FB"/>
            <w:vAlign w:val="center"/>
          </w:tcPr>
          <w:p w14:paraId="58B99AB2" w14:textId="77777777" w:rsidR="00841F4F" w:rsidRDefault="00E80BC3">
            <w:pPr>
              <w:pStyle w:val="OVFTablatexto"/>
            </w:pPr>
            <w:r>
              <w:t>Medición en operación real</w:t>
            </w:r>
          </w:p>
        </w:tc>
        <w:tc>
          <w:tcPr>
            <w:tcW w:w="3175" w:type="dxa"/>
            <w:shd w:val="clear" w:color="auto" w:fill="F3F7FB"/>
            <w:vAlign w:val="center"/>
          </w:tcPr>
          <w:p w14:paraId="637079DA" w14:textId="77777777" w:rsidR="00841F4F" w:rsidRDefault="00E80BC3">
            <w:pPr>
              <w:pStyle w:val="OVFTablatexto"/>
            </w:pPr>
            <w:r>
              <w:t>Producción</w:t>
            </w:r>
          </w:p>
        </w:tc>
        <w:tc>
          <w:tcPr>
            <w:tcW w:w="1984" w:type="dxa"/>
            <w:shd w:val="clear" w:color="auto" w:fill="F3F7FB"/>
            <w:vAlign w:val="center"/>
          </w:tcPr>
          <w:p w14:paraId="6CFF7C34" w14:textId="77777777" w:rsidR="00841F4F" w:rsidRDefault="00E80BC3">
            <w:pPr>
              <w:pStyle w:val="OVFTablatexto"/>
            </w:pPr>
            <w:r>
              <w:t>H7 y H12</w:t>
            </w:r>
          </w:p>
        </w:tc>
      </w:tr>
      <w:tr w:rsidR="00841F4F" w14:paraId="6E97BED7" w14:textId="77777777">
        <w:trPr>
          <w:cantSplit/>
        </w:trPr>
        <w:tc>
          <w:tcPr>
            <w:tcW w:w="1701" w:type="dxa"/>
            <w:vAlign w:val="center"/>
          </w:tcPr>
          <w:p w14:paraId="3F3501D8" w14:textId="77777777" w:rsidR="00841F4F" w:rsidRDefault="00E80BC3">
            <w:pPr>
              <w:pStyle w:val="OVFTablatexto"/>
            </w:pPr>
            <w:r>
              <w:t>RNF-USA-005</w:t>
            </w:r>
          </w:p>
        </w:tc>
        <w:tc>
          <w:tcPr>
            <w:tcW w:w="2268" w:type="dxa"/>
            <w:vAlign w:val="center"/>
          </w:tcPr>
          <w:p w14:paraId="6F949B86" w14:textId="77777777" w:rsidR="00841F4F" w:rsidRDefault="00E80BC3">
            <w:pPr>
              <w:pStyle w:val="OVFTablatexto"/>
            </w:pPr>
            <w:r>
              <w:t>Medición en operación real</w:t>
            </w:r>
          </w:p>
        </w:tc>
        <w:tc>
          <w:tcPr>
            <w:tcW w:w="3175" w:type="dxa"/>
            <w:vAlign w:val="center"/>
          </w:tcPr>
          <w:p w14:paraId="331F5EA3" w14:textId="77777777" w:rsidR="00841F4F" w:rsidRDefault="00E80BC3">
            <w:pPr>
              <w:pStyle w:val="OVFTablatexto"/>
            </w:pPr>
            <w:r>
              <w:t>Producción</w:t>
            </w:r>
          </w:p>
        </w:tc>
        <w:tc>
          <w:tcPr>
            <w:tcW w:w="1984" w:type="dxa"/>
            <w:vAlign w:val="center"/>
          </w:tcPr>
          <w:p w14:paraId="557E6FE6" w14:textId="77777777" w:rsidR="00841F4F" w:rsidRDefault="00E80BC3">
            <w:pPr>
              <w:pStyle w:val="OVFTablatexto"/>
            </w:pPr>
            <w:r>
              <w:t>H7 y H12</w:t>
            </w:r>
          </w:p>
        </w:tc>
      </w:tr>
      <w:tr w:rsidR="00841F4F" w14:paraId="566DE4AF" w14:textId="77777777">
        <w:trPr>
          <w:cantSplit/>
        </w:trPr>
        <w:tc>
          <w:tcPr>
            <w:tcW w:w="1701" w:type="dxa"/>
            <w:shd w:val="clear" w:color="auto" w:fill="F3F7FB"/>
            <w:vAlign w:val="center"/>
          </w:tcPr>
          <w:p w14:paraId="4E813AB6" w14:textId="77777777" w:rsidR="00841F4F" w:rsidRDefault="00E80BC3">
            <w:pPr>
              <w:pStyle w:val="OVFTablatexto"/>
            </w:pPr>
            <w:r>
              <w:lastRenderedPageBreak/>
              <w:t>RNF-USA-006</w:t>
            </w:r>
          </w:p>
        </w:tc>
        <w:tc>
          <w:tcPr>
            <w:tcW w:w="2268" w:type="dxa"/>
            <w:shd w:val="clear" w:color="auto" w:fill="F3F7FB"/>
            <w:vAlign w:val="center"/>
          </w:tcPr>
          <w:p w14:paraId="4EB634A7" w14:textId="77777777" w:rsidR="00841F4F" w:rsidRDefault="00E80BC3">
            <w:pPr>
              <w:pStyle w:val="OVFTablatexto"/>
            </w:pPr>
            <w:r>
              <w:t>Revisión o demostración</w:t>
            </w:r>
          </w:p>
        </w:tc>
        <w:tc>
          <w:tcPr>
            <w:tcW w:w="3175" w:type="dxa"/>
            <w:shd w:val="clear" w:color="auto" w:fill="F3F7FB"/>
            <w:vAlign w:val="center"/>
          </w:tcPr>
          <w:p w14:paraId="3F0ED105" w14:textId="77777777" w:rsidR="00841F4F" w:rsidRDefault="00E80BC3">
            <w:pPr>
              <w:pStyle w:val="OVFTablatexto"/>
            </w:pPr>
            <w:r>
              <w:t>QA y Preproducción</w:t>
            </w:r>
          </w:p>
        </w:tc>
        <w:tc>
          <w:tcPr>
            <w:tcW w:w="1984" w:type="dxa"/>
            <w:shd w:val="clear" w:color="auto" w:fill="F3F7FB"/>
            <w:vAlign w:val="center"/>
          </w:tcPr>
          <w:p w14:paraId="36758B4D" w14:textId="77777777" w:rsidR="00841F4F" w:rsidRDefault="00E80BC3">
            <w:pPr>
              <w:pStyle w:val="OVFTablatexto"/>
            </w:pPr>
            <w:r>
              <w:t>H4, H5, H9 y H10</w:t>
            </w:r>
          </w:p>
        </w:tc>
      </w:tr>
      <w:tr w:rsidR="00841F4F" w14:paraId="1F04383B" w14:textId="77777777">
        <w:trPr>
          <w:cantSplit/>
        </w:trPr>
        <w:tc>
          <w:tcPr>
            <w:tcW w:w="1701" w:type="dxa"/>
            <w:vAlign w:val="center"/>
          </w:tcPr>
          <w:p w14:paraId="50EAF400" w14:textId="77777777" w:rsidR="00841F4F" w:rsidRDefault="00E80BC3">
            <w:pPr>
              <w:pStyle w:val="OVFTablatexto"/>
            </w:pPr>
            <w:r>
              <w:t>RNF-USA-007</w:t>
            </w:r>
          </w:p>
        </w:tc>
        <w:tc>
          <w:tcPr>
            <w:tcW w:w="2268" w:type="dxa"/>
            <w:vAlign w:val="center"/>
          </w:tcPr>
          <w:p w14:paraId="609F8974" w14:textId="77777777" w:rsidR="00841F4F" w:rsidRDefault="00E80BC3">
            <w:pPr>
              <w:pStyle w:val="OVFTablatexto"/>
            </w:pPr>
            <w:r>
              <w:t>Medición en operación real</w:t>
            </w:r>
          </w:p>
        </w:tc>
        <w:tc>
          <w:tcPr>
            <w:tcW w:w="3175" w:type="dxa"/>
            <w:vAlign w:val="center"/>
          </w:tcPr>
          <w:p w14:paraId="6368FEBB" w14:textId="77777777" w:rsidR="00841F4F" w:rsidRDefault="00E80BC3">
            <w:pPr>
              <w:pStyle w:val="OVFTablatexto"/>
            </w:pPr>
            <w:r>
              <w:t>Producción</w:t>
            </w:r>
          </w:p>
        </w:tc>
        <w:tc>
          <w:tcPr>
            <w:tcW w:w="1984" w:type="dxa"/>
            <w:vAlign w:val="center"/>
          </w:tcPr>
          <w:p w14:paraId="4E0132BC" w14:textId="77777777" w:rsidR="00841F4F" w:rsidRDefault="00E80BC3">
            <w:pPr>
              <w:pStyle w:val="OVFTablatexto"/>
            </w:pPr>
            <w:r>
              <w:t>H7 y H12</w:t>
            </w:r>
          </w:p>
        </w:tc>
      </w:tr>
      <w:tr w:rsidR="00841F4F" w14:paraId="3BCADD32" w14:textId="77777777">
        <w:trPr>
          <w:cantSplit/>
        </w:trPr>
        <w:tc>
          <w:tcPr>
            <w:tcW w:w="1701" w:type="dxa"/>
            <w:shd w:val="clear" w:color="auto" w:fill="F3F7FB"/>
            <w:vAlign w:val="center"/>
          </w:tcPr>
          <w:p w14:paraId="7FEDF26A" w14:textId="77777777" w:rsidR="00841F4F" w:rsidRDefault="00E80BC3">
            <w:pPr>
              <w:pStyle w:val="OVFTablatexto"/>
            </w:pPr>
            <w:r>
              <w:t>RNF-USA-008</w:t>
            </w:r>
          </w:p>
        </w:tc>
        <w:tc>
          <w:tcPr>
            <w:tcW w:w="2268" w:type="dxa"/>
            <w:shd w:val="clear" w:color="auto" w:fill="F3F7FB"/>
            <w:vAlign w:val="center"/>
          </w:tcPr>
          <w:p w14:paraId="6679DB8B" w14:textId="77777777" w:rsidR="00841F4F" w:rsidRDefault="00E80BC3">
            <w:pPr>
              <w:pStyle w:val="OVFTablatexto"/>
            </w:pPr>
            <w:r>
              <w:t>Medición en operación real</w:t>
            </w:r>
          </w:p>
        </w:tc>
        <w:tc>
          <w:tcPr>
            <w:tcW w:w="3175" w:type="dxa"/>
            <w:shd w:val="clear" w:color="auto" w:fill="F3F7FB"/>
            <w:vAlign w:val="center"/>
          </w:tcPr>
          <w:p w14:paraId="6BE85A41" w14:textId="77777777" w:rsidR="00841F4F" w:rsidRDefault="00E80BC3">
            <w:pPr>
              <w:pStyle w:val="OVFTablatexto"/>
            </w:pPr>
            <w:r>
              <w:t>Producción</w:t>
            </w:r>
          </w:p>
        </w:tc>
        <w:tc>
          <w:tcPr>
            <w:tcW w:w="1984" w:type="dxa"/>
            <w:shd w:val="clear" w:color="auto" w:fill="F3F7FB"/>
            <w:vAlign w:val="center"/>
          </w:tcPr>
          <w:p w14:paraId="4BDB6BFE" w14:textId="77777777" w:rsidR="00841F4F" w:rsidRDefault="00E80BC3">
            <w:pPr>
              <w:pStyle w:val="OVFTablatexto"/>
            </w:pPr>
            <w:r>
              <w:t>H7 y H12</w:t>
            </w:r>
          </w:p>
        </w:tc>
      </w:tr>
      <w:tr w:rsidR="00841F4F" w14:paraId="6BD3E5AB" w14:textId="77777777">
        <w:trPr>
          <w:cantSplit/>
        </w:trPr>
        <w:tc>
          <w:tcPr>
            <w:tcW w:w="1701" w:type="dxa"/>
            <w:vAlign w:val="center"/>
          </w:tcPr>
          <w:p w14:paraId="70948C8C" w14:textId="77777777" w:rsidR="00841F4F" w:rsidRDefault="00E80BC3">
            <w:pPr>
              <w:pStyle w:val="OVFTablatexto"/>
            </w:pPr>
            <w:r>
              <w:t>RNF-USA-009</w:t>
            </w:r>
          </w:p>
        </w:tc>
        <w:tc>
          <w:tcPr>
            <w:tcW w:w="2268" w:type="dxa"/>
            <w:vAlign w:val="center"/>
          </w:tcPr>
          <w:p w14:paraId="0DE0B858" w14:textId="77777777" w:rsidR="00841F4F" w:rsidRDefault="00E80BC3">
            <w:pPr>
              <w:pStyle w:val="OVFTablatexto"/>
            </w:pPr>
            <w:r>
              <w:t>Medición en operación real</w:t>
            </w:r>
          </w:p>
        </w:tc>
        <w:tc>
          <w:tcPr>
            <w:tcW w:w="3175" w:type="dxa"/>
            <w:vAlign w:val="center"/>
          </w:tcPr>
          <w:p w14:paraId="010CC796" w14:textId="77777777" w:rsidR="00841F4F" w:rsidRDefault="00E80BC3">
            <w:pPr>
              <w:pStyle w:val="OVFTablatexto"/>
            </w:pPr>
            <w:r>
              <w:t>Producción</w:t>
            </w:r>
          </w:p>
        </w:tc>
        <w:tc>
          <w:tcPr>
            <w:tcW w:w="1984" w:type="dxa"/>
            <w:vAlign w:val="center"/>
          </w:tcPr>
          <w:p w14:paraId="62518122" w14:textId="77777777" w:rsidR="00841F4F" w:rsidRDefault="00E80BC3">
            <w:pPr>
              <w:pStyle w:val="OVFTablatexto"/>
            </w:pPr>
            <w:r>
              <w:t>H7 y H12</w:t>
            </w:r>
          </w:p>
        </w:tc>
      </w:tr>
      <w:tr w:rsidR="00841F4F" w14:paraId="522C30F5" w14:textId="77777777">
        <w:trPr>
          <w:cantSplit/>
        </w:trPr>
        <w:tc>
          <w:tcPr>
            <w:tcW w:w="1701" w:type="dxa"/>
            <w:shd w:val="clear" w:color="auto" w:fill="F3F7FB"/>
            <w:vAlign w:val="center"/>
          </w:tcPr>
          <w:p w14:paraId="3B1EC124" w14:textId="77777777" w:rsidR="00841F4F" w:rsidRDefault="00E80BC3">
            <w:pPr>
              <w:pStyle w:val="OVFTablatexto"/>
            </w:pPr>
            <w:r>
              <w:t>RNF-USA-010</w:t>
            </w:r>
          </w:p>
        </w:tc>
        <w:tc>
          <w:tcPr>
            <w:tcW w:w="2268" w:type="dxa"/>
            <w:shd w:val="clear" w:color="auto" w:fill="F3F7FB"/>
            <w:vAlign w:val="center"/>
          </w:tcPr>
          <w:p w14:paraId="25E44AD6" w14:textId="77777777" w:rsidR="00841F4F" w:rsidRDefault="00E80BC3">
            <w:pPr>
              <w:pStyle w:val="OVFTablatexto"/>
            </w:pPr>
            <w:r>
              <w:t>Interacción y accesibilidad</w:t>
            </w:r>
          </w:p>
        </w:tc>
        <w:tc>
          <w:tcPr>
            <w:tcW w:w="3175" w:type="dxa"/>
            <w:shd w:val="clear" w:color="auto" w:fill="F3F7FB"/>
            <w:vAlign w:val="center"/>
          </w:tcPr>
          <w:p w14:paraId="4217B588" w14:textId="77777777" w:rsidR="00841F4F" w:rsidRDefault="00E80BC3">
            <w:pPr>
              <w:pStyle w:val="OVFTablatexto"/>
            </w:pPr>
            <w:r>
              <w:t>Preproducción, cabina y marcha blanca</w:t>
            </w:r>
          </w:p>
        </w:tc>
        <w:tc>
          <w:tcPr>
            <w:tcW w:w="1984" w:type="dxa"/>
            <w:shd w:val="clear" w:color="auto" w:fill="F3F7FB"/>
            <w:vAlign w:val="center"/>
          </w:tcPr>
          <w:p w14:paraId="229BE851" w14:textId="77777777" w:rsidR="00841F4F" w:rsidRDefault="00E80BC3">
            <w:pPr>
              <w:pStyle w:val="OVFTablatexto"/>
            </w:pPr>
            <w:r>
              <w:t>H5, H7, H10 y H12</w:t>
            </w:r>
          </w:p>
        </w:tc>
      </w:tr>
      <w:tr w:rsidR="00841F4F" w14:paraId="272D3150" w14:textId="77777777">
        <w:trPr>
          <w:cantSplit/>
        </w:trPr>
        <w:tc>
          <w:tcPr>
            <w:tcW w:w="1701" w:type="dxa"/>
            <w:vAlign w:val="center"/>
          </w:tcPr>
          <w:p w14:paraId="045F166D" w14:textId="77777777" w:rsidR="00841F4F" w:rsidRDefault="00E80BC3">
            <w:pPr>
              <w:pStyle w:val="OVFTablatexto"/>
            </w:pPr>
            <w:r>
              <w:t>RNF-USA-011</w:t>
            </w:r>
          </w:p>
        </w:tc>
        <w:tc>
          <w:tcPr>
            <w:tcW w:w="2268" w:type="dxa"/>
            <w:vAlign w:val="center"/>
          </w:tcPr>
          <w:p w14:paraId="4EEC0AE5" w14:textId="77777777" w:rsidR="00841F4F" w:rsidRDefault="00E80BC3">
            <w:pPr>
              <w:pStyle w:val="OVFTablatexto"/>
            </w:pPr>
            <w:r>
              <w:t>Interacción y accesibilidad</w:t>
            </w:r>
          </w:p>
        </w:tc>
        <w:tc>
          <w:tcPr>
            <w:tcW w:w="3175" w:type="dxa"/>
            <w:vAlign w:val="center"/>
          </w:tcPr>
          <w:p w14:paraId="506ACEFA" w14:textId="77777777" w:rsidR="00841F4F" w:rsidRDefault="00E80BC3">
            <w:pPr>
              <w:pStyle w:val="OVFTablatexto"/>
            </w:pPr>
            <w:r>
              <w:t>Preproducción, cabina y marcha blanca</w:t>
            </w:r>
          </w:p>
        </w:tc>
        <w:tc>
          <w:tcPr>
            <w:tcW w:w="1984" w:type="dxa"/>
            <w:vAlign w:val="center"/>
          </w:tcPr>
          <w:p w14:paraId="2C933A38" w14:textId="77777777" w:rsidR="00841F4F" w:rsidRDefault="00E80BC3">
            <w:pPr>
              <w:pStyle w:val="OVFTablatexto"/>
            </w:pPr>
            <w:r>
              <w:t>H5, H7, H10 y H12</w:t>
            </w:r>
          </w:p>
        </w:tc>
      </w:tr>
      <w:tr w:rsidR="00841F4F" w14:paraId="53900723" w14:textId="77777777">
        <w:trPr>
          <w:cantSplit/>
        </w:trPr>
        <w:tc>
          <w:tcPr>
            <w:tcW w:w="1701" w:type="dxa"/>
            <w:shd w:val="clear" w:color="auto" w:fill="F3F7FB"/>
            <w:vAlign w:val="center"/>
          </w:tcPr>
          <w:p w14:paraId="0BC9A208" w14:textId="77777777" w:rsidR="00841F4F" w:rsidRDefault="00E80BC3">
            <w:pPr>
              <w:pStyle w:val="OVFTablatexto"/>
            </w:pPr>
            <w:r>
              <w:t>RNF-USA-012</w:t>
            </w:r>
          </w:p>
        </w:tc>
        <w:tc>
          <w:tcPr>
            <w:tcW w:w="2268" w:type="dxa"/>
            <w:shd w:val="clear" w:color="auto" w:fill="F3F7FB"/>
            <w:vAlign w:val="center"/>
          </w:tcPr>
          <w:p w14:paraId="5159C9D2" w14:textId="77777777" w:rsidR="00841F4F" w:rsidRDefault="00E80BC3">
            <w:pPr>
              <w:pStyle w:val="OVFTablatexto"/>
            </w:pPr>
            <w:r>
              <w:t>Interacción y accesibilidad</w:t>
            </w:r>
          </w:p>
        </w:tc>
        <w:tc>
          <w:tcPr>
            <w:tcW w:w="3175" w:type="dxa"/>
            <w:shd w:val="clear" w:color="auto" w:fill="F3F7FB"/>
            <w:vAlign w:val="center"/>
          </w:tcPr>
          <w:p w14:paraId="7CA070FA" w14:textId="77777777" w:rsidR="00841F4F" w:rsidRDefault="00E80BC3">
            <w:pPr>
              <w:pStyle w:val="OVFTablatexto"/>
            </w:pPr>
            <w:r>
              <w:t>Preproducción, cabina y marcha blanca</w:t>
            </w:r>
          </w:p>
        </w:tc>
        <w:tc>
          <w:tcPr>
            <w:tcW w:w="1984" w:type="dxa"/>
            <w:shd w:val="clear" w:color="auto" w:fill="F3F7FB"/>
            <w:vAlign w:val="center"/>
          </w:tcPr>
          <w:p w14:paraId="321B120B" w14:textId="77777777" w:rsidR="00841F4F" w:rsidRDefault="00E80BC3">
            <w:pPr>
              <w:pStyle w:val="OVFTablatexto"/>
            </w:pPr>
            <w:r>
              <w:t>H5, H7, H10 y H12</w:t>
            </w:r>
          </w:p>
        </w:tc>
      </w:tr>
      <w:tr w:rsidR="00841F4F" w14:paraId="5800CF7D" w14:textId="77777777">
        <w:trPr>
          <w:cantSplit/>
        </w:trPr>
        <w:tc>
          <w:tcPr>
            <w:tcW w:w="1701" w:type="dxa"/>
            <w:vAlign w:val="center"/>
          </w:tcPr>
          <w:p w14:paraId="576EAD12" w14:textId="77777777" w:rsidR="00841F4F" w:rsidRDefault="00E80BC3">
            <w:pPr>
              <w:pStyle w:val="OVFTablatexto"/>
            </w:pPr>
            <w:r>
              <w:t>RNF-USA-013</w:t>
            </w:r>
          </w:p>
        </w:tc>
        <w:tc>
          <w:tcPr>
            <w:tcW w:w="2268" w:type="dxa"/>
            <w:vAlign w:val="center"/>
          </w:tcPr>
          <w:p w14:paraId="4BF25FD5" w14:textId="77777777" w:rsidR="00841F4F" w:rsidRDefault="00E80BC3">
            <w:pPr>
              <w:pStyle w:val="OVFTablatexto"/>
            </w:pPr>
            <w:r>
              <w:t>Interacción y accesibilidad</w:t>
            </w:r>
          </w:p>
        </w:tc>
        <w:tc>
          <w:tcPr>
            <w:tcW w:w="3175" w:type="dxa"/>
            <w:vAlign w:val="center"/>
          </w:tcPr>
          <w:p w14:paraId="2C53557B" w14:textId="77777777" w:rsidR="00841F4F" w:rsidRDefault="00E80BC3">
            <w:pPr>
              <w:pStyle w:val="OVFTablatexto"/>
            </w:pPr>
            <w:r>
              <w:t>Preproducción, cabina y marcha blanca</w:t>
            </w:r>
          </w:p>
        </w:tc>
        <w:tc>
          <w:tcPr>
            <w:tcW w:w="1984" w:type="dxa"/>
            <w:vAlign w:val="center"/>
          </w:tcPr>
          <w:p w14:paraId="14032721" w14:textId="77777777" w:rsidR="00841F4F" w:rsidRDefault="00E80BC3">
            <w:pPr>
              <w:pStyle w:val="OVFTablatexto"/>
            </w:pPr>
            <w:r>
              <w:t>H5, H7, H10 y H12</w:t>
            </w:r>
          </w:p>
        </w:tc>
      </w:tr>
      <w:tr w:rsidR="00841F4F" w14:paraId="29E4F18A" w14:textId="77777777">
        <w:trPr>
          <w:cantSplit/>
        </w:trPr>
        <w:tc>
          <w:tcPr>
            <w:tcW w:w="1701" w:type="dxa"/>
            <w:shd w:val="clear" w:color="auto" w:fill="F3F7FB"/>
            <w:vAlign w:val="center"/>
          </w:tcPr>
          <w:p w14:paraId="3224D896" w14:textId="77777777" w:rsidR="00841F4F" w:rsidRDefault="00E80BC3">
            <w:pPr>
              <w:pStyle w:val="OVFTablatexto"/>
            </w:pPr>
            <w:r>
              <w:t>RNF-USA-014</w:t>
            </w:r>
          </w:p>
        </w:tc>
        <w:tc>
          <w:tcPr>
            <w:tcW w:w="2268" w:type="dxa"/>
            <w:shd w:val="clear" w:color="auto" w:fill="F3F7FB"/>
            <w:vAlign w:val="center"/>
          </w:tcPr>
          <w:p w14:paraId="4A95B4BA" w14:textId="77777777" w:rsidR="00841F4F" w:rsidRDefault="00E80BC3">
            <w:pPr>
              <w:pStyle w:val="OVFTablatexto"/>
            </w:pPr>
            <w:r>
              <w:t>Interacción y accesibilidad</w:t>
            </w:r>
          </w:p>
        </w:tc>
        <w:tc>
          <w:tcPr>
            <w:tcW w:w="3175" w:type="dxa"/>
            <w:shd w:val="clear" w:color="auto" w:fill="F3F7FB"/>
            <w:vAlign w:val="center"/>
          </w:tcPr>
          <w:p w14:paraId="6C433349" w14:textId="77777777" w:rsidR="00841F4F" w:rsidRDefault="00E80BC3">
            <w:pPr>
              <w:pStyle w:val="OVFTablatexto"/>
            </w:pPr>
            <w:r>
              <w:t>Preproducción, cabina y marcha blanca</w:t>
            </w:r>
          </w:p>
        </w:tc>
        <w:tc>
          <w:tcPr>
            <w:tcW w:w="1984" w:type="dxa"/>
            <w:shd w:val="clear" w:color="auto" w:fill="F3F7FB"/>
            <w:vAlign w:val="center"/>
          </w:tcPr>
          <w:p w14:paraId="6913710D" w14:textId="77777777" w:rsidR="00841F4F" w:rsidRDefault="00E80BC3">
            <w:pPr>
              <w:pStyle w:val="OVFTablatexto"/>
            </w:pPr>
            <w:r>
              <w:t>H5, H7, H10 y H12</w:t>
            </w:r>
          </w:p>
        </w:tc>
      </w:tr>
      <w:tr w:rsidR="00841F4F" w14:paraId="25B2C161" w14:textId="77777777">
        <w:trPr>
          <w:cantSplit/>
        </w:trPr>
        <w:tc>
          <w:tcPr>
            <w:tcW w:w="1701" w:type="dxa"/>
            <w:vAlign w:val="center"/>
          </w:tcPr>
          <w:p w14:paraId="4F131199" w14:textId="77777777" w:rsidR="00841F4F" w:rsidRDefault="00E80BC3">
            <w:pPr>
              <w:pStyle w:val="OVFTablatexto"/>
            </w:pPr>
            <w:r>
              <w:t>RNF-USA-015</w:t>
            </w:r>
          </w:p>
        </w:tc>
        <w:tc>
          <w:tcPr>
            <w:tcW w:w="2268" w:type="dxa"/>
            <w:vAlign w:val="center"/>
          </w:tcPr>
          <w:p w14:paraId="29970BF3" w14:textId="77777777" w:rsidR="00841F4F" w:rsidRDefault="00E80BC3">
            <w:pPr>
              <w:pStyle w:val="OVFTablatexto"/>
            </w:pPr>
            <w:r>
              <w:t>Interacción y accesibilidad</w:t>
            </w:r>
          </w:p>
        </w:tc>
        <w:tc>
          <w:tcPr>
            <w:tcW w:w="3175" w:type="dxa"/>
            <w:vAlign w:val="center"/>
          </w:tcPr>
          <w:p w14:paraId="22B23C4D" w14:textId="77777777" w:rsidR="00841F4F" w:rsidRDefault="00E80BC3">
            <w:pPr>
              <w:pStyle w:val="OVFTablatexto"/>
            </w:pPr>
            <w:r>
              <w:t>Preproducción, cabina y marcha blanca</w:t>
            </w:r>
          </w:p>
        </w:tc>
        <w:tc>
          <w:tcPr>
            <w:tcW w:w="1984" w:type="dxa"/>
            <w:vAlign w:val="center"/>
          </w:tcPr>
          <w:p w14:paraId="2AC01357" w14:textId="77777777" w:rsidR="00841F4F" w:rsidRDefault="00E80BC3">
            <w:pPr>
              <w:pStyle w:val="OVFTablatexto"/>
            </w:pPr>
            <w:r>
              <w:t>H5, H7, H10 y H12</w:t>
            </w:r>
          </w:p>
        </w:tc>
      </w:tr>
      <w:tr w:rsidR="00841F4F" w14:paraId="63B378DD" w14:textId="77777777">
        <w:trPr>
          <w:cantSplit/>
        </w:trPr>
        <w:tc>
          <w:tcPr>
            <w:tcW w:w="1701" w:type="dxa"/>
            <w:shd w:val="clear" w:color="auto" w:fill="F3F7FB"/>
            <w:vAlign w:val="center"/>
          </w:tcPr>
          <w:p w14:paraId="55B178BC" w14:textId="77777777" w:rsidR="00841F4F" w:rsidRDefault="00E80BC3">
            <w:pPr>
              <w:pStyle w:val="OVFTablatexto"/>
            </w:pPr>
            <w:r>
              <w:t>RNF-OPE-001</w:t>
            </w:r>
          </w:p>
        </w:tc>
        <w:tc>
          <w:tcPr>
            <w:tcW w:w="2268" w:type="dxa"/>
            <w:shd w:val="clear" w:color="auto" w:fill="F3F7FB"/>
            <w:vAlign w:val="center"/>
          </w:tcPr>
          <w:p w14:paraId="14719D9D" w14:textId="77777777" w:rsidR="00841F4F" w:rsidRDefault="00E80BC3">
            <w:pPr>
              <w:pStyle w:val="OVFTablatexto"/>
            </w:pPr>
            <w:r>
              <w:t>Revisión o demostración</w:t>
            </w:r>
          </w:p>
        </w:tc>
        <w:tc>
          <w:tcPr>
            <w:tcW w:w="3175" w:type="dxa"/>
            <w:shd w:val="clear" w:color="auto" w:fill="F3F7FB"/>
            <w:vAlign w:val="center"/>
          </w:tcPr>
          <w:p w14:paraId="65B8574A" w14:textId="77777777" w:rsidR="00841F4F" w:rsidRDefault="00E80BC3">
            <w:pPr>
              <w:pStyle w:val="OVFTablatexto"/>
            </w:pPr>
            <w:r>
              <w:t>QA y Preproducción</w:t>
            </w:r>
          </w:p>
        </w:tc>
        <w:tc>
          <w:tcPr>
            <w:tcW w:w="1984" w:type="dxa"/>
            <w:shd w:val="clear" w:color="auto" w:fill="F3F7FB"/>
            <w:vAlign w:val="center"/>
          </w:tcPr>
          <w:p w14:paraId="6BF9A81E" w14:textId="77777777" w:rsidR="00841F4F" w:rsidRDefault="00E80BC3">
            <w:pPr>
              <w:pStyle w:val="OVFTablatexto"/>
            </w:pPr>
            <w:r>
              <w:t>H4, H5, H9 y H10</w:t>
            </w:r>
          </w:p>
        </w:tc>
      </w:tr>
      <w:tr w:rsidR="00841F4F" w14:paraId="3A2E4F39" w14:textId="77777777">
        <w:trPr>
          <w:cantSplit/>
        </w:trPr>
        <w:tc>
          <w:tcPr>
            <w:tcW w:w="1701" w:type="dxa"/>
            <w:vAlign w:val="center"/>
          </w:tcPr>
          <w:p w14:paraId="77309AC3" w14:textId="77777777" w:rsidR="00841F4F" w:rsidRDefault="00E80BC3">
            <w:pPr>
              <w:pStyle w:val="OVFTablatexto"/>
            </w:pPr>
            <w:r>
              <w:t>RNF-OPE-002</w:t>
            </w:r>
          </w:p>
        </w:tc>
        <w:tc>
          <w:tcPr>
            <w:tcW w:w="2268" w:type="dxa"/>
            <w:vAlign w:val="center"/>
          </w:tcPr>
          <w:p w14:paraId="1EAE1AEF" w14:textId="77777777" w:rsidR="00841F4F" w:rsidRDefault="00E80BC3">
            <w:pPr>
              <w:pStyle w:val="OVFTablatexto"/>
            </w:pPr>
            <w:r>
              <w:t>Resiliencia y recuperación</w:t>
            </w:r>
          </w:p>
        </w:tc>
        <w:tc>
          <w:tcPr>
            <w:tcW w:w="3175" w:type="dxa"/>
            <w:vAlign w:val="center"/>
          </w:tcPr>
          <w:p w14:paraId="184C127A" w14:textId="77777777" w:rsidR="00841F4F" w:rsidRDefault="00E80BC3">
            <w:pPr>
              <w:pStyle w:val="OVFTablatexto"/>
            </w:pPr>
            <w:r>
              <w:t>Preproducción, Nodo de Faena y región de Recuperación</w:t>
            </w:r>
          </w:p>
        </w:tc>
        <w:tc>
          <w:tcPr>
            <w:tcW w:w="1984" w:type="dxa"/>
            <w:vAlign w:val="center"/>
          </w:tcPr>
          <w:p w14:paraId="396D8905" w14:textId="77777777" w:rsidR="00841F4F" w:rsidRDefault="00E80BC3">
            <w:pPr>
              <w:pStyle w:val="OVFTablatexto"/>
            </w:pPr>
            <w:r>
              <w:t>H5 y H10</w:t>
            </w:r>
          </w:p>
        </w:tc>
      </w:tr>
      <w:tr w:rsidR="00841F4F" w14:paraId="03B8DFA1" w14:textId="77777777">
        <w:trPr>
          <w:cantSplit/>
        </w:trPr>
        <w:tc>
          <w:tcPr>
            <w:tcW w:w="1701" w:type="dxa"/>
            <w:shd w:val="clear" w:color="auto" w:fill="F3F7FB"/>
            <w:vAlign w:val="center"/>
          </w:tcPr>
          <w:p w14:paraId="1DA1FF59" w14:textId="77777777" w:rsidR="00841F4F" w:rsidRDefault="00E80BC3">
            <w:pPr>
              <w:pStyle w:val="OVFTablatexto"/>
            </w:pPr>
            <w:r>
              <w:t>RNF-OPE-003</w:t>
            </w:r>
          </w:p>
        </w:tc>
        <w:tc>
          <w:tcPr>
            <w:tcW w:w="2268" w:type="dxa"/>
            <w:shd w:val="clear" w:color="auto" w:fill="F3F7FB"/>
            <w:vAlign w:val="center"/>
          </w:tcPr>
          <w:p w14:paraId="6ACDB14D" w14:textId="77777777" w:rsidR="00841F4F" w:rsidRDefault="00E80BC3">
            <w:pPr>
              <w:pStyle w:val="OVFTablatexto"/>
            </w:pPr>
            <w:r>
              <w:t>Revisión o demostración</w:t>
            </w:r>
          </w:p>
        </w:tc>
        <w:tc>
          <w:tcPr>
            <w:tcW w:w="3175" w:type="dxa"/>
            <w:shd w:val="clear" w:color="auto" w:fill="F3F7FB"/>
            <w:vAlign w:val="center"/>
          </w:tcPr>
          <w:p w14:paraId="7017CB1C" w14:textId="77777777" w:rsidR="00841F4F" w:rsidRDefault="00E80BC3">
            <w:pPr>
              <w:pStyle w:val="OVFTablatexto"/>
            </w:pPr>
            <w:r>
              <w:t>QA y Preproducción</w:t>
            </w:r>
          </w:p>
        </w:tc>
        <w:tc>
          <w:tcPr>
            <w:tcW w:w="1984" w:type="dxa"/>
            <w:shd w:val="clear" w:color="auto" w:fill="F3F7FB"/>
            <w:vAlign w:val="center"/>
          </w:tcPr>
          <w:p w14:paraId="5BD7DFFD" w14:textId="77777777" w:rsidR="00841F4F" w:rsidRDefault="00E80BC3">
            <w:pPr>
              <w:pStyle w:val="OVFTablatexto"/>
            </w:pPr>
            <w:r>
              <w:t>H4, H5, H9 y H10</w:t>
            </w:r>
          </w:p>
        </w:tc>
      </w:tr>
      <w:tr w:rsidR="00841F4F" w14:paraId="3C7FB9B2" w14:textId="77777777">
        <w:trPr>
          <w:cantSplit/>
        </w:trPr>
        <w:tc>
          <w:tcPr>
            <w:tcW w:w="1701" w:type="dxa"/>
            <w:vAlign w:val="center"/>
          </w:tcPr>
          <w:p w14:paraId="6667DA7C" w14:textId="77777777" w:rsidR="00841F4F" w:rsidRDefault="00E80BC3">
            <w:pPr>
              <w:pStyle w:val="OVFTablatexto"/>
            </w:pPr>
            <w:r>
              <w:lastRenderedPageBreak/>
              <w:t>RNF-OPE-004</w:t>
            </w:r>
          </w:p>
        </w:tc>
        <w:tc>
          <w:tcPr>
            <w:tcW w:w="2268" w:type="dxa"/>
            <w:vAlign w:val="center"/>
          </w:tcPr>
          <w:p w14:paraId="3935AD53" w14:textId="77777777" w:rsidR="00841F4F" w:rsidRDefault="00E80BC3">
            <w:pPr>
              <w:pStyle w:val="OVFTablatexto"/>
            </w:pPr>
            <w:r>
              <w:t>Resiliencia y recuperación</w:t>
            </w:r>
          </w:p>
        </w:tc>
        <w:tc>
          <w:tcPr>
            <w:tcW w:w="3175" w:type="dxa"/>
            <w:vAlign w:val="center"/>
          </w:tcPr>
          <w:p w14:paraId="5B4720AB" w14:textId="77777777" w:rsidR="00841F4F" w:rsidRDefault="00E80BC3">
            <w:pPr>
              <w:pStyle w:val="OVFTablatexto"/>
            </w:pPr>
            <w:r>
              <w:t>Preproducción, Nodo de Faena y región de Recuperación</w:t>
            </w:r>
          </w:p>
        </w:tc>
        <w:tc>
          <w:tcPr>
            <w:tcW w:w="1984" w:type="dxa"/>
            <w:vAlign w:val="center"/>
          </w:tcPr>
          <w:p w14:paraId="52BD1FF4" w14:textId="77777777" w:rsidR="00841F4F" w:rsidRDefault="00E80BC3">
            <w:pPr>
              <w:pStyle w:val="OVFTablatexto"/>
            </w:pPr>
            <w:r>
              <w:t>H5 y H10</w:t>
            </w:r>
          </w:p>
        </w:tc>
      </w:tr>
      <w:tr w:rsidR="00841F4F" w14:paraId="60AC7DA0" w14:textId="77777777">
        <w:trPr>
          <w:cantSplit/>
        </w:trPr>
        <w:tc>
          <w:tcPr>
            <w:tcW w:w="1701" w:type="dxa"/>
            <w:shd w:val="clear" w:color="auto" w:fill="F3F7FB"/>
            <w:vAlign w:val="center"/>
          </w:tcPr>
          <w:p w14:paraId="0B03A447" w14:textId="77777777" w:rsidR="00841F4F" w:rsidRDefault="00E80BC3">
            <w:pPr>
              <w:pStyle w:val="OVFTablatexto"/>
            </w:pPr>
            <w:r>
              <w:t>RNF-OPE-005</w:t>
            </w:r>
          </w:p>
        </w:tc>
        <w:tc>
          <w:tcPr>
            <w:tcW w:w="2268" w:type="dxa"/>
            <w:shd w:val="clear" w:color="auto" w:fill="F3F7FB"/>
            <w:vAlign w:val="center"/>
          </w:tcPr>
          <w:p w14:paraId="25C1FDA1" w14:textId="77777777" w:rsidR="00841F4F" w:rsidRDefault="00E80BC3">
            <w:pPr>
              <w:pStyle w:val="OVFTablatexto"/>
            </w:pPr>
            <w:r>
              <w:t>Resiliencia y recuperación</w:t>
            </w:r>
          </w:p>
        </w:tc>
        <w:tc>
          <w:tcPr>
            <w:tcW w:w="3175" w:type="dxa"/>
            <w:shd w:val="clear" w:color="auto" w:fill="F3F7FB"/>
            <w:vAlign w:val="center"/>
          </w:tcPr>
          <w:p w14:paraId="1E2BC80E" w14:textId="77777777" w:rsidR="00841F4F" w:rsidRDefault="00E80BC3">
            <w:pPr>
              <w:pStyle w:val="OVFTablatexto"/>
            </w:pPr>
            <w:r>
              <w:t>Preproducción, Nodo de Faena y región de Recuperación</w:t>
            </w:r>
          </w:p>
        </w:tc>
        <w:tc>
          <w:tcPr>
            <w:tcW w:w="1984" w:type="dxa"/>
            <w:shd w:val="clear" w:color="auto" w:fill="F3F7FB"/>
            <w:vAlign w:val="center"/>
          </w:tcPr>
          <w:p w14:paraId="10A68E44" w14:textId="77777777" w:rsidR="00841F4F" w:rsidRDefault="00E80BC3">
            <w:pPr>
              <w:pStyle w:val="OVFTablatexto"/>
            </w:pPr>
            <w:r>
              <w:t>H5 y H10</w:t>
            </w:r>
          </w:p>
        </w:tc>
      </w:tr>
      <w:tr w:rsidR="00841F4F" w14:paraId="426C9F1A" w14:textId="77777777">
        <w:trPr>
          <w:cantSplit/>
        </w:trPr>
        <w:tc>
          <w:tcPr>
            <w:tcW w:w="1701" w:type="dxa"/>
            <w:vAlign w:val="center"/>
          </w:tcPr>
          <w:p w14:paraId="545C426F" w14:textId="77777777" w:rsidR="00841F4F" w:rsidRDefault="00E80BC3">
            <w:pPr>
              <w:pStyle w:val="OVFTablatexto"/>
            </w:pPr>
            <w:r>
              <w:t>RNF-OPE-006</w:t>
            </w:r>
          </w:p>
        </w:tc>
        <w:tc>
          <w:tcPr>
            <w:tcW w:w="2268" w:type="dxa"/>
            <w:vAlign w:val="center"/>
          </w:tcPr>
          <w:p w14:paraId="726D77F5" w14:textId="77777777" w:rsidR="00841F4F" w:rsidRDefault="00E80BC3">
            <w:pPr>
              <w:pStyle w:val="OVFTablatexto"/>
            </w:pPr>
            <w:r>
              <w:t>Revisión o demostración</w:t>
            </w:r>
          </w:p>
        </w:tc>
        <w:tc>
          <w:tcPr>
            <w:tcW w:w="3175" w:type="dxa"/>
            <w:vAlign w:val="center"/>
          </w:tcPr>
          <w:p w14:paraId="6C9FF7D3" w14:textId="77777777" w:rsidR="00841F4F" w:rsidRDefault="00E80BC3">
            <w:pPr>
              <w:pStyle w:val="OVFTablatexto"/>
            </w:pPr>
            <w:r>
              <w:t>QA y Preproducción</w:t>
            </w:r>
          </w:p>
        </w:tc>
        <w:tc>
          <w:tcPr>
            <w:tcW w:w="1984" w:type="dxa"/>
            <w:vAlign w:val="center"/>
          </w:tcPr>
          <w:p w14:paraId="4FF34360" w14:textId="77777777" w:rsidR="00841F4F" w:rsidRDefault="00E80BC3">
            <w:pPr>
              <w:pStyle w:val="OVFTablatexto"/>
            </w:pPr>
            <w:r>
              <w:t>H4, H5, H9 y H10</w:t>
            </w:r>
          </w:p>
        </w:tc>
      </w:tr>
      <w:tr w:rsidR="00841F4F" w14:paraId="7274D333" w14:textId="77777777">
        <w:trPr>
          <w:cantSplit/>
        </w:trPr>
        <w:tc>
          <w:tcPr>
            <w:tcW w:w="1701" w:type="dxa"/>
            <w:shd w:val="clear" w:color="auto" w:fill="F3F7FB"/>
            <w:vAlign w:val="center"/>
          </w:tcPr>
          <w:p w14:paraId="5C20917E" w14:textId="77777777" w:rsidR="00841F4F" w:rsidRDefault="00E80BC3">
            <w:pPr>
              <w:pStyle w:val="OVFTablatexto"/>
            </w:pPr>
            <w:r>
              <w:t>RNF-TRV-02.06</w:t>
            </w:r>
          </w:p>
        </w:tc>
        <w:tc>
          <w:tcPr>
            <w:tcW w:w="2268" w:type="dxa"/>
            <w:shd w:val="clear" w:color="auto" w:fill="F3F7FB"/>
            <w:vAlign w:val="center"/>
          </w:tcPr>
          <w:p w14:paraId="687A81F0" w14:textId="77777777" w:rsidR="00841F4F" w:rsidRDefault="00E80BC3">
            <w:pPr>
              <w:pStyle w:val="OVFTablatexto"/>
            </w:pPr>
            <w:r>
              <w:t>Resiliencia y recuperación</w:t>
            </w:r>
          </w:p>
        </w:tc>
        <w:tc>
          <w:tcPr>
            <w:tcW w:w="3175" w:type="dxa"/>
            <w:shd w:val="clear" w:color="auto" w:fill="F3F7FB"/>
            <w:vAlign w:val="center"/>
          </w:tcPr>
          <w:p w14:paraId="3ED7B4FF" w14:textId="77777777" w:rsidR="00841F4F" w:rsidRDefault="00E80BC3">
            <w:pPr>
              <w:pStyle w:val="OVFTablatexto"/>
            </w:pPr>
            <w:r>
              <w:t>Preproducción, Nodo de Faena y región de Recuperación</w:t>
            </w:r>
          </w:p>
        </w:tc>
        <w:tc>
          <w:tcPr>
            <w:tcW w:w="1984" w:type="dxa"/>
            <w:shd w:val="clear" w:color="auto" w:fill="F3F7FB"/>
            <w:vAlign w:val="center"/>
          </w:tcPr>
          <w:p w14:paraId="7447682F" w14:textId="77777777" w:rsidR="00841F4F" w:rsidRDefault="00E80BC3">
            <w:pPr>
              <w:pStyle w:val="OVFTablatexto"/>
            </w:pPr>
            <w:r>
              <w:t>H5 y H10</w:t>
            </w:r>
          </w:p>
        </w:tc>
      </w:tr>
      <w:tr w:rsidR="00841F4F" w14:paraId="08156DC6" w14:textId="77777777">
        <w:trPr>
          <w:cantSplit/>
        </w:trPr>
        <w:tc>
          <w:tcPr>
            <w:tcW w:w="1701" w:type="dxa"/>
            <w:vAlign w:val="center"/>
          </w:tcPr>
          <w:p w14:paraId="06D73CBF" w14:textId="77777777" w:rsidR="00841F4F" w:rsidRDefault="00E80BC3">
            <w:pPr>
              <w:pStyle w:val="OVFTablatexto"/>
            </w:pPr>
            <w:r>
              <w:t>RNF-TRV-02.07</w:t>
            </w:r>
          </w:p>
        </w:tc>
        <w:tc>
          <w:tcPr>
            <w:tcW w:w="2268" w:type="dxa"/>
            <w:vAlign w:val="center"/>
          </w:tcPr>
          <w:p w14:paraId="0A42308D" w14:textId="77777777" w:rsidR="00841F4F" w:rsidRDefault="00E80BC3">
            <w:pPr>
              <w:pStyle w:val="OVFTablatexto"/>
            </w:pPr>
            <w:r>
              <w:t>Resiliencia y recuperación</w:t>
            </w:r>
          </w:p>
        </w:tc>
        <w:tc>
          <w:tcPr>
            <w:tcW w:w="3175" w:type="dxa"/>
            <w:vAlign w:val="center"/>
          </w:tcPr>
          <w:p w14:paraId="284D3770" w14:textId="77777777" w:rsidR="00841F4F" w:rsidRDefault="00E80BC3">
            <w:pPr>
              <w:pStyle w:val="OVFTablatexto"/>
            </w:pPr>
            <w:r>
              <w:t>Preproducción, Nodo de Faena y región de Recuperación</w:t>
            </w:r>
          </w:p>
        </w:tc>
        <w:tc>
          <w:tcPr>
            <w:tcW w:w="1984" w:type="dxa"/>
            <w:vAlign w:val="center"/>
          </w:tcPr>
          <w:p w14:paraId="35548F97" w14:textId="77777777" w:rsidR="00841F4F" w:rsidRDefault="00E80BC3">
            <w:pPr>
              <w:pStyle w:val="OVFTablatexto"/>
            </w:pPr>
            <w:r>
              <w:t>H5 y H10</w:t>
            </w:r>
          </w:p>
        </w:tc>
      </w:tr>
      <w:tr w:rsidR="00841F4F" w14:paraId="1F237DB4" w14:textId="77777777">
        <w:trPr>
          <w:cantSplit/>
        </w:trPr>
        <w:tc>
          <w:tcPr>
            <w:tcW w:w="1701" w:type="dxa"/>
            <w:shd w:val="clear" w:color="auto" w:fill="F3F7FB"/>
            <w:vAlign w:val="center"/>
          </w:tcPr>
          <w:p w14:paraId="3920F735" w14:textId="77777777" w:rsidR="00841F4F" w:rsidRDefault="00E80BC3">
            <w:pPr>
              <w:pStyle w:val="OVFTablatexto"/>
            </w:pPr>
            <w:r>
              <w:t>RNF-TRV-02.08</w:t>
            </w:r>
          </w:p>
        </w:tc>
        <w:tc>
          <w:tcPr>
            <w:tcW w:w="2268" w:type="dxa"/>
            <w:shd w:val="clear" w:color="auto" w:fill="F3F7FB"/>
            <w:vAlign w:val="center"/>
          </w:tcPr>
          <w:p w14:paraId="40B88186" w14:textId="77777777" w:rsidR="00841F4F" w:rsidRDefault="00E80BC3">
            <w:pPr>
              <w:pStyle w:val="OVFTablatexto"/>
            </w:pPr>
            <w:r>
              <w:t>Revisión o demostración</w:t>
            </w:r>
          </w:p>
        </w:tc>
        <w:tc>
          <w:tcPr>
            <w:tcW w:w="3175" w:type="dxa"/>
            <w:shd w:val="clear" w:color="auto" w:fill="F3F7FB"/>
            <w:vAlign w:val="center"/>
          </w:tcPr>
          <w:p w14:paraId="014DC049" w14:textId="77777777" w:rsidR="00841F4F" w:rsidRDefault="00E80BC3">
            <w:pPr>
              <w:pStyle w:val="OVFTablatexto"/>
            </w:pPr>
            <w:r>
              <w:t>QA y Preproducción</w:t>
            </w:r>
          </w:p>
        </w:tc>
        <w:tc>
          <w:tcPr>
            <w:tcW w:w="1984" w:type="dxa"/>
            <w:shd w:val="clear" w:color="auto" w:fill="F3F7FB"/>
            <w:vAlign w:val="center"/>
          </w:tcPr>
          <w:p w14:paraId="1ED65264" w14:textId="77777777" w:rsidR="00841F4F" w:rsidRDefault="00E80BC3">
            <w:pPr>
              <w:pStyle w:val="OVFTablatexto"/>
            </w:pPr>
            <w:r>
              <w:t>H4, H5, H9 y H10</w:t>
            </w:r>
          </w:p>
        </w:tc>
      </w:tr>
      <w:tr w:rsidR="00841F4F" w14:paraId="04E04B10" w14:textId="77777777">
        <w:trPr>
          <w:cantSplit/>
        </w:trPr>
        <w:tc>
          <w:tcPr>
            <w:tcW w:w="1701" w:type="dxa"/>
            <w:vAlign w:val="center"/>
          </w:tcPr>
          <w:p w14:paraId="2F9A2A49" w14:textId="77777777" w:rsidR="00841F4F" w:rsidRDefault="00E80BC3">
            <w:pPr>
              <w:pStyle w:val="OVFTablatexto"/>
            </w:pPr>
            <w:r>
              <w:t>RNF-TRV-04.11</w:t>
            </w:r>
          </w:p>
        </w:tc>
        <w:tc>
          <w:tcPr>
            <w:tcW w:w="2268" w:type="dxa"/>
            <w:vAlign w:val="center"/>
          </w:tcPr>
          <w:p w14:paraId="48550414" w14:textId="77777777" w:rsidR="00841F4F" w:rsidRDefault="00E80BC3">
            <w:pPr>
              <w:pStyle w:val="OVFTablatexto"/>
            </w:pPr>
            <w:r>
              <w:t>Revisión o demostración</w:t>
            </w:r>
          </w:p>
        </w:tc>
        <w:tc>
          <w:tcPr>
            <w:tcW w:w="3175" w:type="dxa"/>
            <w:vAlign w:val="center"/>
          </w:tcPr>
          <w:p w14:paraId="008A5563" w14:textId="77777777" w:rsidR="00841F4F" w:rsidRDefault="00E80BC3">
            <w:pPr>
              <w:pStyle w:val="OVFTablatexto"/>
            </w:pPr>
            <w:r>
              <w:t>QA y Preproducción</w:t>
            </w:r>
          </w:p>
        </w:tc>
        <w:tc>
          <w:tcPr>
            <w:tcW w:w="1984" w:type="dxa"/>
            <w:vAlign w:val="center"/>
          </w:tcPr>
          <w:p w14:paraId="55FA7827" w14:textId="77777777" w:rsidR="00841F4F" w:rsidRDefault="00E80BC3">
            <w:pPr>
              <w:pStyle w:val="OVFTablatexto"/>
            </w:pPr>
            <w:r>
              <w:t>H4, H5, H9 y H10</w:t>
            </w:r>
          </w:p>
        </w:tc>
      </w:tr>
      <w:tr w:rsidR="00841F4F" w14:paraId="526E5100" w14:textId="77777777">
        <w:trPr>
          <w:cantSplit/>
        </w:trPr>
        <w:tc>
          <w:tcPr>
            <w:tcW w:w="1701" w:type="dxa"/>
            <w:shd w:val="clear" w:color="auto" w:fill="F3F7FB"/>
            <w:vAlign w:val="center"/>
          </w:tcPr>
          <w:p w14:paraId="2BAC4A0E" w14:textId="77777777" w:rsidR="00841F4F" w:rsidRDefault="00E80BC3">
            <w:pPr>
              <w:pStyle w:val="OVFTablatexto"/>
            </w:pPr>
            <w:r>
              <w:t>RNF-TRV-07.03</w:t>
            </w:r>
          </w:p>
        </w:tc>
        <w:tc>
          <w:tcPr>
            <w:tcW w:w="2268" w:type="dxa"/>
            <w:shd w:val="clear" w:color="auto" w:fill="F3F7FB"/>
            <w:vAlign w:val="center"/>
          </w:tcPr>
          <w:p w14:paraId="0BA1B921" w14:textId="77777777" w:rsidR="00841F4F" w:rsidRDefault="00E80BC3">
            <w:pPr>
              <w:pStyle w:val="OVFTablatexto"/>
            </w:pPr>
            <w:r>
              <w:t>Resiliencia y recuperación</w:t>
            </w:r>
          </w:p>
        </w:tc>
        <w:tc>
          <w:tcPr>
            <w:tcW w:w="3175" w:type="dxa"/>
            <w:shd w:val="clear" w:color="auto" w:fill="F3F7FB"/>
            <w:vAlign w:val="center"/>
          </w:tcPr>
          <w:p w14:paraId="5647E9C0" w14:textId="77777777" w:rsidR="00841F4F" w:rsidRDefault="00E80BC3">
            <w:pPr>
              <w:pStyle w:val="OVFTablatexto"/>
            </w:pPr>
            <w:r>
              <w:t>Preproducción, Nodo de Faena y región de Recuperación</w:t>
            </w:r>
          </w:p>
        </w:tc>
        <w:tc>
          <w:tcPr>
            <w:tcW w:w="1984" w:type="dxa"/>
            <w:shd w:val="clear" w:color="auto" w:fill="F3F7FB"/>
            <w:vAlign w:val="center"/>
          </w:tcPr>
          <w:p w14:paraId="1FDF3E86" w14:textId="77777777" w:rsidR="00841F4F" w:rsidRDefault="00E80BC3">
            <w:pPr>
              <w:pStyle w:val="OVFTablatexto"/>
            </w:pPr>
            <w:r>
              <w:t>H5 y H10</w:t>
            </w:r>
          </w:p>
        </w:tc>
      </w:tr>
      <w:tr w:rsidR="00841F4F" w14:paraId="2386E83E" w14:textId="77777777">
        <w:trPr>
          <w:cantSplit/>
        </w:trPr>
        <w:tc>
          <w:tcPr>
            <w:tcW w:w="1701" w:type="dxa"/>
            <w:vAlign w:val="center"/>
          </w:tcPr>
          <w:p w14:paraId="6D266149" w14:textId="77777777" w:rsidR="00841F4F" w:rsidRDefault="00E80BC3">
            <w:pPr>
              <w:pStyle w:val="OVFTablatexto"/>
            </w:pPr>
            <w:r>
              <w:t>RNF-TRV-11.04</w:t>
            </w:r>
          </w:p>
        </w:tc>
        <w:tc>
          <w:tcPr>
            <w:tcW w:w="2268" w:type="dxa"/>
            <w:vAlign w:val="center"/>
          </w:tcPr>
          <w:p w14:paraId="746F2A1F" w14:textId="77777777" w:rsidR="00841F4F" w:rsidRDefault="00E80BC3">
            <w:pPr>
              <w:pStyle w:val="OVFTablatexto"/>
            </w:pPr>
            <w:r>
              <w:t>Seguridad</w:t>
            </w:r>
          </w:p>
        </w:tc>
        <w:tc>
          <w:tcPr>
            <w:tcW w:w="3175" w:type="dxa"/>
            <w:vAlign w:val="center"/>
          </w:tcPr>
          <w:p w14:paraId="67AFEA29" w14:textId="77777777" w:rsidR="00841F4F" w:rsidRDefault="00E80BC3">
            <w:pPr>
              <w:pStyle w:val="OVFTablatexto"/>
            </w:pPr>
            <w:r>
              <w:t>QA y Preproducción</w:t>
            </w:r>
          </w:p>
        </w:tc>
        <w:tc>
          <w:tcPr>
            <w:tcW w:w="1984" w:type="dxa"/>
            <w:vAlign w:val="center"/>
          </w:tcPr>
          <w:p w14:paraId="62B70D52" w14:textId="77777777" w:rsidR="00841F4F" w:rsidRDefault="00E80BC3">
            <w:pPr>
              <w:pStyle w:val="OVFTablatexto"/>
            </w:pPr>
            <w:r>
              <w:t>H4, H5, H9 y H10</w:t>
            </w:r>
          </w:p>
        </w:tc>
      </w:tr>
      <w:tr w:rsidR="00841F4F" w14:paraId="7794F48D" w14:textId="77777777">
        <w:trPr>
          <w:cantSplit/>
        </w:trPr>
        <w:tc>
          <w:tcPr>
            <w:tcW w:w="1701" w:type="dxa"/>
            <w:shd w:val="clear" w:color="auto" w:fill="F3F7FB"/>
            <w:vAlign w:val="center"/>
          </w:tcPr>
          <w:p w14:paraId="09886A1E" w14:textId="77777777" w:rsidR="00841F4F" w:rsidRDefault="00E80BC3">
            <w:pPr>
              <w:pStyle w:val="OVFTablatexto"/>
            </w:pPr>
            <w:r>
              <w:t>RNF-TRV-11.07</w:t>
            </w:r>
          </w:p>
        </w:tc>
        <w:tc>
          <w:tcPr>
            <w:tcW w:w="2268" w:type="dxa"/>
            <w:shd w:val="clear" w:color="auto" w:fill="F3F7FB"/>
            <w:vAlign w:val="center"/>
          </w:tcPr>
          <w:p w14:paraId="515BC156" w14:textId="77777777" w:rsidR="00841F4F" w:rsidRDefault="00E80BC3">
            <w:pPr>
              <w:pStyle w:val="OVFTablatexto"/>
            </w:pPr>
            <w:r>
              <w:t>Seguridad</w:t>
            </w:r>
          </w:p>
        </w:tc>
        <w:tc>
          <w:tcPr>
            <w:tcW w:w="3175" w:type="dxa"/>
            <w:shd w:val="clear" w:color="auto" w:fill="F3F7FB"/>
            <w:vAlign w:val="center"/>
          </w:tcPr>
          <w:p w14:paraId="4814E22C" w14:textId="77777777" w:rsidR="00841F4F" w:rsidRDefault="00E80BC3">
            <w:pPr>
              <w:pStyle w:val="OVFTablatexto"/>
            </w:pPr>
            <w:r>
              <w:t>QA y Preproducción</w:t>
            </w:r>
          </w:p>
        </w:tc>
        <w:tc>
          <w:tcPr>
            <w:tcW w:w="1984" w:type="dxa"/>
            <w:shd w:val="clear" w:color="auto" w:fill="F3F7FB"/>
            <w:vAlign w:val="center"/>
          </w:tcPr>
          <w:p w14:paraId="64359B55" w14:textId="77777777" w:rsidR="00841F4F" w:rsidRDefault="00E80BC3">
            <w:pPr>
              <w:pStyle w:val="OVFTablatexto"/>
            </w:pPr>
            <w:r>
              <w:t>H4, H5, H9 y H10</w:t>
            </w:r>
          </w:p>
        </w:tc>
      </w:tr>
      <w:tr w:rsidR="00841F4F" w14:paraId="45153F91" w14:textId="77777777">
        <w:trPr>
          <w:cantSplit/>
        </w:trPr>
        <w:tc>
          <w:tcPr>
            <w:tcW w:w="1701" w:type="dxa"/>
            <w:vAlign w:val="center"/>
          </w:tcPr>
          <w:p w14:paraId="2876BBE9" w14:textId="77777777" w:rsidR="00841F4F" w:rsidRDefault="00E80BC3">
            <w:pPr>
              <w:pStyle w:val="OVFTablatexto"/>
            </w:pPr>
            <w:r>
              <w:t>RNF-TRV-11.11</w:t>
            </w:r>
          </w:p>
        </w:tc>
        <w:tc>
          <w:tcPr>
            <w:tcW w:w="2268" w:type="dxa"/>
            <w:vAlign w:val="center"/>
          </w:tcPr>
          <w:p w14:paraId="6E13A8B1" w14:textId="77777777" w:rsidR="00841F4F" w:rsidRDefault="00E80BC3">
            <w:pPr>
              <w:pStyle w:val="OVFTablatexto"/>
            </w:pPr>
            <w:r>
              <w:t>Seguridad</w:t>
            </w:r>
          </w:p>
        </w:tc>
        <w:tc>
          <w:tcPr>
            <w:tcW w:w="3175" w:type="dxa"/>
            <w:vAlign w:val="center"/>
          </w:tcPr>
          <w:p w14:paraId="033B8058" w14:textId="77777777" w:rsidR="00841F4F" w:rsidRDefault="00E80BC3">
            <w:pPr>
              <w:pStyle w:val="OVFTablatexto"/>
            </w:pPr>
            <w:r>
              <w:t>QA y Preproducción</w:t>
            </w:r>
          </w:p>
        </w:tc>
        <w:tc>
          <w:tcPr>
            <w:tcW w:w="1984" w:type="dxa"/>
            <w:vAlign w:val="center"/>
          </w:tcPr>
          <w:p w14:paraId="1CB77521" w14:textId="77777777" w:rsidR="00841F4F" w:rsidRDefault="00E80BC3">
            <w:pPr>
              <w:pStyle w:val="OVFTablatexto"/>
            </w:pPr>
            <w:r>
              <w:t>H4, H5, H9 y H10</w:t>
            </w:r>
          </w:p>
        </w:tc>
      </w:tr>
      <w:tr w:rsidR="00841F4F" w14:paraId="66C5C91C" w14:textId="77777777">
        <w:trPr>
          <w:cantSplit/>
        </w:trPr>
        <w:tc>
          <w:tcPr>
            <w:tcW w:w="1701" w:type="dxa"/>
            <w:shd w:val="clear" w:color="auto" w:fill="F3F7FB"/>
            <w:vAlign w:val="center"/>
          </w:tcPr>
          <w:p w14:paraId="5B348094" w14:textId="77777777" w:rsidR="00841F4F" w:rsidRDefault="00E80BC3">
            <w:pPr>
              <w:pStyle w:val="OVFTablatexto"/>
            </w:pPr>
            <w:r>
              <w:t>RNF-TRV-21.11</w:t>
            </w:r>
          </w:p>
        </w:tc>
        <w:tc>
          <w:tcPr>
            <w:tcW w:w="2268" w:type="dxa"/>
            <w:shd w:val="clear" w:color="auto" w:fill="F3F7FB"/>
            <w:vAlign w:val="center"/>
          </w:tcPr>
          <w:p w14:paraId="0835A4FB" w14:textId="77777777" w:rsidR="00841F4F" w:rsidRDefault="00E80BC3">
            <w:pPr>
              <w:pStyle w:val="OVFTablatexto"/>
            </w:pPr>
            <w:r>
              <w:t>Revisión o demostración</w:t>
            </w:r>
          </w:p>
        </w:tc>
        <w:tc>
          <w:tcPr>
            <w:tcW w:w="3175" w:type="dxa"/>
            <w:shd w:val="clear" w:color="auto" w:fill="F3F7FB"/>
            <w:vAlign w:val="center"/>
          </w:tcPr>
          <w:p w14:paraId="0D06E44A" w14:textId="77777777" w:rsidR="00841F4F" w:rsidRDefault="00E80BC3">
            <w:pPr>
              <w:pStyle w:val="OVFTablatexto"/>
            </w:pPr>
            <w:r>
              <w:t>QA y Preproducción</w:t>
            </w:r>
          </w:p>
        </w:tc>
        <w:tc>
          <w:tcPr>
            <w:tcW w:w="1984" w:type="dxa"/>
            <w:shd w:val="clear" w:color="auto" w:fill="F3F7FB"/>
            <w:vAlign w:val="center"/>
          </w:tcPr>
          <w:p w14:paraId="5C7099B6" w14:textId="77777777" w:rsidR="00841F4F" w:rsidRDefault="00E80BC3">
            <w:pPr>
              <w:pStyle w:val="OVFTablatexto"/>
            </w:pPr>
            <w:r>
              <w:t>H4, H5, H9 y H10</w:t>
            </w:r>
          </w:p>
        </w:tc>
      </w:tr>
      <w:tr w:rsidR="00841F4F" w14:paraId="7A42B5A6" w14:textId="77777777">
        <w:trPr>
          <w:cantSplit/>
        </w:trPr>
        <w:tc>
          <w:tcPr>
            <w:tcW w:w="1701" w:type="dxa"/>
            <w:vAlign w:val="center"/>
          </w:tcPr>
          <w:p w14:paraId="4CC129E3" w14:textId="77777777" w:rsidR="00841F4F" w:rsidRDefault="00E80BC3">
            <w:pPr>
              <w:pStyle w:val="OVFTablatexto"/>
            </w:pPr>
            <w:r>
              <w:t>RNF-TRV-21.13</w:t>
            </w:r>
          </w:p>
        </w:tc>
        <w:tc>
          <w:tcPr>
            <w:tcW w:w="2268" w:type="dxa"/>
            <w:vAlign w:val="center"/>
          </w:tcPr>
          <w:p w14:paraId="2970C6D4" w14:textId="77777777" w:rsidR="00841F4F" w:rsidRDefault="00E80BC3">
            <w:pPr>
              <w:pStyle w:val="OVFTablatexto"/>
            </w:pPr>
            <w:r>
              <w:t>Revisión o demostración</w:t>
            </w:r>
          </w:p>
        </w:tc>
        <w:tc>
          <w:tcPr>
            <w:tcW w:w="3175" w:type="dxa"/>
            <w:vAlign w:val="center"/>
          </w:tcPr>
          <w:p w14:paraId="668872ED" w14:textId="77777777" w:rsidR="00841F4F" w:rsidRDefault="00E80BC3">
            <w:pPr>
              <w:pStyle w:val="OVFTablatexto"/>
            </w:pPr>
            <w:r>
              <w:t>QA y Preproducción</w:t>
            </w:r>
          </w:p>
        </w:tc>
        <w:tc>
          <w:tcPr>
            <w:tcW w:w="1984" w:type="dxa"/>
            <w:vAlign w:val="center"/>
          </w:tcPr>
          <w:p w14:paraId="1BADEBFB" w14:textId="77777777" w:rsidR="00841F4F" w:rsidRDefault="00E80BC3">
            <w:pPr>
              <w:pStyle w:val="OVFTablatexto"/>
            </w:pPr>
            <w:r>
              <w:t>H4, H5, H9 y H10</w:t>
            </w:r>
          </w:p>
        </w:tc>
      </w:tr>
      <w:tr w:rsidR="00841F4F" w14:paraId="68CAA345" w14:textId="77777777">
        <w:trPr>
          <w:cantSplit/>
        </w:trPr>
        <w:tc>
          <w:tcPr>
            <w:tcW w:w="1701" w:type="dxa"/>
            <w:shd w:val="clear" w:color="auto" w:fill="F3F7FB"/>
            <w:vAlign w:val="center"/>
          </w:tcPr>
          <w:p w14:paraId="6C3FADB8" w14:textId="77777777" w:rsidR="00841F4F" w:rsidRDefault="00E80BC3">
            <w:pPr>
              <w:pStyle w:val="OVFTablatexto"/>
            </w:pPr>
            <w:r>
              <w:t>RNF-TRV-21.15</w:t>
            </w:r>
          </w:p>
        </w:tc>
        <w:tc>
          <w:tcPr>
            <w:tcW w:w="2268" w:type="dxa"/>
            <w:shd w:val="clear" w:color="auto" w:fill="F3F7FB"/>
            <w:vAlign w:val="center"/>
          </w:tcPr>
          <w:p w14:paraId="61F854F7" w14:textId="77777777" w:rsidR="00841F4F" w:rsidRDefault="00E80BC3">
            <w:pPr>
              <w:pStyle w:val="OVFTablatexto"/>
            </w:pPr>
            <w:r>
              <w:t>Revisión o demostración</w:t>
            </w:r>
          </w:p>
        </w:tc>
        <w:tc>
          <w:tcPr>
            <w:tcW w:w="3175" w:type="dxa"/>
            <w:shd w:val="clear" w:color="auto" w:fill="F3F7FB"/>
            <w:vAlign w:val="center"/>
          </w:tcPr>
          <w:p w14:paraId="0EE081F1" w14:textId="77777777" w:rsidR="00841F4F" w:rsidRDefault="00E80BC3">
            <w:pPr>
              <w:pStyle w:val="OVFTablatexto"/>
            </w:pPr>
            <w:r>
              <w:t>QA y Preproducción</w:t>
            </w:r>
          </w:p>
        </w:tc>
        <w:tc>
          <w:tcPr>
            <w:tcW w:w="1984" w:type="dxa"/>
            <w:shd w:val="clear" w:color="auto" w:fill="F3F7FB"/>
            <w:vAlign w:val="center"/>
          </w:tcPr>
          <w:p w14:paraId="55E5B7D7" w14:textId="77777777" w:rsidR="00841F4F" w:rsidRDefault="00E80BC3">
            <w:pPr>
              <w:pStyle w:val="OVFTablatexto"/>
            </w:pPr>
            <w:r>
              <w:t>H4, H5, H9 y H10</w:t>
            </w:r>
          </w:p>
        </w:tc>
      </w:tr>
    </w:tbl>
    <w:p w14:paraId="6771244C" w14:textId="77777777" w:rsidR="00841F4F" w:rsidRDefault="00E80BC3">
      <w:pPr>
        <w:pStyle w:val="Ttulo2"/>
      </w:pPr>
      <w:bookmarkStart w:id="5" w:name="_Toc241948588"/>
      <w:r>
        <w:lastRenderedPageBreak/>
        <w:t>A.3 Requerimientos funcionales por módulo</w:t>
      </w:r>
      <w:bookmarkEnd w:id="5"/>
    </w:p>
    <w:p w14:paraId="7A8A68BF" w14:textId="77777777" w:rsidR="00841F4F" w:rsidRDefault="00E80BC3">
      <w:pPr>
        <w:pStyle w:val="OVFCuerpo"/>
      </w:pPr>
      <w:r>
        <w:t>Los 126 requerimientos funcionales se verifican con casos de aceptación por módulo, en las puertas 4 y 5 y durante la marcha blanca de la etapa que los entrega. La siguiente tabla cuenta los requerimientos de cada módulo y plataforma, que son los casos de aceptación mínimos que el Formulario T-13 debe cubrir.</w:t>
      </w:r>
    </w:p>
    <w:p w14:paraId="2AE1723B" w14:textId="6A5B43A2" w:rsidR="00841F4F" w:rsidRDefault="00E80BC3">
      <w:pPr>
        <w:pStyle w:val="OVFEpigrafeTabla"/>
      </w:pPr>
      <w:bookmarkStart w:id="6" w:name="_Toc241948595"/>
      <w:r>
        <w:t>Tabla A.</w:t>
      </w:r>
      <w:fldSimple w:instr=" SEQ Tabla \* ARABIC ">
        <w:r w:rsidR="00AB4DDB">
          <w:rPr>
            <w:noProof/>
          </w:rPr>
          <w:t>3</w:t>
        </w:r>
      </w:fldSimple>
      <w:r>
        <w:t>. Requerimientos funcionales por módulo y etapa.</w:t>
      </w:r>
      <w:bookmarkEnd w:id="6"/>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4309"/>
        <w:gridCol w:w="1587"/>
        <w:gridCol w:w="1587"/>
        <w:gridCol w:w="1644"/>
      </w:tblGrid>
      <w:tr w:rsidR="00841F4F" w14:paraId="0717B409" w14:textId="77777777">
        <w:trPr>
          <w:cantSplit/>
          <w:tblHeader/>
        </w:trPr>
        <w:tc>
          <w:tcPr>
            <w:tcW w:w="4309" w:type="dxa"/>
            <w:shd w:val="clear" w:color="auto" w:fill="071A34"/>
            <w:vAlign w:val="center"/>
          </w:tcPr>
          <w:p w14:paraId="25E80B3D" w14:textId="77777777" w:rsidR="00841F4F" w:rsidRDefault="00E80BC3">
            <w:pPr>
              <w:pStyle w:val="OVFTablaencabezado"/>
              <w:keepNext/>
            </w:pPr>
            <w:r>
              <w:t>Módulo o plataforma</w:t>
            </w:r>
          </w:p>
        </w:tc>
        <w:tc>
          <w:tcPr>
            <w:tcW w:w="1587" w:type="dxa"/>
            <w:shd w:val="clear" w:color="auto" w:fill="071A34"/>
            <w:vAlign w:val="center"/>
          </w:tcPr>
          <w:p w14:paraId="5203F9C7" w14:textId="77777777" w:rsidR="00841F4F" w:rsidRDefault="00E80BC3">
            <w:pPr>
              <w:pStyle w:val="OVFTablaencabezado"/>
              <w:keepNext/>
              <w:jc w:val="center"/>
            </w:pPr>
            <w:r>
              <w:t>Requerimientos de la Etapa 1</w:t>
            </w:r>
          </w:p>
        </w:tc>
        <w:tc>
          <w:tcPr>
            <w:tcW w:w="1587" w:type="dxa"/>
            <w:shd w:val="clear" w:color="auto" w:fill="071A34"/>
            <w:vAlign w:val="center"/>
          </w:tcPr>
          <w:p w14:paraId="7D92203B" w14:textId="77777777" w:rsidR="00841F4F" w:rsidRDefault="00E80BC3">
            <w:pPr>
              <w:pStyle w:val="OVFTablaencabezado"/>
              <w:keepNext/>
              <w:jc w:val="center"/>
            </w:pPr>
            <w:r>
              <w:t>Requerimientos de la Etapa 2</w:t>
            </w:r>
          </w:p>
        </w:tc>
        <w:tc>
          <w:tcPr>
            <w:tcW w:w="1644" w:type="dxa"/>
            <w:shd w:val="clear" w:color="auto" w:fill="071A34"/>
            <w:vAlign w:val="center"/>
          </w:tcPr>
          <w:p w14:paraId="69EB6893" w14:textId="77777777" w:rsidR="00841F4F" w:rsidRDefault="00E80BC3">
            <w:pPr>
              <w:pStyle w:val="OVFTablaencabezado"/>
              <w:keepNext/>
              <w:jc w:val="center"/>
            </w:pPr>
            <w:r>
              <w:t>Total de requerimientos</w:t>
            </w:r>
          </w:p>
        </w:tc>
      </w:tr>
      <w:tr w:rsidR="00841F4F" w14:paraId="4E36CDEE" w14:textId="77777777">
        <w:trPr>
          <w:cantSplit/>
        </w:trPr>
        <w:tc>
          <w:tcPr>
            <w:tcW w:w="4309" w:type="dxa"/>
            <w:vAlign w:val="center"/>
          </w:tcPr>
          <w:p w14:paraId="33626E93" w14:textId="77777777" w:rsidR="00841F4F" w:rsidRDefault="00E80BC3">
            <w:pPr>
              <w:pStyle w:val="OVFTablatexto"/>
              <w:keepNext/>
            </w:pPr>
            <w:r>
              <w:t>Operación Mina</w:t>
            </w:r>
          </w:p>
        </w:tc>
        <w:tc>
          <w:tcPr>
            <w:tcW w:w="1587" w:type="dxa"/>
            <w:vAlign w:val="center"/>
          </w:tcPr>
          <w:p w14:paraId="6238C4CF" w14:textId="77777777" w:rsidR="00841F4F" w:rsidRDefault="00E80BC3">
            <w:pPr>
              <w:pStyle w:val="OVFTablatexto"/>
              <w:keepNext/>
              <w:jc w:val="right"/>
            </w:pPr>
            <w:r>
              <w:t>20</w:t>
            </w:r>
          </w:p>
        </w:tc>
        <w:tc>
          <w:tcPr>
            <w:tcW w:w="1587" w:type="dxa"/>
            <w:vAlign w:val="center"/>
          </w:tcPr>
          <w:p w14:paraId="36E31703" w14:textId="77777777" w:rsidR="00841F4F" w:rsidRDefault="00E80BC3">
            <w:pPr>
              <w:pStyle w:val="OVFTablatexto"/>
              <w:keepNext/>
              <w:jc w:val="right"/>
            </w:pPr>
            <w:r>
              <w:t>0</w:t>
            </w:r>
          </w:p>
        </w:tc>
        <w:tc>
          <w:tcPr>
            <w:tcW w:w="1644" w:type="dxa"/>
            <w:vAlign w:val="center"/>
          </w:tcPr>
          <w:p w14:paraId="40F69173" w14:textId="77777777" w:rsidR="00841F4F" w:rsidRDefault="00E80BC3">
            <w:pPr>
              <w:pStyle w:val="OVFTablatexto"/>
              <w:keepNext/>
              <w:jc w:val="right"/>
            </w:pPr>
            <w:r>
              <w:t>20</w:t>
            </w:r>
          </w:p>
        </w:tc>
      </w:tr>
      <w:tr w:rsidR="00841F4F" w14:paraId="16AFB728" w14:textId="77777777">
        <w:trPr>
          <w:cantSplit/>
        </w:trPr>
        <w:tc>
          <w:tcPr>
            <w:tcW w:w="4309" w:type="dxa"/>
            <w:shd w:val="clear" w:color="auto" w:fill="F3F7FB"/>
            <w:vAlign w:val="center"/>
          </w:tcPr>
          <w:p w14:paraId="2787058B" w14:textId="77777777" w:rsidR="00841F4F" w:rsidRDefault="00E80BC3">
            <w:pPr>
              <w:pStyle w:val="OVFTablatexto"/>
            </w:pPr>
            <w:r>
              <w:t>Trazabilidad y Embarque</w:t>
            </w:r>
          </w:p>
        </w:tc>
        <w:tc>
          <w:tcPr>
            <w:tcW w:w="1587" w:type="dxa"/>
            <w:shd w:val="clear" w:color="auto" w:fill="F3F7FB"/>
            <w:vAlign w:val="center"/>
          </w:tcPr>
          <w:p w14:paraId="01EC766C" w14:textId="77777777" w:rsidR="00841F4F" w:rsidRDefault="00E80BC3">
            <w:pPr>
              <w:pStyle w:val="OVFTablatexto"/>
              <w:jc w:val="right"/>
            </w:pPr>
            <w:r>
              <w:t>16</w:t>
            </w:r>
          </w:p>
        </w:tc>
        <w:tc>
          <w:tcPr>
            <w:tcW w:w="1587" w:type="dxa"/>
            <w:shd w:val="clear" w:color="auto" w:fill="F3F7FB"/>
            <w:vAlign w:val="center"/>
          </w:tcPr>
          <w:p w14:paraId="6787C74D" w14:textId="77777777" w:rsidR="00841F4F" w:rsidRDefault="00E80BC3">
            <w:pPr>
              <w:pStyle w:val="OVFTablatexto"/>
              <w:jc w:val="right"/>
            </w:pPr>
            <w:r>
              <w:t>1</w:t>
            </w:r>
          </w:p>
        </w:tc>
        <w:tc>
          <w:tcPr>
            <w:tcW w:w="1644" w:type="dxa"/>
            <w:shd w:val="clear" w:color="auto" w:fill="F3F7FB"/>
            <w:vAlign w:val="center"/>
          </w:tcPr>
          <w:p w14:paraId="5EF5CC69" w14:textId="77777777" w:rsidR="00841F4F" w:rsidRDefault="00E80BC3">
            <w:pPr>
              <w:pStyle w:val="OVFTablatexto"/>
              <w:jc w:val="right"/>
            </w:pPr>
            <w:r>
              <w:t>17</w:t>
            </w:r>
          </w:p>
        </w:tc>
      </w:tr>
      <w:tr w:rsidR="00841F4F" w14:paraId="3A1DA7C7" w14:textId="77777777">
        <w:trPr>
          <w:cantSplit/>
        </w:trPr>
        <w:tc>
          <w:tcPr>
            <w:tcW w:w="4309" w:type="dxa"/>
            <w:vAlign w:val="center"/>
          </w:tcPr>
          <w:p w14:paraId="6E12394B" w14:textId="77777777" w:rsidR="00841F4F" w:rsidRDefault="00E80BC3">
            <w:pPr>
              <w:pStyle w:val="OVFTablatexto"/>
            </w:pPr>
            <w:r>
              <w:t>Conciliación Metalúrgica</w:t>
            </w:r>
          </w:p>
        </w:tc>
        <w:tc>
          <w:tcPr>
            <w:tcW w:w="1587" w:type="dxa"/>
            <w:vAlign w:val="center"/>
          </w:tcPr>
          <w:p w14:paraId="4C2CE230" w14:textId="77777777" w:rsidR="00841F4F" w:rsidRDefault="00E80BC3">
            <w:pPr>
              <w:pStyle w:val="OVFTablatexto"/>
              <w:jc w:val="right"/>
            </w:pPr>
            <w:r>
              <w:t>15</w:t>
            </w:r>
          </w:p>
        </w:tc>
        <w:tc>
          <w:tcPr>
            <w:tcW w:w="1587" w:type="dxa"/>
            <w:vAlign w:val="center"/>
          </w:tcPr>
          <w:p w14:paraId="70EE33A9" w14:textId="77777777" w:rsidR="00841F4F" w:rsidRDefault="00E80BC3">
            <w:pPr>
              <w:pStyle w:val="OVFTablatexto"/>
              <w:jc w:val="right"/>
            </w:pPr>
            <w:r>
              <w:t>0</w:t>
            </w:r>
          </w:p>
        </w:tc>
        <w:tc>
          <w:tcPr>
            <w:tcW w:w="1644" w:type="dxa"/>
            <w:vAlign w:val="center"/>
          </w:tcPr>
          <w:p w14:paraId="7D40CDA1" w14:textId="77777777" w:rsidR="00841F4F" w:rsidRDefault="00E80BC3">
            <w:pPr>
              <w:pStyle w:val="OVFTablatexto"/>
              <w:jc w:val="right"/>
            </w:pPr>
            <w:r>
              <w:t>15</w:t>
            </w:r>
          </w:p>
        </w:tc>
      </w:tr>
      <w:tr w:rsidR="00841F4F" w14:paraId="00AC1399" w14:textId="77777777">
        <w:trPr>
          <w:cantSplit/>
        </w:trPr>
        <w:tc>
          <w:tcPr>
            <w:tcW w:w="4309" w:type="dxa"/>
            <w:shd w:val="clear" w:color="auto" w:fill="F3F7FB"/>
            <w:vAlign w:val="center"/>
          </w:tcPr>
          <w:p w14:paraId="1EBA54BD" w14:textId="77777777" w:rsidR="00841F4F" w:rsidRDefault="00E80BC3">
            <w:pPr>
              <w:pStyle w:val="OVFTablatexto"/>
            </w:pPr>
            <w:r>
              <w:t>Administración y Servicios Comunes</w:t>
            </w:r>
          </w:p>
        </w:tc>
        <w:tc>
          <w:tcPr>
            <w:tcW w:w="1587" w:type="dxa"/>
            <w:shd w:val="clear" w:color="auto" w:fill="F3F7FB"/>
            <w:vAlign w:val="center"/>
          </w:tcPr>
          <w:p w14:paraId="6D518929" w14:textId="77777777" w:rsidR="00841F4F" w:rsidRDefault="00E80BC3">
            <w:pPr>
              <w:pStyle w:val="OVFTablatexto"/>
              <w:jc w:val="right"/>
            </w:pPr>
            <w:r>
              <w:t>19</w:t>
            </w:r>
          </w:p>
        </w:tc>
        <w:tc>
          <w:tcPr>
            <w:tcW w:w="1587" w:type="dxa"/>
            <w:shd w:val="clear" w:color="auto" w:fill="F3F7FB"/>
            <w:vAlign w:val="center"/>
          </w:tcPr>
          <w:p w14:paraId="6C07D411" w14:textId="77777777" w:rsidR="00841F4F" w:rsidRDefault="00E80BC3">
            <w:pPr>
              <w:pStyle w:val="OVFTablatexto"/>
              <w:jc w:val="right"/>
            </w:pPr>
            <w:r>
              <w:t>0</w:t>
            </w:r>
          </w:p>
        </w:tc>
        <w:tc>
          <w:tcPr>
            <w:tcW w:w="1644" w:type="dxa"/>
            <w:shd w:val="clear" w:color="auto" w:fill="F3F7FB"/>
            <w:vAlign w:val="center"/>
          </w:tcPr>
          <w:p w14:paraId="035F78DB" w14:textId="77777777" w:rsidR="00841F4F" w:rsidRDefault="00E80BC3">
            <w:pPr>
              <w:pStyle w:val="OVFTablatexto"/>
              <w:jc w:val="right"/>
            </w:pPr>
            <w:r>
              <w:t>19</w:t>
            </w:r>
          </w:p>
        </w:tc>
      </w:tr>
      <w:tr w:rsidR="00841F4F" w14:paraId="2CE6AD45" w14:textId="77777777">
        <w:trPr>
          <w:cantSplit/>
        </w:trPr>
        <w:tc>
          <w:tcPr>
            <w:tcW w:w="4309" w:type="dxa"/>
            <w:vAlign w:val="center"/>
          </w:tcPr>
          <w:p w14:paraId="6478843C" w14:textId="77777777" w:rsidR="00841F4F" w:rsidRDefault="00E80BC3">
            <w:pPr>
              <w:pStyle w:val="OVFTablatexto"/>
            </w:pPr>
            <w:r>
              <w:t>Indicadores y Centro Integrado</w:t>
            </w:r>
          </w:p>
        </w:tc>
        <w:tc>
          <w:tcPr>
            <w:tcW w:w="1587" w:type="dxa"/>
            <w:vAlign w:val="center"/>
          </w:tcPr>
          <w:p w14:paraId="7E75DFB7" w14:textId="77777777" w:rsidR="00841F4F" w:rsidRDefault="00E80BC3">
            <w:pPr>
              <w:pStyle w:val="OVFTablatexto"/>
              <w:jc w:val="right"/>
            </w:pPr>
            <w:r>
              <w:t>1</w:t>
            </w:r>
          </w:p>
        </w:tc>
        <w:tc>
          <w:tcPr>
            <w:tcW w:w="1587" w:type="dxa"/>
            <w:vAlign w:val="center"/>
          </w:tcPr>
          <w:p w14:paraId="0B1466B2" w14:textId="77777777" w:rsidR="00841F4F" w:rsidRDefault="00E80BC3">
            <w:pPr>
              <w:pStyle w:val="OVFTablatexto"/>
              <w:jc w:val="right"/>
            </w:pPr>
            <w:r>
              <w:t>4</w:t>
            </w:r>
          </w:p>
        </w:tc>
        <w:tc>
          <w:tcPr>
            <w:tcW w:w="1644" w:type="dxa"/>
            <w:vAlign w:val="center"/>
          </w:tcPr>
          <w:p w14:paraId="28B46DD8" w14:textId="77777777" w:rsidR="00841F4F" w:rsidRDefault="00E80BC3">
            <w:pPr>
              <w:pStyle w:val="OVFTablatexto"/>
              <w:jc w:val="right"/>
            </w:pPr>
            <w:r>
              <w:t>5</w:t>
            </w:r>
          </w:p>
        </w:tc>
      </w:tr>
      <w:tr w:rsidR="00841F4F" w14:paraId="3B502026" w14:textId="77777777">
        <w:trPr>
          <w:cantSplit/>
        </w:trPr>
        <w:tc>
          <w:tcPr>
            <w:tcW w:w="4309" w:type="dxa"/>
            <w:shd w:val="clear" w:color="auto" w:fill="F3F7FB"/>
            <w:vAlign w:val="center"/>
          </w:tcPr>
          <w:p w14:paraId="2891F394" w14:textId="77777777" w:rsidR="00841F4F" w:rsidRDefault="00E80BC3">
            <w:pPr>
              <w:pStyle w:val="OVFTablatexto"/>
            </w:pPr>
            <w:r>
              <w:t>Equipos y Mantenimiento</w:t>
            </w:r>
          </w:p>
        </w:tc>
        <w:tc>
          <w:tcPr>
            <w:tcW w:w="1587" w:type="dxa"/>
            <w:shd w:val="clear" w:color="auto" w:fill="F3F7FB"/>
            <w:vAlign w:val="center"/>
          </w:tcPr>
          <w:p w14:paraId="023A417F" w14:textId="77777777" w:rsidR="00841F4F" w:rsidRDefault="00E80BC3">
            <w:pPr>
              <w:pStyle w:val="OVFTablatexto"/>
              <w:jc w:val="right"/>
            </w:pPr>
            <w:r>
              <w:t>0</w:t>
            </w:r>
          </w:p>
        </w:tc>
        <w:tc>
          <w:tcPr>
            <w:tcW w:w="1587" w:type="dxa"/>
            <w:shd w:val="clear" w:color="auto" w:fill="F3F7FB"/>
            <w:vAlign w:val="center"/>
          </w:tcPr>
          <w:p w14:paraId="0FEF589E" w14:textId="77777777" w:rsidR="00841F4F" w:rsidRDefault="00E80BC3">
            <w:pPr>
              <w:pStyle w:val="OVFTablatexto"/>
              <w:jc w:val="right"/>
            </w:pPr>
            <w:r>
              <w:t>10</w:t>
            </w:r>
          </w:p>
        </w:tc>
        <w:tc>
          <w:tcPr>
            <w:tcW w:w="1644" w:type="dxa"/>
            <w:shd w:val="clear" w:color="auto" w:fill="F3F7FB"/>
            <w:vAlign w:val="center"/>
          </w:tcPr>
          <w:p w14:paraId="6C2750B5" w14:textId="77777777" w:rsidR="00841F4F" w:rsidRDefault="00E80BC3">
            <w:pPr>
              <w:pStyle w:val="OVFTablatexto"/>
              <w:jc w:val="right"/>
            </w:pPr>
            <w:r>
              <w:t>10</w:t>
            </w:r>
          </w:p>
        </w:tc>
      </w:tr>
      <w:tr w:rsidR="00841F4F" w14:paraId="4B0D2190" w14:textId="77777777">
        <w:trPr>
          <w:cantSplit/>
        </w:trPr>
        <w:tc>
          <w:tcPr>
            <w:tcW w:w="4309" w:type="dxa"/>
            <w:vAlign w:val="center"/>
          </w:tcPr>
          <w:p w14:paraId="0BEE16F8" w14:textId="77777777" w:rsidR="00841F4F" w:rsidRDefault="00E80BC3">
            <w:pPr>
              <w:pStyle w:val="OVFTablatexto"/>
            </w:pPr>
            <w:r>
              <w:t>Acreditación y Acceso</w:t>
            </w:r>
          </w:p>
        </w:tc>
        <w:tc>
          <w:tcPr>
            <w:tcW w:w="1587" w:type="dxa"/>
            <w:vAlign w:val="center"/>
          </w:tcPr>
          <w:p w14:paraId="47F3CE4F" w14:textId="77777777" w:rsidR="00841F4F" w:rsidRDefault="00E80BC3">
            <w:pPr>
              <w:pStyle w:val="OVFTablatexto"/>
              <w:jc w:val="right"/>
            </w:pPr>
            <w:r>
              <w:t>16</w:t>
            </w:r>
          </w:p>
        </w:tc>
        <w:tc>
          <w:tcPr>
            <w:tcW w:w="1587" w:type="dxa"/>
            <w:vAlign w:val="center"/>
          </w:tcPr>
          <w:p w14:paraId="6F3E7899" w14:textId="77777777" w:rsidR="00841F4F" w:rsidRDefault="00E80BC3">
            <w:pPr>
              <w:pStyle w:val="OVFTablatexto"/>
              <w:jc w:val="right"/>
            </w:pPr>
            <w:r>
              <w:t>2</w:t>
            </w:r>
          </w:p>
        </w:tc>
        <w:tc>
          <w:tcPr>
            <w:tcW w:w="1644" w:type="dxa"/>
            <w:vAlign w:val="center"/>
          </w:tcPr>
          <w:p w14:paraId="4AA585DC" w14:textId="77777777" w:rsidR="00841F4F" w:rsidRDefault="00E80BC3">
            <w:pPr>
              <w:pStyle w:val="OVFTablatexto"/>
              <w:jc w:val="right"/>
            </w:pPr>
            <w:r>
              <w:t>18</w:t>
            </w:r>
          </w:p>
        </w:tc>
      </w:tr>
      <w:tr w:rsidR="00841F4F" w14:paraId="1B322908" w14:textId="77777777">
        <w:trPr>
          <w:cantSplit/>
        </w:trPr>
        <w:tc>
          <w:tcPr>
            <w:tcW w:w="4309" w:type="dxa"/>
            <w:shd w:val="clear" w:color="auto" w:fill="F3F7FB"/>
            <w:vAlign w:val="center"/>
          </w:tcPr>
          <w:p w14:paraId="51CD6695" w14:textId="77777777" w:rsidR="00841F4F" w:rsidRDefault="00E80BC3">
            <w:pPr>
              <w:pStyle w:val="OVFTablatexto"/>
            </w:pPr>
            <w:r>
              <w:t>Seguridad y Salud Ocupacional</w:t>
            </w:r>
          </w:p>
        </w:tc>
        <w:tc>
          <w:tcPr>
            <w:tcW w:w="1587" w:type="dxa"/>
            <w:shd w:val="clear" w:color="auto" w:fill="F3F7FB"/>
            <w:vAlign w:val="center"/>
          </w:tcPr>
          <w:p w14:paraId="4FE530BA" w14:textId="77777777" w:rsidR="00841F4F" w:rsidRDefault="00E80BC3">
            <w:pPr>
              <w:pStyle w:val="OVFTablatexto"/>
              <w:jc w:val="right"/>
            </w:pPr>
            <w:r>
              <w:t>0</w:t>
            </w:r>
          </w:p>
        </w:tc>
        <w:tc>
          <w:tcPr>
            <w:tcW w:w="1587" w:type="dxa"/>
            <w:shd w:val="clear" w:color="auto" w:fill="F3F7FB"/>
            <w:vAlign w:val="center"/>
          </w:tcPr>
          <w:p w14:paraId="268B3E2B" w14:textId="77777777" w:rsidR="00841F4F" w:rsidRDefault="00E80BC3">
            <w:pPr>
              <w:pStyle w:val="OVFTablatexto"/>
              <w:jc w:val="right"/>
            </w:pPr>
            <w:r>
              <w:t>7</w:t>
            </w:r>
          </w:p>
        </w:tc>
        <w:tc>
          <w:tcPr>
            <w:tcW w:w="1644" w:type="dxa"/>
            <w:shd w:val="clear" w:color="auto" w:fill="F3F7FB"/>
            <w:vAlign w:val="center"/>
          </w:tcPr>
          <w:p w14:paraId="46DCAEFE" w14:textId="77777777" w:rsidR="00841F4F" w:rsidRDefault="00E80BC3">
            <w:pPr>
              <w:pStyle w:val="OVFTablatexto"/>
              <w:jc w:val="right"/>
            </w:pPr>
            <w:r>
              <w:t>7</w:t>
            </w:r>
          </w:p>
        </w:tc>
      </w:tr>
      <w:tr w:rsidR="00841F4F" w14:paraId="329AF597" w14:textId="77777777">
        <w:trPr>
          <w:cantSplit/>
        </w:trPr>
        <w:tc>
          <w:tcPr>
            <w:tcW w:w="4309" w:type="dxa"/>
            <w:vAlign w:val="center"/>
          </w:tcPr>
          <w:p w14:paraId="6E5CDAD1" w14:textId="77777777" w:rsidR="00841F4F" w:rsidRDefault="00E80BC3">
            <w:pPr>
              <w:pStyle w:val="OVFTablatexto"/>
            </w:pPr>
            <w:r>
              <w:t>Cumplimiento Ambiental</w:t>
            </w:r>
          </w:p>
        </w:tc>
        <w:tc>
          <w:tcPr>
            <w:tcW w:w="1587" w:type="dxa"/>
            <w:vAlign w:val="center"/>
          </w:tcPr>
          <w:p w14:paraId="7B4365A1" w14:textId="77777777" w:rsidR="00841F4F" w:rsidRDefault="00E80BC3">
            <w:pPr>
              <w:pStyle w:val="OVFTablatexto"/>
              <w:jc w:val="right"/>
            </w:pPr>
            <w:r>
              <w:t>0</w:t>
            </w:r>
          </w:p>
        </w:tc>
        <w:tc>
          <w:tcPr>
            <w:tcW w:w="1587" w:type="dxa"/>
            <w:vAlign w:val="center"/>
          </w:tcPr>
          <w:p w14:paraId="639ECC4B" w14:textId="77777777" w:rsidR="00841F4F" w:rsidRDefault="00E80BC3">
            <w:pPr>
              <w:pStyle w:val="OVFTablatexto"/>
              <w:jc w:val="right"/>
            </w:pPr>
            <w:r>
              <w:t>10</w:t>
            </w:r>
          </w:p>
        </w:tc>
        <w:tc>
          <w:tcPr>
            <w:tcW w:w="1644" w:type="dxa"/>
            <w:vAlign w:val="center"/>
          </w:tcPr>
          <w:p w14:paraId="5E104E5C" w14:textId="77777777" w:rsidR="00841F4F" w:rsidRDefault="00E80BC3">
            <w:pPr>
              <w:pStyle w:val="OVFTablatexto"/>
              <w:jc w:val="right"/>
            </w:pPr>
            <w:r>
              <w:t>10</w:t>
            </w:r>
          </w:p>
        </w:tc>
      </w:tr>
      <w:tr w:rsidR="00841F4F" w14:paraId="18D91D9E" w14:textId="77777777">
        <w:trPr>
          <w:cantSplit/>
        </w:trPr>
        <w:tc>
          <w:tcPr>
            <w:tcW w:w="4309" w:type="dxa"/>
            <w:shd w:val="clear" w:color="auto" w:fill="F3F7FB"/>
            <w:vAlign w:val="center"/>
          </w:tcPr>
          <w:p w14:paraId="7DCC7758" w14:textId="77777777" w:rsidR="00841F4F" w:rsidRDefault="00E80BC3">
            <w:pPr>
              <w:pStyle w:val="OVFTablatexto"/>
            </w:pPr>
            <w:r>
              <w:t>Integrador de Sistemas y Nodo de Faena</w:t>
            </w:r>
          </w:p>
        </w:tc>
        <w:tc>
          <w:tcPr>
            <w:tcW w:w="1587" w:type="dxa"/>
            <w:shd w:val="clear" w:color="auto" w:fill="F3F7FB"/>
            <w:vAlign w:val="center"/>
          </w:tcPr>
          <w:p w14:paraId="280B74D7" w14:textId="77777777" w:rsidR="00841F4F" w:rsidRDefault="00E80BC3">
            <w:pPr>
              <w:pStyle w:val="OVFTablatexto"/>
              <w:jc w:val="right"/>
            </w:pPr>
            <w:r>
              <w:t>5</w:t>
            </w:r>
          </w:p>
        </w:tc>
        <w:tc>
          <w:tcPr>
            <w:tcW w:w="1587" w:type="dxa"/>
            <w:shd w:val="clear" w:color="auto" w:fill="F3F7FB"/>
            <w:vAlign w:val="center"/>
          </w:tcPr>
          <w:p w14:paraId="5A8E17F9" w14:textId="77777777" w:rsidR="00841F4F" w:rsidRDefault="00E80BC3">
            <w:pPr>
              <w:pStyle w:val="OVFTablatexto"/>
              <w:jc w:val="right"/>
            </w:pPr>
            <w:r>
              <w:t>0</w:t>
            </w:r>
          </w:p>
        </w:tc>
        <w:tc>
          <w:tcPr>
            <w:tcW w:w="1644" w:type="dxa"/>
            <w:shd w:val="clear" w:color="auto" w:fill="F3F7FB"/>
            <w:vAlign w:val="center"/>
          </w:tcPr>
          <w:p w14:paraId="183A8A52" w14:textId="77777777" w:rsidR="00841F4F" w:rsidRDefault="00E80BC3">
            <w:pPr>
              <w:pStyle w:val="OVFTablatexto"/>
              <w:jc w:val="right"/>
            </w:pPr>
            <w:r>
              <w:t>5</w:t>
            </w:r>
          </w:p>
        </w:tc>
      </w:tr>
      <w:tr w:rsidR="00841F4F" w14:paraId="1CC21705" w14:textId="77777777">
        <w:trPr>
          <w:cantSplit/>
        </w:trPr>
        <w:tc>
          <w:tcPr>
            <w:tcW w:w="4309" w:type="dxa"/>
            <w:vAlign w:val="center"/>
          </w:tcPr>
          <w:p w14:paraId="5C520838" w14:textId="77777777" w:rsidR="00841F4F" w:rsidRDefault="00E80BC3">
            <w:pPr>
              <w:pStyle w:val="OVFTablatexto"/>
            </w:pPr>
            <w:r>
              <w:rPr>
                <w:b/>
              </w:rPr>
              <w:t>Total</w:t>
            </w:r>
          </w:p>
        </w:tc>
        <w:tc>
          <w:tcPr>
            <w:tcW w:w="1587" w:type="dxa"/>
            <w:vAlign w:val="center"/>
          </w:tcPr>
          <w:p w14:paraId="521233AB" w14:textId="77777777" w:rsidR="00841F4F" w:rsidRDefault="00E80BC3">
            <w:pPr>
              <w:pStyle w:val="OVFTablatexto"/>
              <w:jc w:val="right"/>
            </w:pPr>
            <w:r>
              <w:rPr>
                <w:b/>
              </w:rPr>
              <w:t>92</w:t>
            </w:r>
          </w:p>
        </w:tc>
        <w:tc>
          <w:tcPr>
            <w:tcW w:w="1587" w:type="dxa"/>
            <w:vAlign w:val="center"/>
          </w:tcPr>
          <w:p w14:paraId="1F551378" w14:textId="77777777" w:rsidR="00841F4F" w:rsidRDefault="00E80BC3">
            <w:pPr>
              <w:pStyle w:val="OVFTablatexto"/>
              <w:jc w:val="right"/>
            </w:pPr>
            <w:r>
              <w:rPr>
                <w:b/>
              </w:rPr>
              <w:t>34</w:t>
            </w:r>
          </w:p>
        </w:tc>
        <w:tc>
          <w:tcPr>
            <w:tcW w:w="1644" w:type="dxa"/>
            <w:vAlign w:val="center"/>
          </w:tcPr>
          <w:p w14:paraId="1DD8AF19" w14:textId="77777777" w:rsidR="00841F4F" w:rsidRDefault="00E80BC3">
            <w:pPr>
              <w:pStyle w:val="OVFTablatexto"/>
              <w:jc w:val="right"/>
            </w:pPr>
            <w:r>
              <w:rPr>
                <w:b/>
              </w:rPr>
              <w:t>126</w:t>
            </w:r>
          </w:p>
        </w:tc>
      </w:tr>
    </w:tbl>
    <w:p w14:paraId="770CDDAC" w14:textId="77777777" w:rsidR="00841F4F" w:rsidRDefault="00E80BC3">
      <w:pPr>
        <w:pStyle w:val="OVFCuerpo"/>
      </w:pPr>
      <w:r>
        <w:t>De la tabla se desprende que la Etapa 1 reúne 92 casos de aceptación mínimos y la Etapa 2, 34, lo que concuerda con la distribución del alcance por etapa.</w:t>
      </w:r>
    </w:p>
    <w:p w14:paraId="43A10EA3" w14:textId="77777777" w:rsidR="00841F4F" w:rsidRDefault="00E80BC3">
      <w:pPr>
        <w:pStyle w:val="Ttulo1"/>
      </w:pPr>
      <w:bookmarkStart w:id="7" w:name="_Toc241948589"/>
      <w:r>
        <w:lastRenderedPageBreak/>
        <w:t>Anexo B. Definición de terminado</w:t>
      </w:r>
      <w:bookmarkEnd w:id="7"/>
    </w:p>
    <w:p w14:paraId="14BB667F" w14:textId="77777777" w:rsidR="00841F4F" w:rsidRDefault="00E80BC3">
      <w:pPr>
        <w:pStyle w:val="OVFCuerpo"/>
      </w:pPr>
      <w:r>
        <w:t>Este anexo desarrolla la definición de terminado que presenta el Subdocumento 9. Overfore adopta la definición del Subdocumento 6, que abarca código, pruebas, documentación, seguridad y despliegue, para que ambas partes entiendan lo mismo por trabajo terminado.</w:t>
      </w:r>
    </w:p>
    <w:p w14:paraId="7457E376" w14:textId="77777777" w:rsidR="00841F4F" w:rsidRDefault="00E80BC3">
      <w:pPr>
        <w:pStyle w:val="OVFCuerpo"/>
      </w:pPr>
      <w:r>
        <w:t>La definición se somete a la Contraparte Técnica junto con la línea base de alcance del hito H1, y se aplica a cada entregable antes de presentarlo para aceptación. La siguiente tabla lista los criterios verificables, la evidencia que los respalda y la puerta de calidad donde se comprueban. Los criterios de la dimensión Paso a producción se suman a la definición cuando el entregable pasa a producción.</w:t>
      </w:r>
    </w:p>
    <w:p w14:paraId="6ABE1116" w14:textId="057EF744" w:rsidR="00841F4F" w:rsidRDefault="00E80BC3">
      <w:pPr>
        <w:pStyle w:val="OVFEpigrafeTabla"/>
      </w:pPr>
      <w:bookmarkStart w:id="8" w:name="_Toc241948596"/>
      <w:r>
        <w:t>Tabla B.</w:t>
      </w:r>
      <w:fldSimple w:instr=" SEQ Tabla \* ARABIC \r 1 ">
        <w:r w:rsidR="00AB4DDB">
          <w:rPr>
            <w:noProof/>
          </w:rPr>
          <w:t>1</w:t>
        </w:r>
      </w:fldSimple>
      <w:r>
        <w:t>. Criterios de la definición de terminado.</w:t>
      </w:r>
      <w:bookmarkEnd w:id="8"/>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1700"/>
        <w:gridCol w:w="3969"/>
        <w:gridCol w:w="2438"/>
        <w:gridCol w:w="1020"/>
      </w:tblGrid>
      <w:tr w:rsidR="00841F4F" w14:paraId="1C5E153D" w14:textId="77777777">
        <w:trPr>
          <w:cantSplit/>
          <w:tblHeader/>
        </w:trPr>
        <w:tc>
          <w:tcPr>
            <w:tcW w:w="1700" w:type="dxa"/>
            <w:shd w:val="clear" w:color="auto" w:fill="071A34"/>
            <w:vAlign w:val="center"/>
          </w:tcPr>
          <w:p w14:paraId="18A27680" w14:textId="77777777" w:rsidR="00841F4F" w:rsidRDefault="00E80BC3">
            <w:pPr>
              <w:pStyle w:val="OVFTablaencabezado"/>
              <w:keepNext/>
            </w:pPr>
            <w:r>
              <w:t>Dimensión de la definición</w:t>
            </w:r>
          </w:p>
        </w:tc>
        <w:tc>
          <w:tcPr>
            <w:tcW w:w="3969" w:type="dxa"/>
            <w:shd w:val="clear" w:color="auto" w:fill="071A34"/>
            <w:vAlign w:val="center"/>
          </w:tcPr>
          <w:p w14:paraId="2BA8C97E" w14:textId="77777777" w:rsidR="00841F4F" w:rsidRDefault="00E80BC3">
            <w:pPr>
              <w:pStyle w:val="OVFTablaencabezado"/>
              <w:keepNext/>
            </w:pPr>
            <w:r>
              <w:t>Criterio verificable</w:t>
            </w:r>
          </w:p>
        </w:tc>
        <w:tc>
          <w:tcPr>
            <w:tcW w:w="2438" w:type="dxa"/>
            <w:shd w:val="clear" w:color="auto" w:fill="071A34"/>
            <w:vAlign w:val="center"/>
          </w:tcPr>
          <w:p w14:paraId="0546BB12" w14:textId="77777777" w:rsidR="00841F4F" w:rsidRDefault="00E80BC3">
            <w:pPr>
              <w:pStyle w:val="OVFTablaencabezado"/>
              <w:keepNext/>
            </w:pPr>
            <w:r>
              <w:t>Evidencia que lo respalda</w:t>
            </w:r>
          </w:p>
        </w:tc>
        <w:tc>
          <w:tcPr>
            <w:tcW w:w="1020" w:type="dxa"/>
            <w:shd w:val="clear" w:color="auto" w:fill="071A34"/>
            <w:vAlign w:val="center"/>
          </w:tcPr>
          <w:p w14:paraId="05836248" w14:textId="77777777" w:rsidR="00841F4F" w:rsidRDefault="00E80BC3">
            <w:pPr>
              <w:pStyle w:val="OVFTablaencabezado"/>
              <w:keepNext/>
              <w:jc w:val="center"/>
            </w:pPr>
            <w:r>
              <w:t>Puerta de calidad</w:t>
            </w:r>
          </w:p>
        </w:tc>
      </w:tr>
      <w:tr w:rsidR="00841F4F" w14:paraId="5F2670F9" w14:textId="77777777">
        <w:trPr>
          <w:cantSplit/>
        </w:trPr>
        <w:tc>
          <w:tcPr>
            <w:tcW w:w="1700" w:type="dxa"/>
            <w:vAlign w:val="center"/>
          </w:tcPr>
          <w:p w14:paraId="606177A9" w14:textId="77777777" w:rsidR="00841F4F" w:rsidRDefault="00E80BC3">
            <w:pPr>
              <w:pStyle w:val="OVFTablatexto"/>
              <w:keepNext/>
            </w:pPr>
            <w:r>
              <w:t>Código</w:t>
            </w:r>
          </w:p>
        </w:tc>
        <w:tc>
          <w:tcPr>
            <w:tcW w:w="3969" w:type="dxa"/>
            <w:vAlign w:val="center"/>
          </w:tcPr>
          <w:p w14:paraId="16387892" w14:textId="77777777" w:rsidR="00841F4F" w:rsidRDefault="00E80BC3">
            <w:pPr>
              <w:pStyle w:val="OVFTablatexto"/>
              <w:keepNext/>
            </w:pPr>
            <w:r>
              <w:t>Revisado por una persona distinta del autor, con dos aprobaciones cuando el cambio toca el Nodo de Faena, la seguridad o el cálculo crítico</w:t>
            </w:r>
          </w:p>
        </w:tc>
        <w:tc>
          <w:tcPr>
            <w:tcW w:w="2438" w:type="dxa"/>
            <w:vAlign w:val="center"/>
          </w:tcPr>
          <w:p w14:paraId="0F763B47" w14:textId="77777777" w:rsidR="00841F4F" w:rsidRDefault="00E80BC3">
            <w:pPr>
              <w:pStyle w:val="OVFTablatexto"/>
              <w:keepNext/>
            </w:pPr>
            <w:r>
              <w:t>Registro de la solicitud de integración</w:t>
            </w:r>
          </w:p>
        </w:tc>
        <w:tc>
          <w:tcPr>
            <w:tcW w:w="1020" w:type="dxa"/>
            <w:vAlign w:val="center"/>
          </w:tcPr>
          <w:p w14:paraId="45CCDC26" w14:textId="77777777" w:rsidR="00841F4F" w:rsidRDefault="00E80BC3">
            <w:pPr>
              <w:pStyle w:val="OVFTablatexto"/>
              <w:keepNext/>
              <w:jc w:val="center"/>
            </w:pPr>
            <w:r>
              <w:t>1</w:t>
            </w:r>
          </w:p>
        </w:tc>
      </w:tr>
      <w:tr w:rsidR="00841F4F" w14:paraId="3F6EA23C" w14:textId="77777777">
        <w:trPr>
          <w:cantSplit/>
        </w:trPr>
        <w:tc>
          <w:tcPr>
            <w:tcW w:w="1700" w:type="dxa"/>
            <w:shd w:val="clear" w:color="auto" w:fill="F3F7FB"/>
            <w:vAlign w:val="center"/>
          </w:tcPr>
          <w:p w14:paraId="60C8F21F" w14:textId="77777777" w:rsidR="00841F4F" w:rsidRDefault="00E80BC3">
            <w:pPr>
              <w:pStyle w:val="OVFTablatexto"/>
            </w:pPr>
            <w:r>
              <w:t>Código</w:t>
            </w:r>
          </w:p>
        </w:tc>
        <w:tc>
          <w:tcPr>
            <w:tcW w:w="3969" w:type="dxa"/>
            <w:shd w:val="clear" w:color="auto" w:fill="F3F7FB"/>
            <w:vAlign w:val="center"/>
          </w:tcPr>
          <w:p w14:paraId="17FD7E29" w14:textId="77777777" w:rsidR="00841F4F" w:rsidRDefault="00E80BC3">
            <w:pPr>
              <w:pStyle w:val="OVFTablatexto"/>
            </w:pPr>
            <w:r>
              <w:t>Fusionado en la rama protegida, sin escritura directa</w:t>
            </w:r>
          </w:p>
        </w:tc>
        <w:tc>
          <w:tcPr>
            <w:tcW w:w="2438" w:type="dxa"/>
            <w:shd w:val="clear" w:color="auto" w:fill="F3F7FB"/>
            <w:vAlign w:val="center"/>
          </w:tcPr>
          <w:p w14:paraId="72DD97C6" w14:textId="77777777" w:rsidR="00841F4F" w:rsidRDefault="00E80BC3">
            <w:pPr>
              <w:pStyle w:val="OVFTablatexto"/>
            </w:pPr>
            <w:r>
              <w:t>Configuración del repositorio</w:t>
            </w:r>
          </w:p>
        </w:tc>
        <w:tc>
          <w:tcPr>
            <w:tcW w:w="1020" w:type="dxa"/>
            <w:shd w:val="clear" w:color="auto" w:fill="F3F7FB"/>
            <w:vAlign w:val="center"/>
          </w:tcPr>
          <w:p w14:paraId="3A147F91" w14:textId="77777777" w:rsidR="00841F4F" w:rsidRDefault="00E80BC3">
            <w:pPr>
              <w:pStyle w:val="OVFTablatexto"/>
              <w:jc w:val="center"/>
            </w:pPr>
            <w:r>
              <w:t>1</w:t>
            </w:r>
          </w:p>
        </w:tc>
      </w:tr>
      <w:tr w:rsidR="00841F4F" w14:paraId="53E690C7" w14:textId="77777777">
        <w:trPr>
          <w:cantSplit/>
        </w:trPr>
        <w:tc>
          <w:tcPr>
            <w:tcW w:w="1700" w:type="dxa"/>
            <w:vAlign w:val="center"/>
          </w:tcPr>
          <w:p w14:paraId="1252B95B" w14:textId="77777777" w:rsidR="00841F4F" w:rsidRDefault="00E80BC3">
            <w:pPr>
              <w:pStyle w:val="OVFTablatexto"/>
            </w:pPr>
            <w:r>
              <w:t>Código</w:t>
            </w:r>
          </w:p>
        </w:tc>
        <w:tc>
          <w:tcPr>
            <w:tcW w:w="3969" w:type="dxa"/>
            <w:vAlign w:val="center"/>
          </w:tcPr>
          <w:p w14:paraId="0A9D9E92" w14:textId="77777777" w:rsidR="00841F4F" w:rsidRDefault="00E80BC3">
            <w:pPr>
              <w:pStyle w:val="OVFTablatexto"/>
            </w:pPr>
            <w:r>
              <w:t>Umbrales de cobertura, complejidad, duplicación y deuda técnica cumplidos, y acoplamiento entre módulos verificado con pruebas de arquitectura</w:t>
            </w:r>
          </w:p>
        </w:tc>
        <w:tc>
          <w:tcPr>
            <w:tcW w:w="2438" w:type="dxa"/>
            <w:vAlign w:val="center"/>
          </w:tcPr>
          <w:p w14:paraId="5BD8F797" w14:textId="77777777" w:rsidR="00841F4F" w:rsidRDefault="00E80BC3">
            <w:pPr>
              <w:pStyle w:val="OVFTablatexto"/>
            </w:pPr>
            <w:r>
              <w:t>Informe de métricas y de pruebas de arquitectura</w:t>
            </w:r>
          </w:p>
        </w:tc>
        <w:tc>
          <w:tcPr>
            <w:tcW w:w="1020" w:type="dxa"/>
            <w:vAlign w:val="center"/>
          </w:tcPr>
          <w:p w14:paraId="2D9F50AC" w14:textId="77777777" w:rsidR="00841F4F" w:rsidRDefault="00E80BC3">
            <w:pPr>
              <w:pStyle w:val="OVFTablatexto"/>
              <w:jc w:val="center"/>
            </w:pPr>
            <w:r>
              <w:t>1</w:t>
            </w:r>
          </w:p>
        </w:tc>
      </w:tr>
      <w:tr w:rsidR="00841F4F" w14:paraId="4EA81E62" w14:textId="77777777">
        <w:trPr>
          <w:cantSplit/>
        </w:trPr>
        <w:tc>
          <w:tcPr>
            <w:tcW w:w="1700" w:type="dxa"/>
            <w:vAlign w:val="center"/>
          </w:tcPr>
          <w:p w14:paraId="4F4D0845" w14:textId="77777777" w:rsidR="00841F4F" w:rsidRDefault="00E80BC3">
            <w:pPr>
              <w:pStyle w:val="OVFTablatexto"/>
            </w:pPr>
            <w:r>
              <w:t>Pruebas</w:t>
            </w:r>
          </w:p>
        </w:tc>
        <w:tc>
          <w:tcPr>
            <w:tcW w:w="3969" w:type="dxa"/>
            <w:vAlign w:val="center"/>
          </w:tcPr>
          <w:p w14:paraId="59432112" w14:textId="77777777" w:rsidR="00841F4F" w:rsidRDefault="00E80BC3">
            <w:pPr>
              <w:pStyle w:val="OVFTablatexto"/>
            </w:pPr>
            <w:r>
              <w:t>Pruebas automáticas del requerimiento aprobadas con la cobertura exigida</w:t>
            </w:r>
          </w:p>
        </w:tc>
        <w:tc>
          <w:tcPr>
            <w:tcW w:w="2438" w:type="dxa"/>
            <w:vAlign w:val="center"/>
          </w:tcPr>
          <w:p w14:paraId="7F589FDA" w14:textId="77777777" w:rsidR="00841F4F" w:rsidRDefault="00E80BC3">
            <w:pPr>
              <w:pStyle w:val="OVFTablatexto"/>
            </w:pPr>
            <w:r>
              <w:t>Informe de pruebas y de cobertura</w:t>
            </w:r>
          </w:p>
        </w:tc>
        <w:tc>
          <w:tcPr>
            <w:tcW w:w="1020" w:type="dxa"/>
            <w:vAlign w:val="center"/>
          </w:tcPr>
          <w:p w14:paraId="05F9791E" w14:textId="77777777" w:rsidR="00841F4F" w:rsidRDefault="00E80BC3">
            <w:pPr>
              <w:pStyle w:val="OVFTablatexto"/>
              <w:jc w:val="center"/>
            </w:pPr>
            <w:r>
              <w:t>1 y 4</w:t>
            </w:r>
          </w:p>
        </w:tc>
      </w:tr>
      <w:tr w:rsidR="00841F4F" w14:paraId="5F438C1B" w14:textId="77777777">
        <w:trPr>
          <w:cantSplit/>
        </w:trPr>
        <w:tc>
          <w:tcPr>
            <w:tcW w:w="1700" w:type="dxa"/>
            <w:shd w:val="clear" w:color="auto" w:fill="F3F7FB"/>
            <w:vAlign w:val="center"/>
          </w:tcPr>
          <w:p w14:paraId="22A26F11" w14:textId="77777777" w:rsidR="00841F4F" w:rsidRDefault="00E80BC3">
            <w:pPr>
              <w:pStyle w:val="OVFTablatexto"/>
            </w:pPr>
            <w:r>
              <w:t>Pruebas</w:t>
            </w:r>
          </w:p>
        </w:tc>
        <w:tc>
          <w:tcPr>
            <w:tcW w:w="3969" w:type="dxa"/>
            <w:shd w:val="clear" w:color="auto" w:fill="F3F7FB"/>
            <w:vAlign w:val="center"/>
          </w:tcPr>
          <w:p w14:paraId="4C8BB45E" w14:textId="77777777" w:rsidR="00841F4F" w:rsidRDefault="00E80BC3">
            <w:pPr>
              <w:pStyle w:val="OVFTablatexto"/>
            </w:pPr>
            <w:r>
              <w:t>Batería de regresión completa sin fallas</w:t>
            </w:r>
          </w:p>
        </w:tc>
        <w:tc>
          <w:tcPr>
            <w:tcW w:w="2438" w:type="dxa"/>
            <w:shd w:val="clear" w:color="auto" w:fill="F3F7FB"/>
            <w:vAlign w:val="center"/>
          </w:tcPr>
          <w:p w14:paraId="26936825" w14:textId="77777777" w:rsidR="00841F4F" w:rsidRDefault="00E80BC3">
            <w:pPr>
              <w:pStyle w:val="OVFTablatexto"/>
            </w:pPr>
            <w:r>
              <w:t>Informe de regresión</w:t>
            </w:r>
          </w:p>
        </w:tc>
        <w:tc>
          <w:tcPr>
            <w:tcW w:w="1020" w:type="dxa"/>
            <w:shd w:val="clear" w:color="auto" w:fill="F3F7FB"/>
            <w:vAlign w:val="center"/>
          </w:tcPr>
          <w:p w14:paraId="000F1FCC" w14:textId="77777777" w:rsidR="00841F4F" w:rsidRDefault="00E80BC3">
            <w:pPr>
              <w:pStyle w:val="OVFTablatexto"/>
              <w:jc w:val="center"/>
            </w:pPr>
            <w:r>
              <w:t>4</w:t>
            </w:r>
          </w:p>
        </w:tc>
      </w:tr>
      <w:tr w:rsidR="00841F4F" w14:paraId="362ADD61" w14:textId="77777777">
        <w:trPr>
          <w:cantSplit/>
        </w:trPr>
        <w:tc>
          <w:tcPr>
            <w:tcW w:w="1700" w:type="dxa"/>
            <w:shd w:val="clear" w:color="auto" w:fill="F3F7FB"/>
            <w:vAlign w:val="center"/>
          </w:tcPr>
          <w:p w14:paraId="3D62CE16" w14:textId="77777777" w:rsidR="00841F4F" w:rsidRDefault="00E80BC3">
            <w:pPr>
              <w:pStyle w:val="OVFTablatexto"/>
            </w:pPr>
            <w:r>
              <w:t>Pruebas</w:t>
            </w:r>
          </w:p>
        </w:tc>
        <w:tc>
          <w:tcPr>
            <w:tcW w:w="3969" w:type="dxa"/>
            <w:shd w:val="clear" w:color="auto" w:fill="F3F7FB"/>
            <w:vAlign w:val="center"/>
          </w:tcPr>
          <w:p w14:paraId="12890726" w14:textId="77777777" w:rsidR="00841F4F" w:rsidRDefault="00E80BC3">
            <w:pPr>
              <w:pStyle w:val="OVFTablatexto"/>
            </w:pPr>
            <w:r>
              <w:t>Prueba de la vía de verificación declarada para cada requerimiento no funcional</w:t>
            </w:r>
          </w:p>
        </w:tc>
        <w:tc>
          <w:tcPr>
            <w:tcW w:w="2438" w:type="dxa"/>
            <w:shd w:val="clear" w:color="auto" w:fill="F3F7FB"/>
            <w:vAlign w:val="center"/>
          </w:tcPr>
          <w:p w14:paraId="2DE3F886" w14:textId="77777777" w:rsidR="00841F4F" w:rsidRDefault="00E80BC3">
            <w:pPr>
              <w:pStyle w:val="OVFTablatexto"/>
            </w:pPr>
            <w:r>
              <w:t>Informe de la campaña</w:t>
            </w:r>
          </w:p>
        </w:tc>
        <w:tc>
          <w:tcPr>
            <w:tcW w:w="1020" w:type="dxa"/>
            <w:shd w:val="clear" w:color="auto" w:fill="F3F7FB"/>
            <w:vAlign w:val="center"/>
          </w:tcPr>
          <w:p w14:paraId="1DC1FD9B" w14:textId="77777777" w:rsidR="00841F4F" w:rsidRDefault="00E80BC3">
            <w:pPr>
              <w:pStyle w:val="OVFTablatexto"/>
              <w:jc w:val="center"/>
            </w:pPr>
            <w:r>
              <w:t>5</w:t>
            </w:r>
          </w:p>
        </w:tc>
      </w:tr>
      <w:tr w:rsidR="00841F4F" w14:paraId="618568ED" w14:textId="77777777">
        <w:trPr>
          <w:cantSplit/>
        </w:trPr>
        <w:tc>
          <w:tcPr>
            <w:tcW w:w="1700" w:type="dxa"/>
            <w:vAlign w:val="center"/>
          </w:tcPr>
          <w:p w14:paraId="257BA350" w14:textId="77777777" w:rsidR="00841F4F" w:rsidRDefault="00E80BC3">
            <w:pPr>
              <w:pStyle w:val="OVFTablatexto"/>
            </w:pPr>
            <w:r>
              <w:lastRenderedPageBreak/>
              <w:t>Documentación</w:t>
            </w:r>
          </w:p>
        </w:tc>
        <w:tc>
          <w:tcPr>
            <w:tcW w:w="3969" w:type="dxa"/>
            <w:vAlign w:val="center"/>
          </w:tcPr>
          <w:p w14:paraId="1334FC12" w14:textId="77777777" w:rsidR="00841F4F" w:rsidRDefault="00E80BC3">
            <w:pPr>
              <w:pStyle w:val="OVFTablatexto"/>
            </w:pPr>
            <w:r>
              <w:t>Documentación del entregable actualizada, versionada y en español</w:t>
            </w:r>
          </w:p>
        </w:tc>
        <w:tc>
          <w:tcPr>
            <w:tcW w:w="2438" w:type="dxa"/>
            <w:vAlign w:val="center"/>
          </w:tcPr>
          <w:p w14:paraId="72B7075E" w14:textId="77777777" w:rsidR="00841F4F" w:rsidRDefault="00E80BC3">
            <w:pPr>
              <w:pStyle w:val="OVFTablatexto"/>
            </w:pPr>
            <w:r>
              <w:t>Repositorio documental</w:t>
            </w:r>
          </w:p>
        </w:tc>
        <w:tc>
          <w:tcPr>
            <w:tcW w:w="1020" w:type="dxa"/>
            <w:vAlign w:val="center"/>
          </w:tcPr>
          <w:p w14:paraId="72A29044" w14:textId="77777777" w:rsidR="00841F4F" w:rsidRDefault="00E80BC3">
            <w:pPr>
              <w:pStyle w:val="OVFTablatexto"/>
              <w:jc w:val="center"/>
            </w:pPr>
            <w:r>
              <w:t>4</w:t>
            </w:r>
          </w:p>
        </w:tc>
      </w:tr>
      <w:tr w:rsidR="00841F4F" w14:paraId="3D1BE118" w14:textId="77777777">
        <w:trPr>
          <w:cantSplit/>
        </w:trPr>
        <w:tc>
          <w:tcPr>
            <w:tcW w:w="1700" w:type="dxa"/>
            <w:shd w:val="clear" w:color="auto" w:fill="F3F7FB"/>
            <w:vAlign w:val="center"/>
          </w:tcPr>
          <w:p w14:paraId="56173F69" w14:textId="77777777" w:rsidR="00841F4F" w:rsidRDefault="00E80BC3">
            <w:pPr>
              <w:pStyle w:val="OVFTablatexto"/>
            </w:pPr>
            <w:r>
              <w:t>Documentación</w:t>
            </w:r>
          </w:p>
        </w:tc>
        <w:tc>
          <w:tcPr>
            <w:tcW w:w="3969" w:type="dxa"/>
            <w:shd w:val="clear" w:color="auto" w:fill="F3F7FB"/>
            <w:vAlign w:val="center"/>
          </w:tcPr>
          <w:p w14:paraId="54E88DE3" w14:textId="77777777" w:rsidR="00841F4F" w:rsidRDefault="00E80BC3">
            <w:pPr>
              <w:pStyle w:val="OVFTablatexto"/>
            </w:pPr>
            <w:r>
              <w:t>Contratos OpenAPI y AsyncAPI publicados iguales a los del código desplegado</w:t>
            </w:r>
          </w:p>
        </w:tc>
        <w:tc>
          <w:tcPr>
            <w:tcW w:w="2438" w:type="dxa"/>
            <w:shd w:val="clear" w:color="auto" w:fill="F3F7FB"/>
            <w:vAlign w:val="center"/>
          </w:tcPr>
          <w:p w14:paraId="78982922" w14:textId="77777777" w:rsidR="00841F4F" w:rsidRDefault="00E80BC3">
            <w:pPr>
              <w:pStyle w:val="OVFTablatexto"/>
            </w:pPr>
            <w:r>
              <w:t>Catálogo de interfaces</w:t>
            </w:r>
          </w:p>
        </w:tc>
        <w:tc>
          <w:tcPr>
            <w:tcW w:w="1020" w:type="dxa"/>
            <w:shd w:val="clear" w:color="auto" w:fill="F3F7FB"/>
            <w:vAlign w:val="center"/>
          </w:tcPr>
          <w:p w14:paraId="006EFE3C" w14:textId="77777777" w:rsidR="00841F4F" w:rsidRDefault="00E80BC3">
            <w:pPr>
              <w:pStyle w:val="OVFTablatexto"/>
              <w:jc w:val="center"/>
            </w:pPr>
            <w:r>
              <w:t>2</w:t>
            </w:r>
          </w:p>
        </w:tc>
      </w:tr>
      <w:tr w:rsidR="00841F4F" w14:paraId="7056AF4E" w14:textId="77777777">
        <w:trPr>
          <w:cantSplit/>
        </w:trPr>
        <w:tc>
          <w:tcPr>
            <w:tcW w:w="1700" w:type="dxa"/>
            <w:vAlign w:val="center"/>
          </w:tcPr>
          <w:p w14:paraId="71973061" w14:textId="77777777" w:rsidR="00841F4F" w:rsidRDefault="00E80BC3">
            <w:pPr>
              <w:pStyle w:val="OVFTablatexto"/>
            </w:pPr>
            <w:r>
              <w:t>Trazabilidad</w:t>
            </w:r>
          </w:p>
        </w:tc>
        <w:tc>
          <w:tcPr>
            <w:tcW w:w="3969" w:type="dxa"/>
            <w:vAlign w:val="center"/>
          </w:tcPr>
          <w:p w14:paraId="5027FCA9" w14:textId="77777777" w:rsidR="00841F4F" w:rsidRDefault="00E80BC3">
            <w:pPr>
              <w:pStyle w:val="OVFTablatexto"/>
            </w:pPr>
            <w:r>
              <w:t>Trazabilidad registrada hacia el requerimiento, el componente y la prueba</w:t>
            </w:r>
          </w:p>
        </w:tc>
        <w:tc>
          <w:tcPr>
            <w:tcW w:w="2438" w:type="dxa"/>
            <w:vAlign w:val="center"/>
          </w:tcPr>
          <w:p w14:paraId="2914D050" w14:textId="77777777" w:rsidR="00841F4F" w:rsidRDefault="00E80BC3">
            <w:pPr>
              <w:pStyle w:val="OVFTablatexto"/>
            </w:pPr>
            <w:r>
              <w:t>Formulario T-12 y matriz de trazabilidad</w:t>
            </w:r>
          </w:p>
        </w:tc>
        <w:tc>
          <w:tcPr>
            <w:tcW w:w="1020" w:type="dxa"/>
            <w:vAlign w:val="center"/>
          </w:tcPr>
          <w:p w14:paraId="1E885CA4" w14:textId="77777777" w:rsidR="00841F4F" w:rsidRDefault="00E80BC3">
            <w:pPr>
              <w:pStyle w:val="OVFTablatexto"/>
              <w:jc w:val="center"/>
            </w:pPr>
            <w:r>
              <w:t>4</w:t>
            </w:r>
          </w:p>
        </w:tc>
      </w:tr>
      <w:tr w:rsidR="00841F4F" w14:paraId="26A8EFA5" w14:textId="77777777">
        <w:trPr>
          <w:cantSplit/>
        </w:trPr>
        <w:tc>
          <w:tcPr>
            <w:tcW w:w="1700" w:type="dxa"/>
            <w:shd w:val="clear" w:color="auto" w:fill="F3F7FB"/>
            <w:vAlign w:val="center"/>
          </w:tcPr>
          <w:p w14:paraId="48903839" w14:textId="77777777" w:rsidR="00841F4F" w:rsidRDefault="00E80BC3">
            <w:pPr>
              <w:pStyle w:val="OVFTablatexto"/>
            </w:pPr>
            <w:r>
              <w:t>Seguridad</w:t>
            </w:r>
          </w:p>
        </w:tc>
        <w:tc>
          <w:tcPr>
            <w:tcW w:w="3969" w:type="dxa"/>
            <w:shd w:val="clear" w:color="auto" w:fill="F3F7FB"/>
            <w:vAlign w:val="center"/>
          </w:tcPr>
          <w:p w14:paraId="5FC9CA55" w14:textId="77777777" w:rsidR="00841F4F" w:rsidRDefault="00E80BC3">
            <w:pPr>
              <w:pStyle w:val="OVFTablatexto"/>
            </w:pPr>
            <w:r>
              <w:t>Cero hallazgos críticos ni altos de seguridad abiertos</w:t>
            </w:r>
          </w:p>
        </w:tc>
        <w:tc>
          <w:tcPr>
            <w:tcW w:w="2438" w:type="dxa"/>
            <w:shd w:val="clear" w:color="auto" w:fill="F3F7FB"/>
            <w:vAlign w:val="center"/>
          </w:tcPr>
          <w:p w14:paraId="5B6400BC" w14:textId="77777777" w:rsidR="00841F4F" w:rsidRDefault="00E80BC3">
            <w:pPr>
              <w:pStyle w:val="OVFTablatexto"/>
            </w:pPr>
            <w:r>
              <w:t>Informes de análisis estático y dinámico</w:t>
            </w:r>
          </w:p>
        </w:tc>
        <w:tc>
          <w:tcPr>
            <w:tcW w:w="1020" w:type="dxa"/>
            <w:shd w:val="clear" w:color="auto" w:fill="F3F7FB"/>
            <w:vAlign w:val="center"/>
          </w:tcPr>
          <w:p w14:paraId="267D0EAE" w14:textId="77777777" w:rsidR="00841F4F" w:rsidRDefault="00E80BC3">
            <w:pPr>
              <w:pStyle w:val="OVFTablatexto"/>
              <w:jc w:val="center"/>
            </w:pPr>
            <w:r>
              <w:t>1 a 3</w:t>
            </w:r>
          </w:p>
        </w:tc>
      </w:tr>
      <w:tr w:rsidR="00841F4F" w14:paraId="66748337" w14:textId="77777777">
        <w:trPr>
          <w:cantSplit/>
        </w:trPr>
        <w:tc>
          <w:tcPr>
            <w:tcW w:w="1700" w:type="dxa"/>
            <w:vAlign w:val="center"/>
          </w:tcPr>
          <w:p w14:paraId="39FE5CE4" w14:textId="77777777" w:rsidR="00841F4F" w:rsidRDefault="00E80BC3">
            <w:pPr>
              <w:pStyle w:val="OVFTablatexto"/>
            </w:pPr>
            <w:r>
              <w:t>Seguridad</w:t>
            </w:r>
          </w:p>
        </w:tc>
        <w:tc>
          <w:tcPr>
            <w:tcW w:w="3969" w:type="dxa"/>
            <w:vAlign w:val="center"/>
          </w:tcPr>
          <w:p w14:paraId="6E3E6966" w14:textId="77777777" w:rsidR="00841F4F" w:rsidRDefault="00E80BC3">
            <w:pPr>
              <w:pStyle w:val="OVFTablatexto"/>
            </w:pPr>
            <w:r>
              <w:t>Vulnerabilidades corregidas en 7, 15 y 30 días según su severidad</w:t>
            </w:r>
          </w:p>
        </w:tc>
        <w:tc>
          <w:tcPr>
            <w:tcW w:w="2438" w:type="dxa"/>
            <w:vAlign w:val="center"/>
          </w:tcPr>
          <w:p w14:paraId="6B5E4E56" w14:textId="77777777" w:rsidR="00841F4F" w:rsidRDefault="00E80BC3">
            <w:pPr>
              <w:pStyle w:val="OVFTablatexto"/>
            </w:pPr>
            <w:r>
              <w:t>Informe del escáner</w:t>
            </w:r>
          </w:p>
        </w:tc>
        <w:tc>
          <w:tcPr>
            <w:tcW w:w="1020" w:type="dxa"/>
            <w:vAlign w:val="center"/>
          </w:tcPr>
          <w:p w14:paraId="1BF022D2" w14:textId="77777777" w:rsidR="00841F4F" w:rsidRDefault="00E80BC3">
            <w:pPr>
              <w:pStyle w:val="OVFTablatexto"/>
              <w:jc w:val="center"/>
            </w:pPr>
            <w:r>
              <w:t>2</w:t>
            </w:r>
          </w:p>
        </w:tc>
      </w:tr>
      <w:tr w:rsidR="00841F4F" w14:paraId="5B1AD8A3" w14:textId="77777777">
        <w:trPr>
          <w:cantSplit/>
        </w:trPr>
        <w:tc>
          <w:tcPr>
            <w:tcW w:w="1700" w:type="dxa"/>
            <w:shd w:val="clear" w:color="auto" w:fill="F3F7FB"/>
            <w:vAlign w:val="center"/>
          </w:tcPr>
          <w:p w14:paraId="1EDAC646" w14:textId="77777777" w:rsidR="00841F4F" w:rsidRDefault="00E80BC3">
            <w:pPr>
              <w:pStyle w:val="OVFTablatexto"/>
            </w:pPr>
            <w:r>
              <w:t>Seguridad</w:t>
            </w:r>
          </w:p>
        </w:tc>
        <w:tc>
          <w:tcPr>
            <w:tcW w:w="3969" w:type="dxa"/>
            <w:shd w:val="clear" w:color="auto" w:fill="F3F7FB"/>
            <w:vAlign w:val="center"/>
          </w:tcPr>
          <w:p w14:paraId="49F5377B" w14:textId="77777777" w:rsidR="00841F4F" w:rsidRDefault="00E80BC3">
            <w:pPr>
              <w:pStyle w:val="OVFTablatexto"/>
            </w:pPr>
            <w:r>
              <w:t>Ninguna credencial en código, imágenes o configuración</w:t>
            </w:r>
          </w:p>
        </w:tc>
        <w:tc>
          <w:tcPr>
            <w:tcW w:w="2438" w:type="dxa"/>
            <w:shd w:val="clear" w:color="auto" w:fill="F3F7FB"/>
            <w:vAlign w:val="center"/>
          </w:tcPr>
          <w:p w14:paraId="5F5E5188" w14:textId="77777777" w:rsidR="00841F4F" w:rsidRDefault="00E80BC3">
            <w:pPr>
              <w:pStyle w:val="OVFTablatexto"/>
            </w:pPr>
            <w:r>
              <w:t>Escaneo de secretos</w:t>
            </w:r>
          </w:p>
        </w:tc>
        <w:tc>
          <w:tcPr>
            <w:tcW w:w="1020" w:type="dxa"/>
            <w:shd w:val="clear" w:color="auto" w:fill="F3F7FB"/>
            <w:vAlign w:val="center"/>
          </w:tcPr>
          <w:p w14:paraId="406AC52B" w14:textId="77777777" w:rsidR="00841F4F" w:rsidRDefault="00E80BC3">
            <w:pPr>
              <w:pStyle w:val="OVFTablatexto"/>
              <w:jc w:val="center"/>
            </w:pPr>
            <w:r>
              <w:t>1</w:t>
            </w:r>
          </w:p>
        </w:tc>
      </w:tr>
      <w:tr w:rsidR="00841F4F" w14:paraId="50F56205" w14:textId="77777777">
        <w:trPr>
          <w:cantSplit/>
        </w:trPr>
        <w:tc>
          <w:tcPr>
            <w:tcW w:w="1700" w:type="dxa"/>
            <w:vAlign w:val="center"/>
          </w:tcPr>
          <w:p w14:paraId="2FF5D323" w14:textId="77777777" w:rsidR="00841F4F" w:rsidRDefault="00E80BC3">
            <w:pPr>
              <w:pStyle w:val="OVFTablatexto"/>
            </w:pPr>
            <w:r>
              <w:t>Despliegue</w:t>
            </w:r>
          </w:p>
        </w:tc>
        <w:tc>
          <w:tcPr>
            <w:tcW w:w="3969" w:type="dxa"/>
            <w:vAlign w:val="center"/>
          </w:tcPr>
          <w:p w14:paraId="04B1AB1A" w14:textId="77777777" w:rsidR="00841F4F" w:rsidRDefault="00E80BC3">
            <w:pPr>
              <w:pStyle w:val="OVFTablatexto"/>
            </w:pPr>
            <w:r>
              <w:t>Desplegado en Preproducción de forma automática, con la imagen firmada y sin recompilar</w:t>
            </w:r>
          </w:p>
        </w:tc>
        <w:tc>
          <w:tcPr>
            <w:tcW w:w="2438" w:type="dxa"/>
            <w:vAlign w:val="center"/>
          </w:tcPr>
          <w:p w14:paraId="2EFDBF91" w14:textId="77777777" w:rsidR="00841F4F" w:rsidRDefault="00E80BC3">
            <w:pPr>
              <w:pStyle w:val="OVFTablatexto"/>
            </w:pPr>
            <w:r>
              <w:t>Registro de despliegues</w:t>
            </w:r>
          </w:p>
        </w:tc>
        <w:tc>
          <w:tcPr>
            <w:tcW w:w="1020" w:type="dxa"/>
            <w:vAlign w:val="center"/>
          </w:tcPr>
          <w:p w14:paraId="57AADD37" w14:textId="77777777" w:rsidR="00841F4F" w:rsidRDefault="00E80BC3">
            <w:pPr>
              <w:pStyle w:val="OVFTablatexto"/>
              <w:jc w:val="center"/>
            </w:pPr>
            <w:r>
              <w:t>2 y 4</w:t>
            </w:r>
          </w:p>
        </w:tc>
      </w:tr>
      <w:tr w:rsidR="00841F4F" w14:paraId="190767D1" w14:textId="77777777">
        <w:trPr>
          <w:cantSplit/>
        </w:trPr>
        <w:tc>
          <w:tcPr>
            <w:tcW w:w="1700" w:type="dxa"/>
            <w:shd w:val="clear" w:color="auto" w:fill="F3F7FB"/>
            <w:vAlign w:val="center"/>
          </w:tcPr>
          <w:p w14:paraId="70BE27E4" w14:textId="77777777" w:rsidR="00841F4F" w:rsidRDefault="00E80BC3">
            <w:pPr>
              <w:pStyle w:val="OVFTablatexto"/>
            </w:pPr>
            <w:r>
              <w:t>Paso a producción</w:t>
            </w:r>
          </w:p>
        </w:tc>
        <w:tc>
          <w:tcPr>
            <w:tcW w:w="3969" w:type="dxa"/>
            <w:shd w:val="clear" w:color="auto" w:fill="F3F7FB"/>
            <w:vAlign w:val="center"/>
          </w:tcPr>
          <w:p w14:paraId="4A0D3A02" w14:textId="77777777" w:rsidR="00841F4F" w:rsidRDefault="00E80BC3">
            <w:pPr>
              <w:pStyle w:val="OVFTablatexto"/>
            </w:pPr>
            <w:r>
              <w:t>Cero hallazgos críticos ni altos abiertos</w:t>
            </w:r>
          </w:p>
        </w:tc>
        <w:tc>
          <w:tcPr>
            <w:tcW w:w="2438" w:type="dxa"/>
            <w:shd w:val="clear" w:color="auto" w:fill="F3F7FB"/>
            <w:vAlign w:val="center"/>
          </w:tcPr>
          <w:p w14:paraId="78773305" w14:textId="77777777" w:rsidR="00841F4F" w:rsidRDefault="00E80BC3">
            <w:pPr>
              <w:pStyle w:val="OVFTablatexto"/>
            </w:pPr>
            <w:r>
              <w:t>Informes de análisis estático y dinámico, y de seguridad ofensiva</w:t>
            </w:r>
          </w:p>
        </w:tc>
        <w:tc>
          <w:tcPr>
            <w:tcW w:w="1020" w:type="dxa"/>
            <w:shd w:val="clear" w:color="auto" w:fill="F3F7FB"/>
            <w:vAlign w:val="center"/>
          </w:tcPr>
          <w:p w14:paraId="0FED2DEC" w14:textId="77777777" w:rsidR="00841F4F" w:rsidRDefault="00E80BC3">
            <w:pPr>
              <w:pStyle w:val="OVFTablatexto"/>
              <w:jc w:val="center"/>
            </w:pPr>
            <w:r>
              <w:t>5</w:t>
            </w:r>
          </w:p>
        </w:tc>
      </w:tr>
      <w:tr w:rsidR="00841F4F" w14:paraId="552493FD" w14:textId="77777777">
        <w:trPr>
          <w:cantSplit/>
        </w:trPr>
        <w:tc>
          <w:tcPr>
            <w:tcW w:w="1700" w:type="dxa"/>
            <w:shd w:val="clear" w:color="auto" w:fill="F3F7FB"/>
            <w:vAlign w:val="center"/>
          </w:tcPr>
          <w:p w14:paraId="4C266F6D" w14:textId="77777777" w:rsidR="00841F4F" w:rsidRDefault="00E80BC3">
            <w:pPr>
              <w:pStyle w:val="OVFTablatexto"/>
            </w:pPr>
            <w:r>
              <w:t>Paso a producción</w:t>
            </w:r>
          </w:p>
        </w:tc>
        <w:tc>
          <w:tcPr>
            <w:tcW w:w="3969" w:type="dxa"/>
            <w:shd w:val="clear" w:color="auto" w:fill="F3F7FB"/>
            <w:vAlign w:val="center"/>
          </w:tcPr>
          <w:p w14:paraId="798D92C5" w14:textId="77777777" w:rsidR="00841F4F" w:rsidRDefault="00E80BC3">
            <w:pPr>
              <w:pStyle w:val="OVFTablatexto"/>
            </w:pPr>
            <w:r>
              <w:t>Imagen firmada y verificada antes de desplegar en cada ambiente</w:t>
            </w:r>
          </w:p>
        </w:tc>
        <w:tc>
          <w:tcPr>
            <w:tcW w:w="2438" w:type="dxa"/>
            <w:shd w:val="clear" w:color="auto" w:fill="F3F7FB"/>
            <w:vAlign w:val="center"/>
          </w:tcPr>
          <w:p w14:paraId="4744782B" w14:textId="77777777" w:rsidR="00841F4F" w:rsidRDefault="00E80BC3">
            <w:pPr>
              <w:pStyle w:val="OVFTablatexto"/>
            </w:pPr>
            <w:r>
              <w:t>Registro de despliegues</w:t>
            </w:r>
          </w:p>
        </w:tc>
        <w:tc>
          <w:tcPr>
            <w:tcW w:w="1020" w:type="dxa"/>
            <w:shd w:val="clear" w:color="auto" w:fill="F3F7FB"/>
            <w:vAlign w:val="center"/>
          </w:tcPr>
          <w:p w14:paraId="28C2D2FA" w14:textId="77777777" w:rsidR="00841F4F" w:rsidRDefault="00E80BC3">
            <w:pPr>
              <w:pStyle w:val="OVFTablatexto"/>
              <w:jc w:val="center"/>
            </w:pPr>
            <w:r>
              <w:t>5</w:t>
            </w:r>
          </w:p>
        </w:tc>
      </w:tr>
      <w:tr w:rsidR="00841F4F" w14:paraId="6E23FCC9" w14:textId="77777777">
        <w:trPr>
          <w:cantSplit/>
        </w:trPr>
        <w:tc>
          <w:tcPr>
            <w:tcW w:w="1700" w:type="dxa"/>
            <w:shd w:val="clear" w:color="auto" w:fill="F3F7FB"/>
            <w:vAlign w:val="center"/>
          </w:tcPr>
          <w:p w14:paraId="774E4293" w14:textId="77777777" w:rsidR="00841F4F" w:rsidRDefault="00E80BC3">
            <w:pPr>
              <w:pStyle w:val="OVFTablatexto"/>
            </w:pPr>
            <w:r>
              <w:t>Paso a producción</w:t>
            </w:r>
          </w:p>
        </w:tc>
        <w:tc>
          <w:tcPr>
            <w:tcW w:w="3969" w:type="dxa"/>
            <w:shd w:val="clear" w:color="auto" w:fill="F3F7FB"/>
            <w:vAlign w:val="center"/>
          </w:tcPr>
          <w:p w14:paraId="105CF04D" w14:textId="77777777" w:rsidR="00841F4F" w:rsidRDefault="00E80BC3">
            <w:pPr>
              <w:pStyle w:val="OVFTablatexto"/>
            </w:pPr>
            <w:r>
              <w:t>Reversión probada</w:t>
            </w:r>
          </w:p>
        </w:tc>
        <w:tc>
          <w:tcPr>
            <w:tcW w:w="2438" w:type="dxa"/>
            <w:shd w:val="clear" w:color="auto" w:fill="F3F7FB"/>
            <w:vAlign w:val="center"/>
          </w:tcPr>
          <w:p w14:paraId="587B66DB" w14:textId="77777777" w:rsidR="00841F4F" w:rsidRDefault="00E80BC3">
            <w:pPr>
              <w:pStyle w:val="OVFTablatexto"/>
            </w:pPr>
            <w:r>
              <w:t>Informe del ensayo de reversión</w:t>
            </w:r>
          </w:p>
        </w:tc>
        <w:tc>
          <w:tcPr>
            <w:tcW w:w="1020" w:type="dxa"/>
            <w:shd w:val="clear" w:color="auto" w:fill="F3F7FB"/>
            <w:vAlign w:val="center"/>
          </w:tcPr>
          <w:p w14:paraId="1125B1D5" w14:textId="77777777" w:rsidR="00841F4F" w:rsidRDefault="00E80BC3">
            <w:pPr>
              <w:pStyle w:val="OVFTablatexto"/>
              <w:jc w:val="center"/>
            </w:pPr>
            <w:r>
              <w:t>5</w:t>
            </w:r>
          </w:p>
        </w:tc>
      </w:tr>
      <w:tr w:rsidR="00841F4F" w14:paraId="783C7D5D" w14:textId="77777777">
        <w:trPr>
          <w:cantSplit/>
        </w:trPr>
        <w:tc>
          <w:tcPr>
            <w:tcW w:w="1700" w:type="dxa"/>
            <w:vAlign w:val="center"/>
          </w:tcPr>
          <w:p w14:paraId="75A5A500" w14:textId="77777777" w:rsidR="00841F4F" w:rsidRDefault="00E80BC3">
            <w:pPr>
              <w:pStyle w:val="OVFTablatexto"/>
            </w:pPr>
            <w:r>
              <w:t>Paso a producción</w:t>
            </w:r>
          </w:p>
        </w:tc>
        <w:tc>
          <w:tcPr>
            <w:tcW w:w="3969" w:type="dxa"/>
            <w:vAlign w:val="center"/>
          </w:tcPr>
          <w:p w14:paraId="6EB7E61C" w14:textId="77777777" w:rsidR="00841F4F" w:rsidRDefault="00E80BC3">
            <w:pPr>
              <w:pStyle w:val="OVFTablatexto"/>
            </w:pPr>
            <w:r>
              <w:t>Paso programado en la ventana de 03:00 a 05:00, fuera del cierre contable y de las 48 horas previas a un embarque</w:t>
            </w:r>
          </w:p>
        </w:tc>
        <w:tc>
          <w:tcPr>
            <w:tcW w:w="2438" w:type="dxa"/>
            <w:vAlign w:val="center"/>
          </w:tcPr>
          <w:p w14:paraId="2003BCC8" w14:textId="77777777" w:rsidR="00841F4F" w:rsidRDefault="00E80BC3">
            <w:pPr>
              <w:pStyle w:val="OVFTablatexto"/>
            </w:pPr>
            <w:r>
              <w:t>Calendario de cambios</w:t>
            </w:r>
          </w:p>
        </w:tc>
        <w:tc>
          <w:tcPr>
            <w:tcW w:w="1020" w:type="dxa"/>
            <w:vAlign w:val="center"/>
          </w:tcPr>
          <w:p w14:paraId="4A6DFAD4" w14:textId="77777777" w:rsidR="00841F4F" w:rsidRDefault="00E80BC3">
            <w:pPr>
              <w:pStyle w:val="OVFTablatexto"/>
              <w:jc w:val="center"/>
            </w:pPr>
            <w:r>
              <w:t>5</w:t>
            </w:r>
          </w:p>
        </w:tc>
      </w:tr>
      <w:tr w:rsidR="00841F4F" w14:paraId="1E0D3955" w14:textId="77777777">
        <w:trPr>
          <w:cantSplit/>
        </w:trPr>
        <w:tc>
          <w:tcPr>
            <w:tcW w:w="1700" w:type="dxa"/>
            <w:shd w:val="clear" w:color="auto" w:fill="F3F7FB"/>
            <w:vAlign w:val="center"/>
          </w:tcPr>
          <w:p w14:paraId="43A25DA2" w14:textId="77777777" w:rsidR="00841F4F" w:rsidRDefault="00E80BC3">
            <w:pPr>
              <w:pStyle w:val="OVFTablatexto"/>
            </w:pPr>
            <w:r>
              <w:t>Paso a producción</w:t>
            </w:r>
          </w:p>
        </w:tc>
        <w:tc>
          <w:tcPr>
            <w:tcW w:w="3969" w:type="dxa"/>
            <w:shd w:val="clear" w:color="auto" w:fill="F3F7FB"/>
            <w:vAlign w:val="center"/>
          </w:tcPr>
          <w:p w14:paraId="46EEEBA3" w14:textId="77777777" w:rsidR="00841F4F" w:rsidRDefault="00E80BC3">
            <w:pPr>
              <w:pStyle w:val="OVFTablatexto"/>
            </w:pPr>
            <w:r>
              <w:t>El Comité de Proyecto aprueba el paso a producción y la Contraparte Técnica firma el acta de aceptación del hito</w:t>
            </w:r>
          </w:p>
        </w:tc>
        <w:tc>
          <w:tcPr>
            <w:tcW w:w="2438" w:type="dxa"/>
            <w:shd w:val="clear" w:color="auto" w:fill="F3F7FB"/>
            <w:vAlign w:val="center"/>
          </w:tcPr>
          <w:p w14:paraId="56D2B99C" w14:textId="77777777" w:rsidR="00841F4F" w:rsidRDefault="00E80BC3">
            <w:pPr>
              <w:pStyle w:val="OVFTablatexto"/>
            </w:pPr>
            <w:r>
              <w:t>Acta del Formulario T-17 y registro de la aprobación</w:t>
            </w:r>
          </w:p>
        </w:tc>
        <w:tc>
          <w:tcPr>
            <w:tcW w:w="1020" w:type="dxa"/>
            <w:shd w:val="clear" w:color="auto" w:fill="F3F7FB"/>
            <w:vAlign w:val="center"/>
          </w:tcPr>
          <w:p w14:paraId="6D277700" w14:textId="77777777" w:rsidR="00841F4F" w:rsidRDefault="00E80BC3">
            <w:pPr>
              <w:pStyle w:val="OVFTablatexto"/>
              <w:jc w:val="center"/>
            </w:pPr>
            <w:r>
              <w:t>5</w:t>
            </w:r>
          </w:p>
        </w:tc>
      </w:tr>
    </w:tbl>
    <w:p w14:paraId="1DDED52E" w14:textId="77777777" w:rsidR="00841F4F" w:rsidRDefault="00E80BC3">
      <w:pPr>
        <w:pStyle w:val="OVFCuerpo"/>
      </w:pPr>
      <w:r>
        <w:lastRenderedPageBreak/>
        <w:t>De la tabla se desprende que las seis condiciones de la definición de terminado se desglosan en criterios verificables, que las condiciones adicionales del paso a producción se agrupan en su propia dimensión y que cada criterio tiene una evidencia que el cliente puede revisar.</w:t>
      </w:r>
    </w:p>
    <w:p w14:paraId="08A5027B" w14:textId="77777777" w:rsidR="00841F4F" w:rsidRDefault="00E80BC3">
      <w:pPr>
        <w:pStyle w:val="Ttulo1"/>
      </w:pPr>
      <w:bookmarkStart w:id="9" w:name="_Toc241948590"/>
      <w:r>
        <w:lastRenderedPageBreak/>
        <w:t>Anexo C. Estándares de calidad, control y evidencia</w:t>
      </w:r>
      <w:bookmarkEnd w:id="9"/>
    </w:p>
    <w:p w14:paraId="3D72EA49" w14:textId="77777777" w:rsidR="00841F4F" w:rsidRDefault="00E80BC3">
      <w:pPr>
        <w:pStyle w:val="OVFCuerpo"/>
      </w:pPr>
      <w:r>
        <w:t>Los estándares que reúne este anexo son ISO/IEC 25010:2023 (International Organization for Standardization [ISO] e International Electrotechnical Commission [IEC], 2023), ISO/IEC 25012 (ISO e IEC, 2008), ISO/IEC/IEEE 29119 (ISO et al., 2021a, 2021b, 2021c), IEEE 1012 (Institute of Electrical and Electronics Engineers [IEEE], 2017), OWASP ASVS (OWASP Foundation, 2021), OWASP SAMM (OWASP Foundation, 2020) y WCAG 2.2 (World Wide Web Consortium [W3C], 2023).</w:t>
      </w:r>
    </w:p>
    <w:p w14:paraId="3D5CE813" w14:textId="77777777" w:rsidR="00841F4F" w:rsidRDefault="00E80BC3">
      <w:pPr>
        <w:pStyle w:val="OVFCuerpo"/>
      </w:pPr>
      <w:r>
        <w:t>Overfore mantiene la trazabilidad entre el estándar invocado, el control implementado y el entregable que lo evidencia. La siguiente tabla presenta esa cadena para cada estándar de calidad que el Subdocumento 9 invoca.</w:t>
      </w:r>
    </w:p>
    <w:p w14:paraId="303FEE01" w14:textId="23627DB0" w:rsidR="00841F4F" w:rsidRDefault="00E80BC3">
      <w:pPr>
        <w:pStyle w:val="OVFEpigrafeTabla"/>
      </w:pPr>
      <w:bookmarkStart w:id="10" w:name="_Toc241948597"/>
      <w:r>
        <w:t>Tabla C.</w:t>
      </w:r>
      <w:fldSimple w:instr=" SEQ Tabla \* ARABIC \r 1 ">
        <w:r w:rsidR="00AB4DDB">
          <w:rPr>
            <w:noProof/>
          </w:rPr>
          <w:t>1</w:t>
        </w:r>
      </w:fldSimple>
      <w:r>
        <w:t>. Estándares de calidad, control implementado y entregable que lo evidencia.</w:t>
      </w:r>
      <w:bookmarkEnd w:id="10"/>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1928"/>
        <w:gridCol w:w="3628"/>
        <w:gridCol w:w="2551"/>
        <w:gridCol w:w="1020"/>
      </w:tblGrid>
      <w:tr w:rsidR="00841F4F" w14:paraId="1BF647D0" w14:textId="77777777">
        <w:trPr>
          <w:cantSplit/>
          <w:tblHeader/>
        </w:trPr>
        <w:tc>
          <w:tcPr>
            <w:tcW w:w="1928" w:type="dxa"/>
            <w:shd w:val="clear" w:color="auto" w:fill="071A34"/>
            <w:vAlign w:val="center"/>
          </w:tcPr>
          <w:p w14:paraId="1F9A72AF" w14:textId="77777777" w:rsidR="00841F4F" w:rsidRDefault="00E80BC3">
            <w:pPr>
              <w:pStyle w:val="OVFTablaencabezado"/>
              <w:keepNext/>
            </w:pPr>
            <w:r>
              <w:t>Estándar</w:t>
            </w:r>
          </w:p>
        </w:tc>
        <w:tc>
          <w:tcPr>
            <w:tcW w:w="3628" w:type="dxa"/>
            <w:shd w:val="clear" w:color="auto" w:fill="071A34"/>
            <w:vAlign w:val="center"/>
          </w:tcPr>
          <w:p w14:paraId="032E60A5" w14:textId="77777777" w:rsidR="00841F4F" w:rsidRDefault="00E80BC3">
            <w:pPr>
              <w:pStyle w:val="OVFTablaencabezado"/>
              <w:keepNext/>
            </w:pPr>
            <w:r>
              <w:t>Control implementado</w:t>
            </w:r>
          </w:p>
        </w:tc>
        <w:tc>
          <w:tcPr>
            <w:tcW w:w="2551" w:type="dxa"/>
            <w:shd w:val="clear" w:color="auto" w:fill="071A34"/>
            <w:vAlign w:val="center"/>
          </w:tcPr>
          <w:p w14:paraId="253E4ED8" w14:textId="77777777" w:rsidR="00841F4F" w:rsidRDefault="00E80BC3">
            <w:pPr>
              <w:pStyle w:val="OVFTablaencabezado"/>
              <w:keepNext/>
            </w:pPr>
            <w:r>
              <w:t>Entregable que lo evidencia</w:t>
            </w:r>
          </w:p>
        </w:tc>
        <w:tc>
          <w:tcPr>
            <w:tcW w:w="1020" w:type="dxa"/>
            <w:shd w:val="clear" w:color="auto" w:fill="071A34"/>
            <w:vAlign w:val="center"/>
          </w:tcPr>
          <w:p w14:paraId="62637116" w14:textId="77777777" w:rsidR="00841F4F" w:rsidRDefault="00E80BC3">
            <w:pPr>
              <w:pStyle w:val="OVFTablaencabezado"/>
              <w:keepNext/>
              <w:jc w:val="center"/>
            </w:pPr>
            <w:r>
              <w:t>Sección del Subdocumento 9</w:t>
            </w:r>
          </w:p>
        </w:tc>
      </w:tr>
      <w:tr w:rsidR="00841F4F" w14:paraId="5F3C9DFF" w14:textId="77777777">
        <w:trPr>
          <w:cantSplit/>
        </w:trPr>
        <w:tc>
          <w:tcPr>
            <w:tcW w:w="1928" w:type="dxa"/>
            <w:vAlign w:val="center"/>
          </w:tcPr>
          <w:p w14:paraId="522DC2D7" w14:textId="77777777" w:rsidR="00841F4F" w:rsidRDefault="00E80BC3">
            <w:pPr>
              <w:pStyle w:val="OVFTablatexto"/>
              <w:keepNext/>
            </w:pPr>
            <w:r>
              <w:t>ISO/IEC 25010:2023</w:t>
            </w:r>
          </w:p>
        </w:tc>
        <w:tc>
          <w:tcPr>
            <w:tcW w:w="3628" w:type="dxa"/>
            <w:vAlign w:val="center"/>
          </w:tcPr>
          <w:p w14:paraId="40988880" w14:textId="77777777" w:rsidR="00841F4F" w:rsidRDefault="00E80BC3">
            <w:pPr>
              <w:pStyle w:val="OVFTablatexto"/>
              <w:keepNext/>
            </w:pPr>
            <w:r>
              <w:t>Las nueve características ordenan el plan. Son adecuación funcional, eficiencia de desempeño, compatibilidad, capacidad de interacción, fiabilidad, seguridad, mantenibilidad, flexibilidad y seguridad de funcionamiento, y cada una tiene un umbral numérico y una puerta que bloquea</w:t>
            </w:r>
          </w:p>
        </w:tc>
        <w:tc>
          <w:tcPr>
            <w:tcW w:w="2551" w:type="dxa"/>
            <w:vAlign w:val="center"/>
          </w:tcPr>
          <w:p w14:paraId="36B95A89" w14:textId="77777777" w:rsidR="00841F4F" w:rsidRDefault="00E80BC3">
            <w:pPr>
              <w:pStyle w:val="OVFTablatexto"/>
              <w:keepNext/>
            </w:pPr>
            <w:r>
              <w:t>Umbrales por característica y requerimientos por característica del Subdocumento 9, y Anexo A</w:t>
            </w:r>
          </w:p>
        </w:tc>
        <w:tc>
          <w:tcPr>
            <w:tcW w:w="1020" w:type="dxa"/>
            <w:vAlign w:val="center"/>
          </w:tcPr>
          <w:p w14:paraId="7FD310E8" w14:textId="77777777" w:rsidR="00841F4F" w:rsidRDefault="00E80BC3">
            <w:pPr>
              <w:pStyle w:val="OVFTablatexto"/>
              <w:keepNext/>
              <w:jc w:val="center"/>
            </w:pPr>
            <w:r>
              <w:t>9.1.2</w:t>
            </w:r>
          </w:p>
        </w:tc>
      </w:tr>
      <w:tr w:rsidR="00841F4F" w14:paraId="65C15BA8" w14:textId="77777777">
        <w:trPr>
          <w:cantSplit/>
        </w:trPr>
        <w:tc>
          <w:tcPr>
            <w:tcW w:w="1928" w:type="dxa"/>
            <w:shd w:val="clear" w:color="auto" w:fill="F3F7FB"/>
            <w:vAlign w:val="center"/>
          </w:tcPr>
          <w:p w14:paraId="33863A72" w14:textId="77777777" w:rsidR="00841F4F" w:rsidRDefault="00E80BC3">
            <w:pPr>
              <w:pStyle w:val="OVFTablatexto"/>
            </w:pPr>
            <w:r>
              <w:t>ISO/IEC 25012</w:t>
            </w:r>
          </w:p>
        </w:tc>
        <w:tc>
          <w:tcPr>
            <w:tcW w:w="3628" w:type="dxa"/>
            <w:shd w:val="clear" w:color="auto" w:fill="F3F7FB"/>
            <w:vAlign w:val="center"/>
          </w:tcPr>
          <w:p w14:paraId="3F7CF617" w14:textId="77777777" w:rsidR="00841F4F" w:rsidRDefault="00E80BC3">
            <w:pPr>
              <w:pStyle w:val="OVFTablatexto"/>
            </w:pPr>
            <w:r>
              <w:t>Once indicadores de calidad de datos en cinco dimensiones, publicados en un tablero</w:t>
            </w:r>
          </w:p>
        </w:tc>
        <w:tc>
          <w:tcPr>
            <w:tcW w:w="2551" w:type="dxa"/>
            <w:shd w:val="clear" w:color="auto" w:fill="F3F7FB"/>
            <w:vAlign w:val="center"/>
          </w:tcPr>
          <w:p w14:paraId="37F99F8E" w14:textId="77777777" w:rsidR="00841F4F" w:rsidRDefault="00E80BC3">
            <w:pPr>
              <w:pStyle w:val="OVFTablatexto"/>
            </w:pPr>
            <w:r>
              <w:t>Tablero de calidad de datos del Subdocumento 5</w:t>
            </w:r>
          </w:p>
        </w:tc>
        <w:tc>
          <w:tcPr>
            <w:tcW w:w="1020" w:type="dxa"/>
            <w:shd w:val="clear" w:color="auto" w:fill="F3F7FB"/>
            <w:vAlign w:val="center"/>
          </w:tcPr>
          <w:p w14:paraId="7E6AE432" w14:textId="77777777" w:rsidR="00841F4F" w:rsidRDefault="00E80BC3">
            <w:pPr>
              <w:pStyle w:val="OVFTablatexto"/>
              <w:jc w:val="center"/>
            </w:pPr>
            <w:r>
              <w:t>9.1.2</w:t>
            </w:r>
          </w:p>
        </w:tc>
      </w:tr>
      <w:tr w:rsidR="00841F4F" w14:paraId="7BDF7DCB" w14:textId="77777777">
        <w:trPr>
          <w:cantSplit/>
        </w:trPr>
        <w:tc>
          <w:tcPr>
            <w:tcW w:w="1928" w:type="dxa"/>
            <w:vAlign w:val="center"/>
          </w:tcPr>
          <w:p w14:paraId="45E621DC" w14:textId="77777777" w:rsidR="00841F4F" w:rsidRDefault="00E80BC3">
            <w:pPr>
              <w:pStyle w:val="OVFTablatexto"/>
            </w:pPr>
            <w:r>
              <w:lastRenderedPageBreak/>
              <w:t>ISO/IEC/IEEE 29119</w:t>
            </w:r>
          </w:p>
        </w:tc>
        <w:tc>
          <w:tcPr>
            <w:tcW w:w="3628" w:type="dxa"/>
            <w:vAlign w:val="center"/>
          </w:tcPr>
          <w:p w14:paraId="28ADC8FE" w14:textId="77777777" w:rsidR="00841F4F" w:rsidRDefault="00E80BC3">
            <w:pPr>
              <w:pStyle w:val="OVFTablatexto"/>
            </w:pPr>
            <w:r>
              <w:t>Procesos de prueba implementados en las cinco puertas; documentación en el plan de pruebas; técnicas de diseño de casos</w:t>
            </w:r>
          </w:p>
        </w:tc>
        <w:tc>
          <w:tcPr>
            <w:tcW w:w="2551" w:type="dxa"/>
            <w:vAlign w:val="center"/>
          </w:tcPr>
          <w:p w14:paraId="2E048A79" w14:textId="77777777" w:rsidR="00841F4F" w:rsidRDefault="00E80BC3">
            <w:pPr>
              <w:pStyle w:val="OVFTablatexto"/>
            </w:pPr>
            <w:r>
              <w:t>Formulario T-13 e informes de campaña</w:t>
            </w:r>
          </w:p>
        </w:tc>
        <w:tc>
          <w:tcPr>
            <w:tcW w:w="1020" w:type="dxa"/>
            <w:vAlign w:val="center"/>
          </w:tcPr>
          <w:p w14:paraId="7F410165" w14:textId="77777777" w:rsidR="00841F4F" w:rsidRDefault="00E80BC3">
            <w:pPr>
              <w:pStyle w:val="OVFTablatexto"/>
              <w:jc w:val="center"/>
            </w:pPr>
            <w:r>
              <w:t>9.2.4</w:t>
            </w:r>
          </w:p>
        </w:tc>
      </w:tr>
      <w:tr w:rsidR="00841F4F" w14:paraId="5E9B1DF1" w14:textId="77777777">
        <w:trPr>
          <w:cantSplit/>
        </w:trPr>
        <w:tc>
          <w:tcPr>
            <w:tcW w:w="1928" w:type="dxa"/>
            <w:shd w:val="clear" w:color="auto" w:fill="F3F7FB"/>
            <w:vAlign w:val="center"/>
          </w:tcPr>
          <w:p w14:paraId="47E9C98F" w14:textId="77777777" w:rsidR="00841F4F" w:rsidRDefault="00E80BC3">
            <w:pPr>
              <w:pStyle w:val="OVFTablatexto"/>
            </w:pPr>
            <w:r>
              <w:t>IEEE 1012</w:t>
            </w:r>
          </w:p>
        </w:tc>
        <w:tc>
          <w:tcPr>
            <w:tcW w:w="3628" w:type="dxa"/>
            <w:shd w:val="clear" w:color="auto" w:fill="F3F7FB"/>
            <w:vAlign w:val="center"/>
          </w:tcPr>
          <w:p w14:paraId="6EE653AE" w14:textId="77777777" w:rsidR="00841F4F" w:rsidRDefault="00E80BC3">
            <w:pPr>
              <w:pStyle w:val="OVFTablatexto"/>
            </w:pPr>
            <w:r>
              <w:t>Verificación en las puertas 1 a 5; validación en la aceptación de usuario y la marcha blanca</w:t>
            </w:r>
          </w:p>
        </w:tc>
        <w:tc>
          <w:tcPr>
            <w:tcW w:w="2551" w:type="dxa"/>
            <w:shd w:val="clear" w:color="auto" w:fill="F3F7FB"/>
            <w:vAlign w:val="center"/>
          </w:tcPr>
          <w:p w14:paraId="15252729" w14:textId="77777777" w:rsidR="00841F4F" w:rsidRDefault="00E80BC3">
            <w:pPr>
              <w:pStyle w:val="OVFTablatexto"/>
            </w:pPr>
            <w:r>
              <w:t>Vías de verificación del Subdocumento 9 y Formulario T-17</w:t>
            </w:r>
          </w:p>
        </w:tc>
        <w:tc>
          <w:tcPr>
            <w:tcW w:w="1020" w:type="dxa"/>
            <w:shd w:val="clear" w:color="auto" w:fill="F3F7FB"/>
            <w:vAlign w:val="center"/>
          </w:tcPr>
          <w:p w14:paraId="4D5C0791" w14:textId="77777777" w:rsidR="00841F4F" w:rsidRDefault="00E80BC3">
            <w:pPr>
              <w:pStyle w:val="OVFTablatexto"/>
              <w:jc w:val="center"/>
            </w:pPr>
            <w:r>
              <w:t>9.2.5</w:t>
            </w:r>
          </w:p>
        </w:tc>
      </w:tr>
      <w:tr w:rsidR="00841F4F" w14:paraId="5D71952C" w14:textId="77777777">
        <w:trPr>
          <w:cantSplit/>
        </w:trPr>
        <w:tc>
          <w:tcPr>
            <w:tcW w:w="1928" w:type="dxa"/>
            <w:vAlign w:val="center"/>
          </w:tcPr>
          <w:p w14:paraId="7FD87F56" w14:textId="77777777" w:rsidR="00841F4F" w:rsidRDefault="00E80BC3">
            <w:pPr>
              <w:pStyle w:val="OVFTablatexto"/>
            </w:pPr>
            <w:r>
              <w:t>OWASP ASVS 4.0 nivel 2</w:t>
            </w:r>
          </w:p>
        </w:tc>
        <w:tc>
          <w:tcPr>
            <w:tcW w:w="3628" w:type="dxa"/>
            <w:vAlign w:val="center"/>
          </w:tcPr>
          <w:p w14:paraId="2F9A0FD0" w14:textId="77777777" w:rsidR="00841F4F" w:rsidRDefault="00E80BC3">
            <w:pPr>
              <w:pStyle w:val="OVFTablatexto"/>
            </w:pPr>
            <w:r>
              <w:t>Análisis dinámico en QA y pruebas de intrusión de un tercero antes de cada paso y cada año</w:t>
            </w:r>
          </w:p>
        </w:tc>
        <w:tc>
          <w:tcPr>
            <w:tcW w:w="2551" w:type="dxa"/>
            <w:vAlign w:val="center"/>
          </w:tcPr>
          <w:p w14:paraId="445D64EC" w14:textId="77777777" w:rsidR="00841F4F" w:rsidRDefault="00E80BC3">
            <w:pPr>
              <w:pStyle w:val="OVFTablatexto"/>
            </w:pPr>
            <w:r>
              <w:t>Informe del tercero independiente</w:t>
            </w:r>
          </w:p>
        </w:tc>
        <w:tc>
          <w:tcPr>
            <w:tcW w:w="1020" w:type="dxa"/>
            <w:vAlign w:val="center"/>
          </w:tcPr>
          <w:p w14:paraId="4DF57AB7" w14:textId="77777777" w:rsidR="00841F4F" w:rsidRDefault="00E80BC3">
            <w:pPr>
              <w:pStyle w:val="OVFTablatexto"/>
              <w:jc w:val="center"/>
            </w:pPr>
            <w:r>
              <w:t>9.2.3</w:t>
            </w:r>
          </w:p>
        </w:tc>
      </w:tr>
      <w:tr w:rsidR="00841F4F" w14:paraId="445736D9" w14:textId="77777777">
        <w:trPr>
          <w:cantSplit/>
        </w:trPr>
        <w:tc>
          <w:tcPr>
            <w:tcW w:w="1928" w:type="dxa"/>
            <w:shd w:val="clear" w:color="auto" w:fill="F3F7FB"/>
            <w:vAlign w:val="center"/>
          </w:tcPr>
          <w:p w14:paraId="697498E4" w14:textId="77777777" w:rsidR="00841F4F" w:rsidRDefault="00E80BC3">
            <w:pPr>
              <w:pStyle w:val="OVFTablatexto"/>
            </w:pPr>
            <w:r>
              <w:t>OWASP SAMM v2</w:t>
            </w:r>
          </w:p>
        </w:tc>
        <w:tc>
          <w:tcPr>
            <w:tcW w:w="3628" w:type="dxa"/>
            <w:shd w:val="clear" w:color="auto" w:fill="F3F7FB"/>
            <w:vAlign w:val="center"/>
          </w:tcPr>
          <w:p w14:paraId="391A4FD9" w14:textId="77777777" w:rsidR="00841F4F" w:rsidRDefault="00E80BC3">
            <w:pPr>
              <w:pStyle w:val="OVFTablatexto"/>
            </w:pPr>
            <w:r>
              <w:t>Evaluación inicial en el mes 2, nivel 2 en el mes 12, nivel 3 en Implementación y Verificación en el mes 21</w:t>
            </w:r>
          </w:p>
        </w:tc>
        <w:tc>
          <w:tcPr>
            <w:tcW w:w="2551" w:type="dxa"/>
            <w:shd w:val="clear" w:color="auto" w:fill="F3F7FB"/>
            <w:vAlign w:val="center"/>
          </w:tcPr>
          <w:p w14:paraId="41761CB0" w14:textId="77777777" w:rsidR="00841F4F" w:rsidRDefault="00E80BC3">
            <w:pPr>
              <w:pStyle w:val="OVFTablatexto"/>
            </w:pPr>
            <w:r>
              <w:t>Informes de evaluación</w:t>
            </w:r>
          </w:p>
        </w:tc>
        <w:tc>
          <w:tcPr>
            <w:tcW w:w="1020" w:type="dxa"/>
            <w:shd w:val="clear" w:color="auto" w:fill="F3F7FB"/>
            <w:vAlign w:val="center"/>
          </w:tcPr>
          <w:p w14:paraId="6B375225" w14:textId="77777777" w:rsidR="00841F4F" w:rsidRDefault="00E80BC3">
            <w:pPr>
              <w:pStyle w:val="OVFTablatexto"/>
              <w:jc w:val="center"/>
            </w:pPr>
            <w:r>
              <w:t>9.1.3</w:t>
            </w:r>
          </w:p>
        </w:tc>
      </w:tr>
      <w:tr w:rsidR="00841F4F" w14:paraId="24140037" w14:textId="77777777">
        <w:trPr>
          <w:cantSplit/>
        </w:trPr>
        <w:tc>
          <w:tcPr>
            <w:tcW w:w="1928" w:type="dxa"/>
            <w:vAlign w:val="center"/>
          </w:tcPr>
          <w:p w14:paraId="60E001C4" w14:textId="77777777" w:rsidR="00841F4F" w:rsidRDefault="00E80BC3">
            <w:pPr>
              <w:pStyle w:val="OVFTablatexto"/>
            </w:pPr>
            <w:r>
              <w:t>WCAG 2.2 nivel AA</w:t>
            </w:r>
          </w:p>
        </w:tc>
        <w:tc>
          <w:tcPr>
            <w:tcW w:w="3628" w:type="dxa"/>
            <w:vAlign w:val="center"/>
          </w:tcPr>
          <w:p w14:paraId="0CB09B5E" w14:textId="77777777" w:rsidR="00841F4F" w:rsidRDefault="00E80BC3">
            <w:pPr>
              <w:pStyle w:val="OVFTablatexto"/>
            </w:pPr>
            <w:r>
              <w:t>Verificación automatizada en QA y pruebas manuales en Preproducción</w:t>
            </w:r>
          </w:p>
        </w:tc>
        <w:tc>
          <w:tcPr>
            <w:tcW w:w="2551" w:type="dxa"/>
            <w:vAlign w:val="center"/>
          </w:tcPr>
          <w:p w14:paraId="6E450C7C" w14:textId="77777777" w:rsidR="00841F4F" w:rsidRDefault="00E80BC3">
            <w:pPr>
              <w:pStyle w:val="OVFTablatexto"/>
            </w:pPr>
            <w:r>
              <w:t>Informe de conformidad</w:t>
            </w:r>
          </w:p>
        </w:tc>
        <w:tc>
          <w:tcPr>
            <w:tcW w:w="1020" w:type="dxa"/>
            <w:vAlign w:val="center"/>
          </w:tcPr>
          <w:p w14:paraId="69FCD8BF" w14:textId="77777777" w:rsidR="00841F4F" w:rsidRDefault="00E80BC3">
            <w:pPr>
              <w:pStyle w:val="OVFTablatexto"/>
              <w:jc w:val="center"/>
            </w:pPr>
            <w:r>
              <w:t>9.2.4</w:t>
            </w:r>
          </w:p>
        </w:tc>
      </w:tr>
    </w:tbl>
    <w:p w14:paraId="25DD7F8C" w14:textId="77777777" w:rsidR="00841F4F" w:rsidRDefault="00E80BC3">
      <w:pPr>
        <w:pStyle w:val="OVFCuerpo"/>
      </w:pPr>
      <w:r>
        <w:t>De la tabla se desprende que cada uno de los siete estándares tiene un control concreto y un entregable que el cliente puede solicitar,.</w:t>
      </w:r>
    </w:p>
    <w:p w14:paraId="7C92D6D8" w14:textId="77777777" w:rsidR="00841F4F" w:rsidRDefault="00E80BC3">
      <w:pPr>
        <w:pStyle w:val="Ttulo1"/>
      </w:pPr>
      <w:bookmarkStart w:id="11" w:name="_Toc241948591"/>
      <w:r>
        <w:lastRenderedPageBreak/>
        <w:t>Referencias</w:t>
      </w:r>
      <w:bookmarkEnd w:id="11"/>
    </w:p>
    <w:p w14:paraId="3A68C540" w14:textId="77777777" w:rsidR="00841F4F" w:rsidRDefault="00E80BC3">
      <w:pPr>
        <w:pStyle w:val="OVFReferencia"/>
      </w:pPr>
      <w:r>
        <w:t xml:space="preserve">Institute of Electrical and Electronics Engineers. (2017). </w:t>
      </w:r>
      <w:r>
        <w:rPr>
          <w:i/>
        </w:rPr>
        <w:t>IEEE standard for system, software, and hardware verification and validation</w:t>
      </w:r>
      <w:r>
        <w:t xml:space="preserve"> (IEEE Std 1012-2016). IEEE.</w:t>
      </w:r>
    </w:p>
    <w:p w14:paraId="6063ED7C" w14:textId="77777777" w:rsidR="00841F4F" w:rsidRDefault="00E80BC3">
      <w:pPr>
        <w:pStyle w:val="OVFReferencia"/>
      </w:pPr>
      <w:r>
        <w:t xml:space="preserve">International Organization for Standardization e International Electrotechnical Commission. (2008). </w:t>
      </w:r>
      <w:r>
        <w:rPr>
          <w:i/>
        </w:rPr>
        <w:t>ISO/IEC 25012:2008 Software engineering. Software product Quality Requirements and Evaluation (SQuaRE). Data quality model</w:t>
      </w:r>
      <w:r>
        <w:t>. ISO.</w:t>
      </w:r>
    </w:p>
    <w:p w14:paraId="749A9898" w14:textId="77777777" w:rsidR="00841F4F" w:rsidRDefault="00E80BC3">
      <w:pPr>
        <w:pStyle w:val="OVFReferencia"/>
      </w:pPr>
      <w:r>
        <w:t xml:space="preserve">International Organization for Standardization e International Electrotechnical Commission. (2023). </w:t>
      </w:r>
      <w:r>
        <w:rPr>
          <w:i/>
        </w:rPr>
        <w:t>ISO/IEC 25010:2023 Systems and software engineering. Systems and software Quality Requirements and Evaluation (SQuaRE). Product quality model</w:t>
      </w:r>
      <w:r>
        <w:t>. ISO.</w:t>
      </w:r>
    </w:p>
    <w:p w14:paraId="69DCE44B" w14:textId="77777777" w:rsidR="00841F4F" w:rsidRDefault="00E80BC3">
      <w:pPr>
        <w:pStyle w:val="OVFReferencia"/>
      </w:pPr>
      <w:r>
        <w:t xml:space="preserve">International Organization for Standardization, International Electrotechnical Commission e Institute of Electrical and Electronics Engineers. (2021a). </w:t>
      </w:r>
      <w:r>
        <w:rPr>
          <w:i/>
        </w:rPr>
        <w:t>ISO/IEC/IEEE 29119-2:2021 Software and systems engineering. Software testing. Part 2: Test processes</w:t>
      </w:r>
      <w:r>
        <w:t>. ISO.</w:t>
      </w:r>
    </w:p>
    <w:p w14:paraId="5A2F12CC" w14:textId="77777777" w:rsidR="00841F4F" w:rsidRDefault="00E80BC3">
      <w:pPr>
        <w:pStyle w:val="OVFReferencia"/>
      </w:pPr>
      <w:r>
        <w:t xml:space="preserve">International Organization for Standardization, International Electrotechnical Commission e Institute of Electrical and Electronics Engineers. (2021b). </w:t>
      </w:r>
      <w:r>
        <w:rPr>
          <w:i/>
        </w:rPr>
        <w:t>ISO/IEC/IEEE 29119-3:2021 Software and systems engineering. Software testing. Part 3: Test documentation</w:t>
      </w:r>
      <w:r>
        <w:t>. ISO.</w:t>
      </w:r>
    </w:p>
    <w:p w14:paraId="5AF0F81F" w14:textId="77777777" w:rsidR="00841F4F" w:rsidRDefault="00E80BC3">
      <w:pPr>
        <w:pStyle w:val="OVFReferencia"/>
      </w:pPr>
      <w:r>
        <w:t xml:space="preserve">International Organization for Standardization, International Electrotechnical Commission e Institute of Electrical and Electronics Engineers. (2021c). </w:t>
      </w:r>
      <w:r>
        <w:rPr>
          <w:i/>
        </w:rPr>
        <w:t>ISO/IEC/IEEE 29119-4:2021 Software and systems engineering. Software testing. Part 4: Test techniques</w:t>
      </w:r>
      <w:r>
        <w:t>. ISO.</w:t>
      </w:r>
    </w:p>
    <w:p w14:paraId="10E0EE1D" w14:textId="77777777" w:rsidR="00841F4F" w:rsidRDefault="00E80BC3">
      <w:pPr>
        <w:pStyle w:val="OVFReferencia"/>
      </w:pPr>
      <w:r>
        <w:t xml:space="preserve">OWASP Foundation. (2020). </w:t>
      </w:r>
      <w:r>
        <w:rPr>
          <w:i/>
        </w:rPr>
        <w:t>OWASP Software Assurance Maturity Model (SAMM) v2.0</w:t>
      </w:r>
      <w:r>
        <w:t>. https://owaspsamm.org/model/</w:t>
      </w:r>
    </w:p>
    <w:p w14:paraId="31C94175" w14:textId="77777777" w:rsidR="00841F4F" w:rsidRDefault="00E80BC3">
      <w:pPr>
        <w:pStyle w:val="OVFReferencia"/>
      </w:pPr>
      <w:r>
        <w:t xml:space="preserve">OWASP Foundation. (2021). </w:t>
      </w:r>
      <w:r>
        <w:rPr>
          <w:i/>
        </w:rPr>
        <w:t>OWASP Application Security Verification Standard 4.0.3</w:t>
      </w:r>
      <w:r>
        <w:t>. https://owasp.org/www-project-application-security-verification-standard/</w:t>
      </w:r>
    </w:p>
    <w:p w14:paraId="201B8263" w14:textId="77777777" w:rsidR="00841F4F" w:rsidRDefault="00E80BC3">
      <w:pPr>
        <w:pStyle w:val="OVFReferencia"/>
      </w:pPr>
      <w:r>
        <w:t xml:space="preserve">World Wide Web Consortium. (2023). </w:t>
      </w:r>
      <w:r>
        <w:rPr>
          <w:i/>
        </w:rPr>
        <w:t>Web content accessibility guidelines (WCAG) 2.2</w:t>
      </w:r>
      <w:r>
        <w:t>. https://www.w3.org/TR/WCAG22/</w:t>
      </w:r>
    </w:p>
    <w:p w14:paraId="5A65DE1D" w14:textId="77777777" w:rsidR="00841F4F" w:rsidRDefault="00E80BC3">
      <w:pPr>
        <w:pStyle w:val="Ttulo1"/>
      </w:pPr>
      <w:bookmarkStart w:id="12" w:name="_Toc241948592"/>
      <w:r>
        <w:lastRenderedPageBreak/>
        <w:t>Declaración de uso de IA</w:t>
      </w:r>
      <w:bookmarkEnd w:id="12"/>
    </w:p>
    <w:p w14:paraId="1106E9B0" w14:textId="77777777" w:rsidR="00841F4F" w:rsidRDefault="00E80BC3">
      <w:pPr>
        <w:pStyle w:val="OVFCuerpo"/>
      </w:pPr>
      <w:r>
        <w:t>En este documento se utilizó inteligencia artificial generativa como apoyo en la redacción y en la organización del contenido. La siguiente tabla detalla, por sección, la herramienta, la finalidad, el nivel de uso en texto y en diagramas, y la revisión humana correspondiente.</w:t>
      </w:r>
    </w:p>
    <w:p w14:paraId="513FAEAC" w14:textId="28B9C3E3" w:rsidR="00841F4F" w:rsidRDefault="00E80BC3">
      <w:pPr>
        <w:pStyle w:val="OVFEpigrafeTabla"/>
      </w:pPr>
      <w:bookmarkStart w:id="13" w:name="_Toc241948598"/>
      <w:r>
        <w:t>Tabla D.</w:t>
      </w:r>
      <w:fldSimple w:instr=" SEQ Tabla \* ARABIC \r 1 ">
        <w:r w:rsidR="00AB4DDB">
          <w:rPr>
            <w:noProof/>
          </w:rPr>
          <w:t>1</w:t>
        </w:r>
      </w:fldSimple>
      <w:r>
        <w:t>. Declaración de uso de IA por sección.</w:t>
      </w:r>
      <w:bookmarkEnd w:id="13"/>
    </w:p>
    <w:tbl>
      <w:tblPr>
        <w:tblStyle w:val="TableNormal"/>
        <w:tblW w:w="9127" w:type="dxa"/>
        <w:tblInd w:w="0" w:type="dxa"/>
        <w:tblBorders>
          <w:top w:val="single" w:sz="4" w:space="0" w:color="071A34"/>
          <w:bottom w:val="single" w:sz="4" w:space="0" w:color="071A34"/>
          <w:insideH w:val="single" w:sz="2" w:space="0" w:color="D5DBE3"/>
        </w:tblBorders>
        <w:tblLayout w:type="fixed"/>
        <w:tblCellMar>
          <w:top w:w="85" w:type="dxa"/>
          <w:left w:w="113" w:type="dxa"/>
          <w:bottom w:w="85" w:type="dxa"/>
          <w:right w:w="113" w:type="dxa"/>
        </w:tblCellMar>
        <w:tblLook w:val="04A0" w:firstRow="1" w:lastRow="0" w:firstColumn="1" w:lastColumn="0" w:noHBand="0" w:noVBand="1"/>
      </w:tblPr>
      <w:tblGrid>
        <w:gridCol w:w="1586"/>
        <w:gridCol w:w="1701"/>
        <w:gridCol w:w="2211"/>
        <w:gridCol w:w="1361"/>
        <w:gridCol w:w="2268"/>
      </w:tblGrid>
      <w:tr w:rsidR="00841F4F" w14:paraId="276D7677" w14:textId="77777777">
        <w:trPr>
          <w:cantSplit/>
          <w:tblHeader/>
        </w:trPr>
        <w:tc>
          <w:tcPr>
            <w:tcW w:w="1587" w:type="dxa"/>
            <w:shd w:val="clear" w:color="auto" w:fill="071A34"/>
            <w:vAlign w:val="center"/>
          </w:tcPr>
          <w:p w14:paraId="131CDCFF" w14:textId="77777777" w:rsidR="00841F4F" w:rsidRDefault="00E80BC3">
            <w:pPr>
              <w:pStyle w:val="OVFTablaencabezado"/>
              <w:keepNext/>
            </w:pPr>
            <w:r>
              <w:t>Sección del documento</w:t>
            </w:r>
          </w:p>
        </w:tc>
        <w:tc>
          <w:tcPr>
            <w:tcW w:w="1701" w:type="dxa"/>
            <w:shd w:val="clear" w:color="auto" w:fill="071A34"/>
            <w:vAlign w:val="center"/>
          </w:tcPr>
          <w:p w14:paraId="5556D450" w14:textId="77777777" w:rsidR="00841F4F" w:rsidRDefault="00E80BC3">
            <w:pPr>
              <w:pStyle w:val="OVFTablaencabezado"/>
              <w:keepNext/>
            </w:pPr>
            <w:r>
              <w:t>Herramienta utilizada</w:t>
            </w:r>
          </w:p>
        </w:tc>
        <w:tc>
          <w:tcPr>
            <w:tcW w:w="2211" w:type="dxa"/>
            <w:shd w:val="clear" w:color="auto" w:fill="071A34"/>
            <w:vAlign w:val="center"/>
          </w:tcPr>
          <w:p w14:paraId="7F1BEB4F" w14:textId="77777777" w:rsidR="00841F4F" w:rsidRDefault="00E80BC3">
            <w:pPr>
              <w:pStyle w:val="OVFTablaencabezado"/>
              <w:keepNext/>
            </w:pPr>
            <w:r>
              <w:t>Finalidad del uso</w:t>
            </w:r>
          </w:p>
        </w:tc>
        <w:tc>
          <w:tcPr>
            <w:tcW w:w="1361" w:type="dxa"/>
            <w:shd w:val="clear" w:color="auto" w:fill="071A34"/>
            <w:vAlign w:val="center"/>
          </w:tcPr>
          <w:p w14:paraId="6D1F2544" w14:textId="77777777" w:rsidR="00841F4F" w:rsidRDefault="00E80BC3">
            <w:pPr>
              <w:pStyle w:val="OVFTablaencabezado"/>
              <w:keepNext/>
            </w:pPr>
            <w:r>
              <w:t>Nivel de uso en texto y diagramas</w:t>
            </w:r>
          </w:p>
        </w:tc>
        <w:tc>
          <w:tcPr>
            <w:tcW w:w="2268" w:type="dxa"/>
            <w:shd w:val="clear" w:color="auto" w:fill="071A34"/>
            <w:vAlign w:val="center"/>
          </w:tcPr>
          <w:p w14:paraId="5EE58D60" w14:textId="77777777" w:rsidR="00841F4F" w:rsidRDefault="00E80BC3">
            <w:pPr>
              <w:pStyle w:val="OVFTablaencabezado"/>
              <w:keepNext/>
            </w:pPr>
            <w:r>
              <w:t>Revisión humana realizada</w:t>
            </w:r>
          </w:p>
        </w:tc>
      </w:tr>
      <w:tr w:rsidR="00841F4F" w14:paraId="400AB8A9" w14:textId="77777777">
        <w:trPr>
          <w:cantSplit/>
        </w:trPr>
        <w:tc>
          <w:tcPr>
            <w:tcW w:w="1587" w:type="dxa"/>
            <w:vAlign w:val="center"/>
          </w:tcPr>
          <w:p w14:paraId="2D667DDC" w14:textId="77777777" w:rsidR="00841F4F" w:rsidRDefault="00E80BC3">
            <w:pPr>
              <w:pStyle w:val="OVFTablatexto"/>
              <w:keepNext/>
            </w:pPr>
            <w:r>
              <w:t>Anexo A</w:t>
            </w:r>
          </w:p>
        </w:tc>
        <w:tc>
          <w:tcPr>
            <w:tcW w:w="1701" w:type="dxa"/>
            <w:vAlign w:val="center"/>
          </w:tcPr>
          <w:p w14:paraId="4FF73777" w14:textId="77777777" w:rsidR="00841F4F" w:rsidRDefault="00E80BC3">
            <w:pPr>
              <w:pStyle w:val="OVFTablatexto"/>
              <w:keepNext/>
            </w:pPr>
            <w:r>
              <w:t>Claude (Anthropic)</w:t>
            </w:r>
          </w:p>
        </w:tc>
        <w:tc>
          <w:tcPr>
            <w:tcW w:w="2211" w:type="dxa"/>
            <w:vAlign w:val="center"/>
          </w:tcPr>
          <w:p w14:paraId="5A17A233" w14:textId="77777777" w:rsidR="00841F4F" w:rsidRDefault="00E80BC3">
            <w:pPr>
              <w:pStyle w:val="OVFTablatexto"/>
              <w:keepNext/>
            </w:pPr>
            <w:r>
              <w:t>Clasificación de la vía de verificación, y borrador y revisión de redacción de tablas</w:t>
            </w:r>
          </w:p>
        </w:tc>
        <w:tc>
          <w:tcPr>
            <w:tcW w:w="1361" w:type="dxa"/>
            <w:vAlign w:val="center"/>
          </w:tcPr>
          <w:p w14:paraId="57B673CA" w14:textId="77777777" w:rsidR="00841F4F" w:rsidRDefault="00E80BC3">
            <w:pPr>
              <w:pStyle w:val="OVFTablatexto"/>
              <w:keepNext/>
            </w:pPr>
            <w:r>
              <w:t>Alto / Ninguno</w:t>
            </w:r>
          </w:p>
        </w:tc>
        <w:tc>
          <w:tcPr>
            <w:tcW w:w="2268" w:type="dxa"/>
            <w:vAlign w:val="center"/>
          </w:tcPr>
          <w:p w14:paraId="0D84F07E" w14:textId="77777777" w:rsidR="00841F4F" w:rsidRDefault="00E80BC3">
            <w:pPr>
              <w:pStyle w:val="OVFTablatexto"/>
              <w:keepNext/>
            </w:pPr>
            <w:r>
              <w:t>Verificación de cada identificador contra el Anexo A del Subdocumento 2</w:t>
            </w:r>
          </w:p>
        </w:tc>
      </w:tr>
      <w:tr w:rsidR="00841F4F" w14:paraId="651281BF" w14:textId="77777777">
        <w:trPr>
          <w:cantSplit/>
        </w:trPr>
        <w:tc>
          <w:tcPr>
            <w:tcW w:w="1587" w:type="dxa"/>
            <w:shd w:val="clear" w:color="auto" w:fill="F3F7FB"/>
            <w:vAlign w:val="center"/>
          </w:tcPr>
          <w:p w14:paraId="765B0FA5" w14:textId="77777777" w:rsidR="00841F4F" w:rsidRDefault="00E80BC3">
            <w:pPr>
              <w:pStyle w:val="OVFTablatexto"/>
            </w:pPr>
            <w:r>
              <w:t>Anexos B y C</w:t>
            </w:r>
          </w:p>
        </w:tc>
        <w:tc>
          <w:tcPr>
            <w:tcW w:w="1701" w:type="dxa"/>
            <w:shd w:val="clear" w:color="auto" w:fill="F3F7FB"/>
            <w:vAlign w:val="center"/>
          </w:tcPr>
          <w:p w14:paraId="1E742E7F" w14:textId="77777777" w:rsidR="00841F4F" w:rsidRDefault="00E80BC3">
            <w:pPr>
              <w:pStyle w:val="OVFTablatexto"/>
            </w:pPr>
            <w:r>
              <w:t>Claude (Anthropic)</w:t>
            </w:r>
          </w:p>
        </w:tc>
        <w:tc>
          <w:tcPr>
            <w:tcW w:w="2211" w:type="dxa"/>
            <w:shd w:val="clear" w:color="auto" w:fill="F3F7FB"/>
            <w:vAlign w:val="center"/>
          </w:tcPr>
          <w:p w14:paraId="6A2873DC" w14:textId="77777777" w:rsidR="00841F4F" w:rsidRDefault="00E80BC3">
            <w:pPr>
              <w:pStyle w:val="OVFTablatexto"/>
            </w:pPr>
            <w:r>
              <w:t>Borrador y revisión de redacción de los criterios y de la cadena estándar-control-evidencia</w:t>
            </w:r>
          </w:p>
        </w:tc>
        <w:tc>
          <w:tcPr>
            <w:tcW w:w="1361" w:type="dxa"/>
            <w:shd w:val="clear" w:color="auto" w:fill="F3F7FB"/>
            <w:vAlign w:val="center"/>
          </w:tcPr>
          <w:p w14:paraId="2CF1A1D4" w14:textId="77777777" w:rsidR="00841F4F" w:rsidRDefault="00E80BC3">
            <w:pPr>
              <w:pStyle w:val="OVFTablatexto"/>
            </w:pPr>
            <w:r>
              <w:t>Alto / Ninguno</w:t>
            </w:r>
          </w:p>
        </w:tc>
        <w:tc>
          <w:tcPr>
            <w:tcW w:w="2268" w:type="dxa"/>
            <w:shd w:val="clear" w:color="auto" w:fill="F3F7FB"/>
            <w:vAlign w:val="center"/>
          </w:tcPr>
          <w:p w14:paraId="4CDA12DD" w14:textId="77777777" w:rsidR="00841F4F" w:rsidRDefault="00E80BC3">
            <w:pPr>
              <w:pStyle w:val="OVFTablatexto"/>
            </w:pPr>
            <w:r>
              <w:t>Verificación contra los Subdocumentos 6 y 9</w:t>
            </w:r>
          </w:p>
        </w:tc>
      </w:tr>
      <w:tr w:rsidR="00841F4F" w14:paraId="4799BC57" w14:textId="77777777">
        <w:trPr>
          <w:cantSplit/>
        </w:trPr>
        <w:tc>
          <w:tcPr>
            <w:tcW w:w="1587" w:type="dxa"/>
            <w:vAlign w:val="center"/>
          </w:tcPr>
          <w:p w14:paraId="120877F2" w14:textId="77777777" w:rsidR="00841F4F" w:rsidRDefault="00E80BC3">
            <w:pPr>
              <w:pStyle w:val="OVFTablatexto"/>
            </w:pPr>
            <w:r>
              <w:t>Referencias</w:t>
            </w:r>
          </w:p>
        </w:tc>
        <w:tc>
          <w:tcPr>
            <w:tcW w:w="1701" w:type="dxa"/>
            <w:vAlign w:val="center"/>
          </w:tcPr>
          <w:p w14:paraId="69EE468B" w14:textId="77777777" w:rsidR="00841F4F" w:rsidRDefault="00E80BC3">
            <w:pPr>
              <w:pStyle w:val="OVFTablatexto"/>
            </w:pPr>
            <w:r>
              <w:t>Claude (Anthropic)</w:t>
            </w:r>
          </w:p>
        </w:tc>
        <w:tc>
          <w:tcPr>
            <w:tcW w:w="2211" w:type="dxa"/>
            <w:vAlign w:val="center"/>
          </w:tcPr>
          <w:p w14:paraId="75153535" w14:textId="77777777" w:rsidR="00841F4F" w:rsidRDefault="00E80BC3">
            <w:pPr>
              <w:pStyle w:val="OVFTablatexto"/>
            </w:pPr>
            <w:r>
              <w:t>Formato APA 7.ª edición</w:t>
            </w:r>
          </w:p>
        </w:tc>
        <w:tc>
          <w:tcPr>
            <w:tcW w:w="1361" w:type="dxa"/>
            <w:vAlign w:val="center"/>
          </w:tcPr>
          <w:p w14:paraId="49A735FA" w14:textId="77777777" w:rsidR="00841F4F" w:rsidRDefault="00E80BC3">
            <w:pPr>
              <w:pStyle w:val="OVFTablatexto"/>
            </w:pPr>
            <w:r>
              <w:t>Medio / Ninguno</w:t>
            </w:r>
          </w:p>
        </w:tc>
        <w:tc>
          <w:tcPr>
            <w:tcW w:w="2268" w:type="dxa"/>
            <w:vAlign w:val="center"/>
          </w:tcPr>
          <w:p w14:paraId="2ECE9E40" w14:textId="77777777" w:rsidR="00841F4F" w:rsidRDefault="00E80BC3">
            <w:pPr>
              <w:pStyle w:val="OVFTablatexto"/>
            </w:pPr>
            <w:r>
              <w:t>Verificación de que cada referencia esté citada</w:t>
            </w:r>
          </w:p>
        </w:tc>
      </w:tr>
    </w:tbl>
    <w:p w14:paraId="4661BDF7" w14:textId="77777777" w:rsidR="00841F4F" w:rsidRDefault="00E80BC3">
      <w:pPr>
        <w:pStyle w:val="OVFCuerpo"/>
      </w:pPr>
      <w:r>
        <w:t>De la tabla se desprende que la inteligencia artificial se utilizó como apoyo en el borrador del texto y de las tablas, y que cada sección cuenta con la revisión humana indicada.</w:t>
      </w:r>
    </w:p>
    <w:sectPr w:rsidR="00841F4F">
      <w:headerReference w:type="even" r:id="rId9"/>
      <w:headerReference w:type="default" r:id="rId10"/>
      <w:footerReference w:type="even" r:id="rId11"/>
      <w:footerReference w:type="default" r:id="rId12"/>
      <w:headerReference w:type="first" r:id="rId13"/>
      <w:footerReference w:type="first" r:id="rId14"/>
      <w:pgSz w:w="12240" w:h="15840"/>
      <w:pgMar w:top="1417" w:right="1417" w:bottom="1417" w:left="1701" w:header="850"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A3CDC" w14:textId="77777777" w:rsidR="008E4732" w:rsidRDefault="008E4732">
      <w:r>
        <w:separator/>
      </w:r>
    </w:p>
  </w:endnote>
  <w:endnote w:type="continuationSeparator" w:id="0">
    <w:p w14:paraId="09FA1E11" w14:textId="77777777" w:rsidR="008E4732" w:rsidRDefault="008E4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645BFDB3-89D3-4A92-9D2E-7B6D4B0DB195}"/>
    <w:embedBold r:id="rId2" w:fontKey="{B02F24BA-B732-4238-B3A0-3687F1D0F352}"/>
    <w:embedItalic r:id="rId3" w:fontKey="{2F8275B3-19D4-4793-94B8-4010E1D18BA1}"/>
  </w:font>
  <w:font w:name="Montserrat">
    <w:charset w:val="00"/>
    <w:family w:val="auto"/>
    <w:pitch w:val="variable"/>
    <w:sig w:usb0="2000020F" w:usb1="00000003" w:usb2="00000000" w:usb3="00000000" w:csb0="00000197" w:csb1="00000000"/>
    <w:embedRegular r:id="rId4" w:fontKey="{8F3C2D8A-F97D-4BDE-8DF2-24FA91764E61}"/>
    <w:embedBold r:id="rId5" w:fontKey="{208CA602-F19A-4D10-B4C1-BE2B778BC4FD}"/>
    <w:embedItalic r:id="rId6" w:fontKey="{A99F2395-0949-4783-AF50-7E6AE3F5EA0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56A38F7D-3B7C-4686-B7F1-0378AD3817B5}"/>
  </w:font>
  <w:font w:name="Cambria">
    <w:panose1 w:val="02040503050406030204"/>
    <w:charset w:val="00"/>
    <w:family w:val="roman"/>
    <w:pitch w:val="variable"/>
    <w:sig w:usb0="E00006FF" w:usb1="420024FF" w:usb2="02000000" w:usb3="00000000" w:csb0="0000019F" w:csb1="00000000"/>
    <w:embedRegular r:id="rId8" w:fontKey="{6CC91E79-45ED-485D-9E42-EAE1E5BE72C7}"/>
  </w:font>
  <w:font w:name="Calibri">
    <w:panose1 w:val="020F0502020204030204"/>
    <w:charset w:val="00"/>
    <w:family w:val="swiss"/>
    <w:pitch w:val="variable"/>
    <w:sig w:usb0="E4002EFF" w:usb1="C200247B" w:usb2="00000009" w:usb3="00000000" w:csb0="000001FF" w:csb1="00000000"/>
    <w:embedRegular r:id="rId9" w:fontKey="{C34B5FDF-6108-4D32-BC77-29FB5CC8F9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D1AB3" w14:textId="77777777" w:rsidR="00486CC3" w:rsidRDefault="00486C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3E5B" w14:textId="77777777" w:rsidR="00841F4F" w:rsidRDefault="00E80BC3">
    <w:pPr>
      <w:widowControl w:val="0"/>
      <w:spacing w:line="276" w:lineRule="auto"/>
    </w:pPr>
    <w:r>
      <w:rPr>
        <w:noProof/>
      </w:rPr>
      <w:drawing>
        <wp:anchor distT="114300" distB="114300" distL="114300" distR="114300" simplePos="0" relativeHeight="251658240" behindDoc="1" locked="0" layoutInCell="1" hidden="0" allowOverlap="1" wp14:anchorId="4CAFAF6B" wp14:editId="0AE976D6">
          <wp:simplePos x="0" y="0"/>
          <wp:positionH relativeFrom="column">
            <wp:posOffset>4962525</wp:posOffset>
          </wp:positionH>
          <wp:positionV relativeFrom="paragraph">
            <wp:posOffset>114300</wp:posOffset>
          </wp:positionV>
          <wp:extent cx="652463" cy="457334"/>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4625" t="3975" r="17787" b="19599"/>
                  <a:stretch>
                    <a:fillRect/>
                  </a:stretch>
                </pic:blipFill>
                <pic:spPr>
                  <a:xfrm>
                    <a:off x="0" y="0"/>
                    <a:ext cx="652463" cy="457334"/>
                  </a:xfrm>
                  <a:prstGeom prst="rect">
                    <a:avLst/>
                  </a:prstGeom>
                  <a:ln/>
                </pic:spPr>
              </pic:pic>
            </a:graphicData>
          </a:graphic>
        </wp:anchor>
      </w:drawing>
    </w:r>
  </w:p>
  <w:tbl>
    <w:tblPr>
      <w:tblStyle w:val="a5"/>
      <w:tblW w:w="9405" w:type="dxa"/>
      <w:tblInd w:w="0" w:type="dxa"/>
      <w:tblLayout w:type="fixed"/>
      <w:tblLook w:val="0400" w:firstRow="0" w:lastRow="0" w:firstColumn="0" w:lastColumn="0" w:noHBand="0" w:noVBand="1"/>
    </w:tblPr>
    <w:tblGrid>
      <w:gridCol w:w="3101"/>
      <w:gridCol w:w="2190"/>
      <w:gridCol w:w="663"/>
      <w:gridCol w:w="900"/>
      <w:gridCol w:w="2551"/>
    </w:tblGrid>
    <w:tr w:rsidR="00841F4F" w14:paraId="655AA29F" w14:textId="77777777">
      <w:tc>
        <w:tcPr>
          <w:tcW w:w="5954" w:type="dxa"/>
          <w:gridSpan w:val="3"/>
          <w:tcMar>
            <w:top w:w="0" w:type="dxa"/>
            <w:left w:w="0" w:type="dxa"/>
            <w:bottom w:w="0" w:type="dxa"/>
            <w:right w:w="0" w:type="dxa"/>
          </w:tcMar>
          <w:vAlign w:val="bottom"/>
        </w:tcPr>
        <w:p w14:paraId="4E6402F9" w14:textId="77777777" w:rsidR="00841F4F" w:rsidRDefault="00841F4F"/>
      </w:tc>
      <w:tc>
        <w:tcPr>
          <w:tcW w:w="900" w:type="dxa"/>
          <w:tcMar>
            <w:top w:w="0" w:type="dxa"/>
            <w:left w:w="0" w:type="dxa"/>
            <w:bottom w:w="0" w:type="dxa"/>
            <w:right w:w="0" w:type="dxa"/>
          </w:tcMar>
        </w:tcPr>
        <w:p w14:paraId="6DD2E318" w14:textId="77777777" w:rsidR="00841F4F" w:rsidRDefault="00841F4F"/>
      </w:tc>
      <w:tc>
        <w:tcPr>
          <w:tcW w:w="2551" w:type="dxa"/>
          <w:tcMar>
            <w:top w:w="0" w:type="dxa"/>
            <w:left w:w="0" w:type="dxa"/>
            <w:bottom w:w="0" w:type="dxa"/>
            <w:right w:w="0" w:type="dxa"/>
          </w:tcMar>
        </w:tcPr>
        <w:p w14:paraId="4E5F0B5A" w14:textId="77777777" w:rsidR="00841F4F" w:rsidRDefault="00841F4F">
          <w:pPr>
            <w:pBdr>
              <w:bottom w:val="single" w:sz="6" w:space="1" w:color="D9E0EA"/>
            </w:pBdr>
            <w:spacing w:after="20"/>
          </w:pPr>
        </w:p>
        <w:p w14:paraId="2F434A72" w14:textId="77777777" w:rsidR="00841F4F" w:rsidRDefault="00E80BC3">
          <w:pPr>
            <w:spacing w:after="40"/>
            <w:jc w:val="right"/>
          </w:pPr>
          <w:r>
            <w:rPr>
              <w:color w:val="5A6B80"/>
              <w:sz w:val="15"/>
              <w:szCs w:val="15"/>
            </w:rPr>
            <w:t>Media firma · Representante Legal</w:t>
          </w:r>
        </w:p>
        <w:p w14:paraId="438BCD95" w14:textId="77777777" w:rsidR="00841F4F" w:rsidRDefault="00E80BC3">
          <w:pPr>
            <w:jc w:val="right"/>
          </w:pPr>
          <w:r>
            <w:rPr>
              <w:b/>
              <w:bCs/>
              <w:color w:val="051733"/>
              <w:sz w:val="18"/>
              <w:szCs w:val="18"/>
            </w:rPr>
            <w:t xml:space="preserve">Folio </w:t>
          </w:r>
          <w:r>
            <w:rPr>
              <w:b/>
              <w:bCs/>
              <w:color w:val="051733"/>
              <w:sz w:val="18"/>
              <w:szCs w:val="18"/>
            </w:rPr>
            <w:fldChar w:fldCharType="begin"/>
          </w:r>
          <w:r>
            <w:rPr>
              <w:b/>
              <w:bCs/>
              <w:color w:val="051733"/>
              <w:sz w:val="18"/>
              <w:szCs w:val="18"/>
            </w:rPr>
            <w:instrText>PAGE</w:instrText>
          </w:r>
          <w:r>
            <w:rPr>
              <w:b/>
              <w:bCs/>
              <w:color w:val="051733"/>
              <w:sz w:val="18"/>
              <w:szCs w:val="18"/>
            </w:rPr>
            <w:fldChar w:fldCharType="separate"/>
          </w:r>
          <w:r w:rsidR="0000543A">
            <w:rPr>
              <w:b/>
              <w:bCs/>
              <w:noProof/>
              <w:color w:val="051733"/>
              <w:sz w:val="18"/>
              <w:szCs w:val="18"/>
            </w:rPr>
            <w:t>2</w:t>
          </w:r>
          <w:r>
            <w:rPr>
              <w:b/>
              <w:bCs/>
              <w:color w:val="051733"/>
              <w:sz w:val="18"/>
              <w:szCs w:val="18"/>
            </w:rPr>
            <w:fldChar w:fldCharType="end"/>
          </w:r>
          <w:r>
            <w:rPr>
              <w:b/>
              <w:bCs/>
              <w:color w:val="051733"/>
              <w:sz w:val="18"/>
              <w:szCs w:val="18"/>
            </w:rPr>
            <w:t xml:space="preserve"> / </w:t>
          </w:r>
          <w:r>
            <w:rPr>
              <w:b/>
              <w:bCs/>
              <w:color w:val="051733"/>
              <w:sz w:val="18"/>
              <w:szCs w:val="18"/>
            </w:rPr>
            <w:fldChar w:fldCharType="begin"/>
          </w:r>
          <w:r>
            <w:rPr>
              <w:b/>
              <w:bCs/>
              <w:color w:val="051733"/>
              <w:sz w:val="18"/>
              <w:szCs w:val="18"/>
            </w:rPr>
            <w:instrText>NUMPAGES</w:instrText>
          </w:r>
          <w:r>
            <w:rPr>
              <w:b/>
              <w:bCs/>
              <w:color w:val="051733"/>
              <w:sz w:val="18"/>
              <w:szCs w:val="18"/>
            </w:rPr>
            <w:fldChar w:fldCharType="separate"/>
          </w:r>
          <w:r w:rsidR="0000543A">
            <w:rPr>
              <w:b/>
              <w:bCs/>
              <w:noProof/>
              <w:color w:val="051733"/>
              <w:sz w:val="18"/>
              <w:szCs w:val="18"/>
            </w:rPr>
            <w:t>3</w:t>
          </w:r>
          <w:r>
            <w:rPr>
              <w:b/>
              <w:bCs/>
              <w:color w:val="051733"/>
              <w:sz w:val="18"/>
              <w:szCs w:val="18"/>
            </w:rPr>
            <w:fldChar w:fldCharType="end"/>
          </w:r>
        </w:p>
      </w:tc>
    </w:tr>
    <w:tr w:rsidR="00841F4F" w14:paraId="228212B0" w14:textId="77777777">
      <w:trPr>
        <w:gridAfter w:val="3"/>
        <w:wAfter w:w="4114" w:type="dxa"/>
      </w:trPr>
      <w:tc>
        <w:tcPr>
          <w:tcW w:w="3101" w:type="dxa"/>
          <w:tcBorders>
            <w:top w:val="nil"/>
            <w:left w:val="nil"/>
            <w:bottom w:val="nil"/>
            <w:right w:val="nil"/>
          </w:tcBorders>
          <w:tcMar>
            <w:top w:w="80" w:type="dxa"/>
            <w:left w:w="0" w:type="dxa"/>
            <w:bottom w:w="0" w:type="dxa"/>
            <w:right w:w="0" w:type="dxa"/>
          </w:tcMar>
        </w:tcPr>
        <w:p w14:paraId="611D9144" w14:textId="77777777" w:rsidR="00841F4F" w:rsidRDefault="00841F4F"/>
      </w:tc>
      <w:tc>
        <w:tcPr>
          <w:tcW w:w="2190" w:type="dxa"/>
          <w:tcBorders>
            <w:top w:val="nil"/>
            <w:left w:val="nil"/>
            <w:bottom w:val="nil"/>
            <w:right w:val="nil"/>
          </w:tcBorders>
          <w:tcMar>
            <w:top w:w="80" w:type="dxa"/>
            <w:left w:w="0" w:type="dxa"/>
            <w:bottom w:w="0" w:type="dxa"/>
            <w:right w:w="0" w:type="dxa"/>
          </w:tcMar>
        </w:tcPr>
        <w:p w14:paraId="465ABFEF" w14:textId="77777777" w:rsidR="00841F4F" w:rsidRDefault="00841F4F">
          <w:pPr>
            <w:jc w:val="right"/>
          </w:pPr>
        </w:p>
      </w:tc>
    </w:tr>
  </w:tbl>
  <w:p w14:paraId="73139BC3" w14:textId="77777777" w:rsidR="00841F4F" w:rsidRDefault="00841F4F">
    <w:pPr>
      <w:widowControl w:val="0"/>
      <w:spacing w:line="276" w:lineRule="auto"/>
    </w:pPr>
  </w:p>
  <w:p w14:paraId="524B8006" w14:textId="77777777" w:rsidR="00841F4F" w:rsidRDefault="00841F4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0C831" w14:textId="77777777" w:rsidR="00841F4F" w:rsidRDefault="00841F4F">
    <w:pPr>
      <w:widowControl w:val="0"/>
      <w:spacing w:line="276" w:lineRule="auto"/>
    </w:pPr>
  </w:p>
  <w:tbl>
    <w:tblPr>
      <w:tblStyle w:val="a7"/>
      <w:tblW w:w="10080" w:type="dxa"/>
      <w:tblInd w:w="-450" w:type="dxa"/>
      <w:tblLayout w:type="fixed"/>
      <w:tblLook w:val="0400" w:firstRow="0" w:lastRow="0" w:firstColumn="0" w:lastColumn="0" w:noHBand="0" w:noVBand="1"/>
    </w:tblPr>
    <w:tblGrid>
      <w:gridCol w:w="105"/>
      <w:gridCol w:w="4950"/>
      <w:gridCol w:w="1230"/>
      <w:gridCol w:w="3795"/>
    </w:tblGrid>
    <w:tr w:rsidR="00841F4F" w14:paraId="386E23E6" w14:textId="77777777">
      <w:tc>
        <w:tcPr>
          <w:tcW w:w="105" w:type="dxa"/>
          <w:tcMar>
            <w:top w:w="0" w:type="dxa"/>
            <w:left w:w="0" w:type="dxa"/>
            <w:bottom w:w="0" w:type="dxa"/>
            <w:right w:w="0" w:type="dxa"/>
          </w:tcMar>
        </w:tcPr>
        <w:p w14:paraId="04ED0434" w14:textId="77777777" w:rsidR="00841F4F" w:rsidRDefault="00841F4F"/>
      </w:tc>
      <w:tc>
        <w:tcPr>
          <w:tcW w:w="4950" w:type="dxa"/>
          <w:tcMar>
            <w:top w:w="0" w:type="dxa"/>
            <w:left w:w="0" w:type="dxa"/>
            <w:bottom w:w="0" w:type="dxa"/>
            <w:right w:w="0" w:type="dxa"/>
          </w:tcMar>
          <w:vAlign w:val="bottom"/>
        </w:tcPr>
        <w:p w14:paraId="13C6F0DF" w14:textId="77777777" w:rsidR="00841F4F" w:rsidRDefault="00E80BC3">
          <w:r>
            <w:rPr>
              <w:color w:val="5A6B80"/>
              <w:sz w:val="17"/>
              <w:szCs w:val="17"/>
            </w:rPr>
            <w:t xml:space="preserve">      </w:t>
          </w:r>
        </w:p>
      </w:tc>
      <w:tc>
        <w:tcPr>
          <w:tcW w:w="1230" w:type="dxa"/>
          <w:tcMar>
            <w:top w:w="0" w:type="dxa"/>
            <w:left w:w="0" w:type="dxa"/>
            <w:bottom w:w="0" w:type="dxa"/>
            <w:right w:w="0" w:type="dxa"/>
          </w:tcMar>
        </w:tcPr>
        <w:p w14:paraId="52135468" w14:textId="77777777" w:rsidR="00841F4F" w:rsidRDefault="00841F4F"/>
      </w:tc>
      <w:tc>
        <w:tcPr>
          <w:tcW w:w="3795" w:type="dxa"/>
          <w:tcMar>
            <w:top w:w="0" w:type="dxa"/>
            <w:left w:w="0" w:type="dxa"/>
            <w:bottom w:w="0" w:type="dxa"/>
            <w:right w:w="0" w:type="dxa"/>
          </w:tcMar>
        </w:tcPr>
        <w:p w14:paraId="4A99F8DD" w14:textId="77777777" w:rsidR="00841F4F" w:rsidRDefault="00841F4F">
          <w:pPr>
            <w:pBdr>
              <w:bottom w:val="single" w:sz="6" w:space="1" w:color="D9E0EA"/>
            </w:pBdr>
            <w:spacing w:after="20"/>
          </w:pPr>
        </w:p>
        <w:p w14:paraId="0FED2362" w14:textId="77777777" w:rsidR="00841F4F" w:rsidRDefault="00E80BC3">
          <w:pPr>
            <w:spacing w:after="40"/>
            <w:jc w:val="right"/>
          </w:pPr>
          <w:r>
            <w:rPr>
              <w:color w:val="5A6B80"/>
              <w:sz w:val="15"/>
              <w:szCs w:val="15"/>
            </w:rPr>
            <w:t>Media firma · Representante Legal</w:t>
          </w:r>
        </w:p>
        <w:p w14:paraId="17732C10" w14:textId="77777777" w:rsidR="00841F4F" w:rsidRDefault="00E80BC3">
          <w:pPr>
            <w:jc w:val="right"/>
          </w:pPr>
          <w:r>
            <w:rPr>
              <w:b/>
              <w:bCs/>
              <w:color w:val="051733"/>
              <w:sz w:val="18"/>
              <w:szCs w:val="18"/>
            </w:rPr>
            <w:t xml:space="preserve">Folio </w:t>
          </w:r>
          <w:r>
            <w:rPr>
              <w:b/>
              <w:bCs/>
              <w:color w:val="051733"/>
              <w:sz w:val="18"/>
              <w:szCs w:val="18"/>
            </w:rPr>
            <w:fldChar w:fldCharType="begin"/>
          </w:r>
          <w:r>
            <w:rPr>
              <w:b/>
              <w:bCs/>
              <w:color w:val="051733"/>
              <w:sz w:val="18"/>
              <w:szCs w:val="18"/>
            </w:rPr>
            <w:instrText>PAGE</w:instrText>
          </w:r>
          <w:r>
            <w:rPr>
              <w:b/>
              <w:bCs/>
              <w:color w:val="051733"/>
              <w:sz w:val="18"/>
              <w:szCs w:val="18"/>
            </w:rPr>
            <w:fldChar w:fldCharType="separate"/>
          </w:r>
          <w:r w:rsidR="0000543A">
            <w:rPr>
              <w:b/>
              <w:bCs/>
              <w:noProof/>
              <w:color w:val="051733"/>
              <w:sz w:val="18"/>
              <w:szCs w:val="18"/>
            </w:rPr>
            <w:t>1</w:t>
          </w:r>
          <w:r>
            <w:rPr>
              <w:b/>
              <w:bCs/>
              <w:color w:val="051733"/>
              <w:sz w:val="18"/>
              <w:szCs w:val="18"/>
            </w:rPr>
            <w:fldChar w:fldCharType="end"/>
          </w:r>
          <w:r>
            <w:rPr>
              <w:b/>
              <w:bCs/>
              <w:color w:val="051733"/>
              <w:sz w:val="18"/>
              <w:szCs w:val="18"/>
            </w:rPr>
            <w:t xml:space="preserve"> / </w:t>
          </w:r>
          <w:r>
            <w:rPr>
              <w:b/>
              <w:bCs/>
              <w:color w:val="051733"/>
              <w:sz w:val="18"/>
              <w:szCs w:val="18"/>
            </w:rPr>
            <w:fldChar w:fldCharType="begin"/>
          </w:r>
          <w:r>
            <w:rPr>
              <w:b/>
              <w:bCs/>
              <w:color w:val="051733"/>
              <w:sz w:val="18"/>
              <w:szCs w:val="18"/>
            </w:rPr>
            <w:instrText>NUMPAGES</w:instrText>
          </w:r>
          <w:r>
            <w:rPr>
              <w:b/>
              <w:bCs/>
              <w:color w:val="051733"/>
              <w:sz w:val="18"/>
              <w:szCs w:val="18"/>
            </w:rPr>
            <w:fldChar w:fldCharType="separate"/>
          </w:r>
          <w:r w:rsidR="0000543A">
            <w:rPr>
              <w:b/>
              <w:bCs/>
              <w:noProof/>
              <w:color w:val="051733"/>
              <w:sz w:val="18"/>
              <w:szCs w:val="18"/>
            </w:rPr>
            <w:t>2</w:t>
          </w:r>
          <w:r>
            <w:rPr>
              <w:b/>
              <w:bCs/>
              <w:color w:val="051733"/>
              <w:sz w:val="18"/>
              <w:szCs w:val="18"/>
            </w:rPr>
            <w:fldChar w:fldCharType="end"/>
          </w:r>
        </w:p>
      </w:tc>
    </w:tr>
  </w:tbl>
  <w:p w14:paraId="74641055" w14:textId="77777777" w:rsidR="00841F4F" w:rsidRDefault="00841F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AD6AB" w14:textId="77777777" w:rsidR="008E4732" w:rsidRDefault="008E4732">
      <w:r>
        <w:separator/>
      </w:r>
    </w:p>
  </w:footnote>
  <w:footnote w:type="continuationSeparator" w:id="0">
    <w:p w14:paraId="555C6CD4" w14:textId="77777777" w:rsidR="008E4732" w:rsidRDefault="008E4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227C" w14:textId="77777777" w:rsidR="00486CC3" w:rsidRDefault="00486C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FD4F" w14:textId="77777777" w:rsidR="00841F4F" w:rsidRDefault="00841F4F">
    <w:pPr>
      <w:widowControl w:val="0"/>
      <w:spacing w:line="276" w:lineRule="auto"/>
    </w:pPr>
  </w:p>
  <w:tbl>
    <w:tblPr>
      <w:tblStyle w:val="a6"/>
      <w:tblW w:w="9405" w:type="dxa"/>
      <w:tblInd w:w="0" w:type="dxa"/>
      <w:tblLayout w:type="fixed"/>
      <w:tblLook w:val="0400" w:firstRow="0" w:lastRow="0" w:firstColumn="0" w:lastColumn="0" w:noHBand="0" w:noVBand="1"/>
    </w:tblPr>
    <w:tblGrid>
      <w:gridCol w:w="7524"/>
      <w:gridCol w:w="1881"/>
    </w:tblGrid>
    <w:tr w:rsidR="00841F4F" w14:paraId="4CB33FB2" w14:textId="77777777">
      <w:trPr>
        <w:trHeight w:val="529"/>
      </w:trPr>
      <w:tc>
        <w:tcPr>
          <w:tcW w:w="7524" w:type="dxa"/>
          <w:tcMar>
            <w:top w:w="0" w:type="dxa"/>
            <w:left w:w="0" w:type="dxa"/>
            <w:bottom w:w="0" w:type="dxa"/>
            <w:right w:w="0" w:type="dxa"/>
          </w:tcMar>
          <w:vAlign w:val="bottom"/>
        </w:tcPr>
        <w:p w14:paraId="0B199F63" w14:textId="77777777" w:rsidR="00841F4F" w:rsidRDefault="00E80BC3">
          <w:pPr>
            <w:rPr>
              <w:rFonts w:ascii="Montserrat" w:eastAsia="Montserrat" w:hAnsi="Montserrat" w:cs="Montserrat"/>
            </w:rPr>
          </w:pPr>
          <w:r>
            <w:rPr>
              <w:rFonts w:ascii="Montserrat" w:eastAsia="Montserrat" w:hAnsi="Montserrat" w:cs="Montserrat"/>
              <w:color w:val="5A6B80"/>
              <w:sz w:val="17"/>
              <w:szCs w:val="17"/>
            </w:rPr>
            <w:t>Overfore S.A.  ·  Licitación TFEP-01/2026  ·  Caso 01 Minería</w:t>
          </w:r>
        </w:p>
      </w:tc>
      <w:tc>
        <w:tcPr>
          <w:tcW w:w="1881" w:type="dxa"/>
          <w:tcMar>
            <w:top w:w="0" w:type="dxa"/>
            <w:left w:w="0" w:type="dxa"/>
            <w:bottom w:w="0" w:type="dxa"/>
            <w:right w:w="0" w:type="dxa"/>
          </w:tcMar>
        </w:tcPr>
        <w:p w14:paraId="71044AB7" w14:textId="77777777" w:rsidR="00841F4F" w:rsidRDefault="00E80BC3">
          <w:pPr>
            <w:jc w:val="right"/>
          </w:pPr>
          <w:r>
            <w:rPr>
              <w:noProof/>
            </w:rPr>
            <w:drawing>
              <wp:inline distT="0" distB="0" distL="0" distR="0" wp14:anchorId="72A56836" wp14:editId="4E9BDE65">
                <wp:extent cx="400050" cy="3143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00050" cy="314325"/>
                        </a:xfrm>
                        <a:prstGeom prst="rect">
                          <a:avLst/>
                        </a:prstGeom>
                        <a:ln/>
                      </pic:spPr>
                    </pic:pic>
                  </a:graphicData>
                </a:graphic>
              </wp:inline>
            </w:drawing>
          </w:r>
        </w:p>
      </w:tc>
    </w:tr>
  </w:tbl>
  <w:p w14:paraId="139F7B30" w14:textId="77777777" w:rsidR="00841F4F" w:rsidRDefault="00841F4F">
    <w:pPr>
      <w:tabs>
        <w:tab w:val="center" w:pos="4419"/>
        <w:tab w:val="right" w:pos="883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3A35" w14:textId="77777777" w:rsidR="00841F4F" w:rsidRDefault="00841F4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F4F"/>
    <w:rsid w:val="0000543A"/>
    <w:rsid w:val="000441FF"/>
    <w:rsid w:val="00077312"/>
    <w:rsid w:val="000F25FF"/>
    <w:rsid w:val="00281CD9"/>
    <w:rsid w:val="00342E60"/>
    <w:rsid w:val="00385754"/>
    <w:rsid w:val="00434F9D"/>
    <w:rsid w:val="00463812"/>
    <w:rsid w:val="00486CC3"/>
    <w:rsid w:val="004F65CC"/>
    <w:rsid w:val="00637536"/>
    <w:rsid w:val="00732441"/>
    <w:rsid w:val="00761605"/>
    <w:rsid w:val="007762A2"/>
    <w:rsid w:val="00841F4F"/>
    <w:rsid w:val="008C2025"/>
    <w:rsid w:val="008E4732"/>
    <w:rsid w:val="00956526"/>
    <w:rsid w:val="009B5654"/>
    <w:rsid w:val="00AB4DDB"/>
    <w:rsid w:val="00C3094B"/>
    <w:rsid w:val="00C60C86"/>
    <w:rsid w:val="00D01C68"/>
    <w:rsid w:val="00E80BC3"/>
    <w:rsid w:val="00F11940"/>
    <w:rsid w:val="00F752EA"/>
    <w:rsid w:val="00FE76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74E42"/>
  <w15:docId w15:val="{438384BC-748B-4542-BD6C-BFDBEAE2C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1F2733"/>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pBdr>
        <w:bottom w:val="single" w:sz="12" w:space="4" w:color="03CEFC"/>
      </w:pBdr>
      <w:spacing w:after="160" w:line="264" w:lineRule="auto"/>
      <w:outlineLvl w:val="0"/>
    </w:pPr>
    <w:rPr>
      <w:rFonts w:ascii="Montserrat" w:eastAsia="Montserrat" w:hAnsi="Montserrat" w:cs="Montserrat"/>
      <w:b/>
      <w:bCs/>
      <w:color w:val="071A34"/>
      <w:sz w:val="36"/>
      <w:szCs w:val="36"/>
    </w:rPr>
  </w:style>
  <w:style w:type="paragraph" w:styleId="Ttulo2">
    <w:name w:val="heading 2"/>
    <w:basedOn w:val="Normal"/>
    <w:next w:val="Normal"/>
    <w:uiPriority w:val="9"/>
    <w:unhideWhenUsed/>
    <w:qFormat/>
    <w:pPr>
      <w:keepNext/>
      <w:spacing w:before="260" w:after="100" w:line="264" w:lineRule="auto"/>
      <w:outlineLvl w:val="1"/>
    </w:pPr>
    <w:rPr>
      <w:rFonts w:ascii="Montserrat" w:eastAsia="Montserrat" w:hAnsi="Montserrat" w:cs="Montserrat"/>
      <w:b/>
      <w:bCs/>
      <w:color w:val="0F2C52"/>
      <w:sz w:val="28"/>
      <w:szCs w:val="28"/>
    </w:rPr>
  </w:style>
  <w:style w:type="paragraph" w:styleId="Ttulo3">
    <w:name w:val="heading 3"/>
    <w:basedOn w:val="Normal"/>
    <w:next w:val="Normal"/>
    <w:uiPriority w:val="9"/>
    <w:semiHidden/>
    <w:unhideWhenUsed/>
    <w:qFormat/>
    <w:pPr>
      <w:keepNext/>
      <w:spacing w:before="200" w:after="80" w:line="264" w:lineRule="auto"/>
      <w:outlineLvl w:val="2"/>
    </w:pPr>
    <w:rPr>
      <w:rFonts w:ascii="Montserrat" w:eastAsia="Montserrat" w:hAnsi="Montserrat" w:cs="Montserrat"/>
      <w:b/>
      <w:bCs/>
      <w:color w:val="0A7CFC"/>
      <w:sz w:val="23"/>
      <w:szCs w:val="23"/>
    </w:rPr>
  </w:style>
  <w:style w:type="paragraph" w:styleId="Ttulo4">
    <w:name w:val="heading 4"/>
    <w:basedOn w:val="Normal"/>
    <w:next w:val="Normal"/>
    <w:uiPriority w:val="9"/>
    <w:semiHidden/>
    <w:unhideWhenUsed/>
    <w:qFormat/>
    <w:pPr>
      <w:keepNext/>
      <w:spacing w:before="160" w:after="60" w:line="276" w:lineRule="auto"/>
      <w:outlineLvl w:val="3"/>
    </w:pPr>
    <w:rPr>
      <w:rFonts w:ascii="Montserrat" w:eastAsia="Montserrat" w:hAnsi="Montserrat" w:cs="Montserrat"/>
      <w:b/>
      <w:iCs/>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70" w:type="dxa"/>
        <w:bottom w:w="70" w:type="dxa"/>
      </w:tblCellMar>
    </w:tblPr>
  </w:style>
  <w:style w:type="table" w:customStyle="1" w:styleId="a0">
    <w:basedOn w:val="TableNormal"/>
    <w:tblPr>
      <w:tblStyleRowBandSize w:val="1"/>
      <w:tblStyleColBandSize w:val="1"/>
      <w:tblCellMar>
        <w:top w:w="70" w:type="dxa"/>
        <w:bottom w:w="70" w:type="dxa"/>
      </w:tblCellMar>
    </w:tblPr>
  </w:style>
  <w:style w:type="table" w:customStyle="1" w:styleId="a1">
    <w:basedOn w:val="TableNormal"/>
    <w:tblPr>
      <w:tblStyleRowBandSize w:val="1"/>
      <w:tblStyleColBandSize w:val="1"/>
      <w:tblCellMar>
        <w:top w:w="70" w:type="dxa"/>
        <w:bottom w:w="70" w:type="dxa"/>
      </w:tblCellMar>
    </w:tblPr>
  </w:style>
  <w:style w:type="table" w:customStyle="1" w:styleId="a2">
    <w:basedOn w:val="TableNormal"/>
    <w:tblPr>
      <w:tblStyleRowBandSize w:val="1"/>
      <w:tblStyleColBandSize w:val="1"/>
      <w:tblCellMar>
        <w:top w:w="70" w:type="dxa"/>
        <w:bottom w:w="70" w:type="dxa"/>
      </w:tblCellMar>
    </w:tblPr>
  </w:style>
  <w:style w:type="table" w:customStyle="1" w:styleId="a3">
    <w:basedOn w:val="TableNormal"/>
    <w:tblPr>
      <w:tblStyleRowBandSize w:val="1"/>
      <w:tblStyleColBandSize w:val="1"/>
      <w:tblCellMar>
        <w:top w:w="70" w:type="dxa"/>
        <w:bottom w:w="70" w:type="dxa"/>
      </w:tblCellMar>
    </w:tblPr>
  </w:style>
  <w:style w:type="table" w:customStyle="1" w:styleId="a4">
    <w:basedOn w:val="TableNormal"/>
    <w:tblPr>
      <w:tblStyleRowBandSize w:val="1"/>
      <w:tblStyleColBandSize w:val="1"/>
      <w:tblCellMar>
        <w:top w:w="70" w:type="dxa"/>
        <w:bottom w:w="7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paragraph" w:customStyle="1" w:styleId="OVFTitulosinindice">
    <w:name w:val="OVF Titulo sin indice"/>
    <w:basedOn w:val="Normal"/>
    <w:pPr>
      <w:keepNext/>
      <w:pageBreakBefore/>
      <w:pBdr>
        <w:bottom w:val="single" w:sz="12" w:space="4" w:color="03CEFC"/>
      </w:pBdr>
      <w:spacing w:after="160" w:line="264" w:lineRule="auto"/>
    </w:pPr>
    <w:rPr>
      <w:rFonts w:ascii="Montserrat" w:eastAsia="Montserrat" w:hAnsi="Montserrat" w:cs="Montserrat"/>
      <w:b/>
      <w:color w:val="071A34"/>
      <w:sz w:val="36"/>
    </w:rPr>
  </w:style>
  <w:style w:type="paragraph" w:customStyle="1" w:styleId="OVFCuerpo">
    <w:name w:val="OVF Cuerpo"/>
    <w:basedOn w:val="Normal"/>
    <w:pPr>
      <w:spacing w:after="120" w:line="276" w:lineRule="auto"/>
      <w:jc w:val="both"/>
    </w:pPr>
  </w:style>
  <w:style w:type="paragraph" w:customStyle="1" w:styleId="OVFVineta">
    <w:name w:val="OVF Vineta"/>
    <w:basedOn w:val="OVFCuerpo"/>
    <w:pPr>
      <w:spacing w:after="60"/>
      <w:ind w:left="357" w:hanging="357"/>
      <w:jc w:val="left"/>
    </w:pPr>
  </w:style>
  <w:style w:type="paragraph" w:customStyle="1" w:styleId="OVFTablatexto">
    <w:name w:val="OVF Tabla texto"/>
    <w:basedOn w:val="Normal"/>
    <w:pPr>
      <w:spacing w:line="252" w:lineRule="auto"/>
    </w:pPr>
    <w:rPr>
      <w:sz w:val="19"/>
    </w:rPr>
  </w:style>
  <w:style w:type="paragraph" w:customStyle="1" w:styleId="OVFTablaencabezado">
    <w:name w:val="OVF Tabla encabezado"/>
    <w:basedOn w:val="Normal"/>
    <w:rPr>
      <w:rFonts w:ascii="Montserrat" w:eastAsia="Montserrat" w:hAnsi="Montserrat" w:cs="Montserrat"/>
      <w:b/>
      <w:color w:val="FFFFFF"/>
      <w:sz w:val="19"/>
    </w:rPr>
  </w:style>
  <w:style w:type="paragraph" w:customStyle="1" w:styleId="OVFEpigrafeTabla">
    <w:name w:val="OVF Epigrafe Tabla"/>
    <w:basedOn w:val="Normal"/>
    <w:pPr>
      <w:keepNext/>
      <w:spacing w:before="160" w:after="80"/>
    </w:pPr>
    <w:rPr>
      <w:b/>
      <w:color w:val="0F2C52"/>
      <w:sz w:val="18"/>
    </w:rPr>
  </w:style>
  <w:style w:type="paragraph" w:customStyle="1" w:styleId="OVFEpigrafeFigura">
    <w:name w:val="OVF Epigrafe Figura"/>
    <w:basedOn w:val="Normal"/>
    <w:pPr>
      <w:spacing w:before="60" w:after="200"/>
    </w:pPr>
    <w:rPr>
      <w:color w:val="5B6676"/>
      <w:sz w:val="18"/>
    </w:rPr>
  </w:style>
  <w:style w:type="paragraph" w:customStyle="1" w:styleId="OVFFuente">
    <w:name w:val="OVF Fuente"/>
    <w:basedOn w:val="Normal"/>
    <w:pPr>
      <w:spacing w:before="60" w:after="200"/>
    </w:pPr>
    <w:rPr>
      <w:color w:val="5B6676"/>
      <w:sz w:val="18"/>
    </w:rPr>
  </w:style>
  <w:style w:type="paragraph" w:customStyle="1" w:styleId="OVFReferencia">
    <w:name w:val="OVF Referencia"/>
    <w:basedOn w:val="Normal"/>
    <w:pPr>
      <w:spacing w:after="120" w:line="276" w:lineRule="auto"/>
      <w:ind w:left="720" w:hanging="720"/>
    </w:pPr>
    <w:rPr>
      <w:sz w:val="21"/>
    </w:rPr>
  </w:style>
  <w:style w:type="paragraph" w:customStyle="1" w:styleId="OVFFigura">
    <w:name w:val="OVF Figura"/>
    <w:basedOn w:val="Normal"/>
    <w:pPr>
      <w:keepNext/>
      <w:spacing w:before="80"/>
      <w:jc w:val="center"/>
    </w:pPr>
  </w:style>
  <w:style w:type="paragraph" w:customStyle="1" w:styleId="TDC11">
    <w:name w:val="TDC 11"/>
    <w:basedOn w:val="Normal"/>
    <w:pPr>
      <w:spacing w:before="80"/>
    </w:pPr>
    <w:rPr>
      <w:rFonts w:ascii="Montserrat" w:eastAsia="Montserrat" w:hAnsi="Montserrat" w:cs="Montserrat"/>
      <w:b/>
      <w:sz w:val="21"/>
    </w:rPr>
  </w:style>
  <w:style w:type="paragraph" w:customStyle="1" w:styleId="TDC21">
    <w:name w:val="TDC 21"/>
    <w:basedOn w:val="Normal"/>
    <w:pPr>
      <w:spacing w:before="40"/>
      <w:ind w:left="227"/>
    </w:pPr>
    <w:rPr>
      <w:sz w:val="20"/>
    </w:rPr>
  </w:style>
  <w:style w:type="paragraph" w:customStyle="1" w:styleId="TDC31">
    <w:name w:val="TDC 31"/>
    <w:basedOn w:val="Normal"/>
    <w:pPr>
      <w:spacing w:before="40"/>
      <w:ind w:left="510"/>
    </w:pPr>
    <w:rPr>
      <w:sz w:val="19"/>
    </w:rPr>
  </w:style>
  <w:style w:type="paragraph" w:customStyle="1" w:styleId="Tabladeilustraciones1">
    <w:name w:val="Tabla de ilustraciones1"/>
    <w:basedOn w:val="Normal"/>
    <w:pPr>
      <w:spacing w:before="40"/>
    </w:pPr>
    <w:rPr>
      <w:sz w:val="20"/>
    </w:rPr>
  </w:style>
  <w:style w:type="paragraph" w:styleId="TDC1">
    <w:name w:val="toc 1"/>
    <w:basedOn w:val="Normal"/>
    <w:next w:val="Normal"/>
    <w:autoRedefine/>
    <w:uiPriority w:val="39"/>
    <w:unhideWhenUsed/>
    <w:rsid w:val="0000543A"/>
    <w:pPr>
      <w:spacing w:after="100"/>
    </w:pPr>
  </w:style>
  <w:style w:type="paragraph" w:styleId="TDC2">
    <w:name w:val="toc 2"/>
    <w:basedOn w:val="Normal"/>
    <w:next w:val="Normal"/>
    <w:autoRedefine/>
    <w:uiPriority w:val="39"/>
    <w:unhideWhenUsed/>
    <w:rsid w:val="0000543A"/>
    <w:pPr>
      <w:spacing w:after="100"/>
      <w:ind w:left="220"/>
    </w:pPr>
  </w:style>
  <w:style w:type="character" w:styleId="Hipervnculo">
    <w:name w:val="Hyperlink"/>
    <w:basedOn w:val="Fuentedeprrafopredeter"/>
    <w:uiPriority w:val="99"/>
    <w:unhideWhenUsed/>
    <w:rsid w:val="0000543A"/>
    <w:rPr>
      <w:color w:val="0000FF" w:themeColor="hyperlink"/>
      <w:u w:val="single"/>
    </w:rPr>
  </w:style>
  <w:style w:type="paragraph" w:styleId="Tabladeilustraciones">
    <w:name w:val="table of figures"/>
    <w:basedOn w:val="Normal"/>
    <w:next w:val="Normal"/>
    <w:uiPriority w:val="99"/>
    <w:unhideWhenUsed/>
    <w:rsid w:val="0000543A"/>
  </w:style>
  <w:style w:type="paragraph" w:styleId="Encabezado">
    <w:name w:val="header"/>
    <w:basedOn w:val="Normal"/>
    <w:link w:val="EncabezadoCar"/>
    <w:uiPriority w:val="99"/>
    <w:unhideWhenUsed/>
    <w:rsid w:val="00486CC3"/>
    <w:pPr>
      <w:tabs>
        <w:tab w:val="center" w:pos="4419"/>
        <w:tab w:val="right" w:pos="8838"/>
      </w:tabs>
    </w:pPr>
  </w:style>
  <w:style w:type="character" w:customStyle="1" w:styleId="EncabezadoCar">
    <w:name w:val="Encabezado Car"/>
    <w:basedOn w:val="Fuentedeprrafopredeter"/>
    <w:link w:val="Encabezado"/>
    <w:uiPriority w:val="99"/>
    <w:rsid w:val="00486CC3"/>
  </w:style>
  <w:style w:type="paragraph" w:styleId="Piedepgina">
    <w:name w:val="footer"/>
    <w:basedOn w:val="Normal"/>
    <w:link w:val="PiedepginaCar"/>
    <w:uiPriority w:val="99"/>
    <w:unhideWhenUsed/>
    <w:rsid w:val="00486CC3"/>
    <w:pPr>
      <w:tabs>
        <w:tab w:val="center" w:pos="4419"/>
        <w:tab w:val="right" w:pos="8838"/>
      </w:tabs>
    </w:pPr>
  </w:style>
  <w:style w:type="character" w:customStyle="1" w:styleId="PiedepginaCar">
    <w:name w:val="Pie de página Car"/>
    <w:basedOn w:val="Fuentedeprrafopredeter"/>
    <w:link w:val="Piedepgina"/>
    <w:uiPriority w:val="99"/>
    <w:rsid w:val="00486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3072</Words>
  <Characters>17042</Characters>
  <Application>Microsoft Office Word</Application>
  <DocSecurity>0</DocSecurity>
  <Lines>967</Lines>
  <Paragraphs>669</Paragraphs>
  <ScaleCrop>false</ScaleCrop>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Anexos del Subdocumento 9. Plan de calidad</dc:title>
  <dc:creator>Overfore S.A.</dc:creator>
  <dc:description/>
  <cp:lastModifiedBy>david martinez</cp:lastModifiedBy>
  <cp:revision>4</cp:revision>
  <cp:lastPrinted>2026-10-02T01:26:00Z</cp:lastPrinted>
  <dcterms:created xsi:type="dcterms:W3CDTF">2026-10-03T13:13:00Z</dcterms:created>
  <dcterms:modified xsi:type="dcterms:W3CDTF">2026-10-03T22:36:00Z</dcterms:modified>
</cp:coreProperties>
</file>