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cenário</w:t>
      </w:r>
    </w:p>
    <w:p>
      <w:pPr>
        <w:pStyle w:val="Heading1"/>
      </w:pPr>
      <w:bookmarkStart w:id="21" w:name="dados-para-análise-de-cenário"/>
      <w:bookmarkEnd w:id="21"/>
      <w:r>
        <w:t xml:space="preserve">Dados para Análise de Cenário</w:t>
      </w:r>
    </w:p>
    <w:p>
      <w:pPr>
        <w:pStyle w:val="Heading3"/>
      </w:pPr>
      <w:bookmarkStart w:id="22" w:name="manifestações"/>
      <w:bookmarkEnd w:id="22"/>
      <w:r>
        <w:t xml:space="preserve">Manifestações</w:t>
      </w:r>
    </w:p>
    <w:p>
      <w:pPr>
        <w:pStyle w:val="Heading4"/>
      </w:pPr>
      <w:bookmarkStart w:id="23" w:name="total-de-manifestações-registradas-de-nov15-até-3103"/>
      <w:bookmarkEnd w:id="23"/>
      <w:r>
        <w:t xml:space="preserve">1. Total de manifestações registradas de nov/15 até 31/03</w:t>
      </w:r>
    </w:p>
    <w:p>
      <w:pPr>
        <w:pStyle w:val="Heading4"/>
      </w:pPr>
      <w:bookmarkStart w:id="24" w:name="total-de-manifestações-registradas-em-março20"/>
      <w:bookmarkEnd w:id="24"/>
      <w:r>
        <w:t xml:space="preserve">2. Total de manifestações registradas em março/20</w:t>
      </w:r>
    </w:p>
    <w:p>
      <w:pPr>
        <w:pStyle w:val="TableCaption"/>
      </w:pPr>
      <w:r>
        <w:t xml:space="preserve">Total de manifestações registradas e manifestações do último mês</w:t>
      </w:r>
    </w:p>
    <w:tbl>
      <w:tblPr>
        <w:tblStyle w:val="TableNormal"/>
        <w:tblW w:type="pct" w:w="0.0"/>
        <w:tblLook w:firstRow="1"/>
        <w:tblCaption w:val="Total de manifestações registradas e manifestações do último mê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MesAtual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669038</w:t>
            </w:r>
          </w:p>
        </w:tc>
        <w:tc>
          <w:p>
            <w:pPr>
              <w:pStyle w:val="Compact"/>
              <w:jc w:val="right"/>
            </w:pPr>
            <w:r>
              <w:t xml:space="preserve">6085</w:t>
            </w:r>
          </w:p>
        </w:tc>
      </w:tr>
    </w:tbl>
    <w:p>
      <w:pPr>
        <w:pStyle w:val="Heading4"/>
      </w:pPr>
      <w:bookmarkStart w:id="25" w:name="status-de-todas-as-manifestações-nov15-até-3103-status-simplificado-respondidas-x-não-respondidas"/>
      <w:bookmarkEnd w:id="25"/>
      <w:r>
        <w:t xml:space="preserve">3. Status de todas as manifestações (nov/15 até 31/03) – status simplificado (respondidas x não respondidas)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statusManifestacao  Total Percentual</w:t>
      </w:r>
      <w:r>
        <w:br w:type="textWrapping"/>
      </w:r>
      <w:r>
        <w:rPr>
          <w:rStyle w:val="VerbatimChar"/>
        </w:rPr>
        <w:t xml:space="preserve">##   &lt;chr&gt;               &lt;int&gt;      &lt;dbl&gt;</w:t>
      </w:r>
      <w:r>
        <w:br w:type="textWrapping"/>
      </w:r>
      <w:r>
        <w:rPr>
          <w:rStyle w:val="VerbatimChar"/>
        </w:rPr>
        <w:t xml:space="preserve">## 1 Finalizada         604677       90.4</w:t>
      </w:r>
      <w:r>
        <w:br w:type="textWrapping"/>
      </w:r>
      <w:r>
        <w:rPr>
          <w:rStyle w:val="VerbatimChar"/>
        </w:rPr>
        <w:t xml:space="preserve">## 2 Não finalizada      64361        9.6</w:t>
      </w:r>
    </w:p>
    <w:p>
      <w:pPr>
        <w:pStyle w:val="Heading4"/>
      </w:pPr>
      <w:bookmarkStart w:id="26" w:name="quantidade-e-de-manifestações-por-assuntotema-pg-detalhamento-no-último-mês-março20"/>
      <w:bookmarkEnd w:id="26"/>
      <w:r>
        <w:t xml:space="preserve">4. Quantidade e % de manifestações por assunto/tema (PG + detalhamento) no último mês (março/20)</w:t>
      </w:r>
    </w:p>
    <w:p>
      <w:pPr>
        <w:pStyle w:val="SourceCode"/>
      </w:pPr>
      <w:r>
        <w:rPr>
          <w:rStyle w:val="VerbatimChar"/>
        </w:rPr>
        <w:t xml:space="preserve">## # A tibble: 99 x 3</w:t>
      </w:r>
      <w:r>
        <w:br w:type="textWrapping"/>
      </w:r>
      <w:r>
        <w:rPr>
          <w:rStyle w:val="VerbatimChar"/>
        </w:rPr>
        <w:t xml:space="preserve">##    AssuntoTema                                           Total Percentual</w:t>
      </w:r>
      <w:r>
        <w:br w:type="textWrapping"/>
      </w:r>
      <w:r>
        <w:rPr>
          <w:rStyle w:val="VerbatimChar"/>
        </w:rPr>
        <w:t xml:space="preserve">##    &lt;chr&gt;                                                 &lt;int&gt;      &lt;dbl&gt;</w:t>
      </w:r>
      <w:r>
        <w:br w:type="textWrapping"/>
      </w:r>
      <w:r>
        <w:rPr>
          <w:rStyle w:val="VerbatimChar"/>
        </w:rPr>
        <w:t xml:space="preserve">##  1 Fundação Renova | Declaração imposto de renda          1207       19.8</w:t>
      </w:r>
      <w:r>
        <w:br w:type="textWrapping"/>
      </w:r>
      <w:r>
        <w:rPr>
          <w:rStyle w:val="VerbatimChar"/>
        </w:rPr>
        <w:t xml:space="preserve">##  2 PG01 | Situação cadastral                               473        7.8</w:t>
      </w:r>
      <w:r>
        <w:br w:type="textWrapping"/>
      </w:r>
      <w:r>
        <w:rPr>
          <w:rStyle w:val="VerbatimChar"/>
        </w:rPr>
        <w:t xml:space="preserve">##  3 Fundação Renova | Atualização de informações pessoais   414        6.8</w:t>
      </w:r>
      <w:r>
        <w:br w:type="textWrapping"/>
      </w:r>
      <w:r>
        <w:rPr>
          <w:rStyle w:val="VerbatimChar"/>
        </w:rPr>
        <w:t xml:space="preserve">##  4 PG01 | Informação sobre o processo                      334        5.5</w:t>
      </w:r>
      <w:r>
        <w:br w:type="textWrapping"/>
      </w:r>
      <w:r>
        <w:rPr>
          <w:rStyle w:val="VerbatimChar"/>
        </w:rPr>
        <w:t xml:space="preserve">##  5 Fundação Renova | Documentos                            325        5.3</w:t>
      </w:r>
      <w:r>
        <w:br w:type="textWrapping"/>
      </w:r>
      <w:r>
        <w:rPr>
          <w:rStyle w:val="VerbatimChar"/>
        </w:rPr>
        <w:t xml:space="preserve">##  6 PG02 | Informações sobre o programa                     321        5.3</w:t>
      </w:r>
      <w:r>
        <w:br w:type="textWrapping"/>
      </w:r>
      <w:r>
        <w:rPr>
          <w:rStyle w:val="VerbatimChar"/>
        </w:rPr>
        <w:t xml:space="preserve">##  7 PG01 | Solicitação de cadastro                          251        4.1</w:t>
      </w:r>
      <w:r>
        <w:br w:type="textWrapping"/>
      </w:r>
      <w:r>
        <w:rPr>
          <w:rStyle w:val="VerbatimChar"/>
        </w:rPr>
        <w:t xml:space="preserve">##  8 PG02 | Indenização de dano material                     242        4  </w:t>
      </w:r>
      <w:r>
        <w:br w:type="textWrapping"/>
      </w:r>
      <w:r>
        <w:rPr>
          <w:rStyle w:val="VerbatimChar"/>
        </w:rPr>
        <w:t xml:space="preserve">##  9 Fundação Renova | Informações sobre a Fundação          214        3.5</w:t>
      </w:r>
      <w:r>
        <w:br w:type="textWrapping"/>
      </w:r>
      <w:r>
        <w:rPr>
          <w:rStyle w:val="VerbatimChar"/>
        </w:rPr>
        <w:t xml:space="preserve">## 10 PG01 | Solicitação de cópia do formulário               178        2.9</w:t>
      </w:r>
      <w:r>
        <w:br w:type="textWrapping"/>
      </w:r>
      <w:r>
        <w:rPr>
          <w:rStyle w:val="VerbatimChar"/>
        </w:rPr>
        <w:t xml:space="preserve">## # … with 89 more rows</w:t>
      </w:r>
    </w:p>
    <w:p>
      <w:pPr>
        <w:pStyle w:val="Heading2"/>
      </w:pPr>
      <w:bookmarkStart w:id="27" w:name="demandas-individuais"/>
      <w:bookmarkEnd w:id="27"/>
      <w:r>
        <w:t xml:space="preserve">Demandas Individuais</w:t>
      </w:r>
    </w:p>
    <w:p>
      <w:pPr>
        <w:pStyle w:val="Heading4"/>
      </w:pPr>
      <w:bookmarkStart w:id="28" w:name="total-de-demandas-individuais-existentes-nov15-até-3103"/>
      <w:bookmarkEnd w:id="28"/>
      <w:r>
        <w:t xml:space="preserve">1. Total de demandas individuais existentes (nov/15 até 31/03)</w:t>
      </w:r>
    </w:p>
    <w:p>
      <w:pPr>
        <w:pStyle w:val="SourceCode"/>
      </w:pPr>
      <w:r>
        <w:rPr>
          <w:rStyle w:val="VerbatimChar"/>
        </w:rPr>
        <w:t xml:space="preserve">##   Total</w:t>
      </w:r>
      <w:r>
        <w:br w:type="textWrapping"/>
      </w:r>
      <w:r>
        <w:rPr>
          <w:rStyle w:val="VerbatimChar"/>
        </w:rPr>
        <w:t xml:space="preserve">## 1 20100</w:t>
      </w:r>
    </w:p>
    <w:p>
      <w:pPr>
        <w:pStyle w:val="Heading4"/>
      </w:pPr>
      <w:bookmarkStart w:id="29" w:name="status-de-todas-as-demandas-individuais-nov15-até-3103"/>
      <w:bookmarkEnd w:id="29"/>
      <w:r>
        <w:t xml:space="preserve">2. Status de todas as demandas individuais (nov/15 até 31/03)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StatusDemanda                           Total Percentual</w:t>
      </w:r>
      <w:r>
        <w:br w:type="textWrapping"/>
      </w:r>
      <w:r>
        <w:rPr>
          <w:rStyle w:val="VerbatimChar"/>
        </w:rPr>
        <w:t xml:space="preserve">##   &lt;chr&gt;                                   &lt;int&gt;      &lt;dbl&gt;</w:t>
      </w:r>
      <w:r>
        <w:br w:type="textWrapping"/>
      </w:r>
      <w:r>
        <w:rPr>
          <w:rStyle w:val="VerbatimChar"/>
        </w:rPr>
        <w:t xml:space="preserve">## 1 A iniciar                               15328       76.3</w:t>
      </w:r>
      <w:r>
        <w:br w:type="textWrapping"/>
      </w:r>
      <w:r>
        <w:rPr>
          <w:rStyle w:val="VerbatimChar"/>
        </w:rPr>
        <w:t xml:space="preserve">## 2 Cancelada                                  69        0.3</w:t>
      </w:r>
      <w:r>
        <w:br w:type="textWrapping"/>
      </w:r>
      <w:r>
        <w:rPr>
          <w:rStyle w:val="VerbatimChar"/>
        </w:rPr>
        <w:t xml:space="preserve">## 3 Em andamento                              848        4.2</w:t>
      </w:r>
      <w:r>
        <w:br w:type="textWrapping"/>
      </w:r>
      <w:r>
        <w:rPr>
          <w:rStyle w:val="VerbatimChar"/>
        </w:rPr>
        <w:t xml:space="preserve">## 4 Em andamento para retorno final             8        0  </w:t>
      </w:r>
      <w:r>
        <w:br w:type="textWrapping"/>
      </w:r>
      <w:r>
        <w:rPr>
          <w:rStyle w:val="VerbatimChar"/>
        </w:rPr>
        <w:t xml:space="preserve">## 5 Em andamento para retorno intermediário     6        0  </w:t>
      </w:r>
      <w:r>
        <w:br w:type="textWrapping"/>
      </w:r>
      <w:r>
        <w:rPr>
          <w:rStyle w:val="VerbatimChar"/>
        </w:rPr>
        <w:t xml:space="preserve">## 6 Finalizada                               3841       19.1</w:t>
      </w:r>
    </w:p>
    <w:p>
      <w:pPr>
        <w:pStyle w:val="Heading4"/>
      </w:pPr>
      <w:bookmarkStart w:id="30" w:name="quantidade-de-demandas-individuais-por-assunto-pg-e-status-nov15-até-3103"/>
      <w:bookmarkEnd w:id="30"/>
      <w:r>
        <w:t xml:space="preserve">3. Quantidade de demandas individuais por assunto (PG) e status (nov/15 até 31/03)</w:t>
      </w:r>
    </w:p>
    <w:p>
      <w:pPr>
        <w:pStyle w:val="SourceCode"/>
      </w:pPr>
      <w:r>
        <w:rPr>
          <w:rStyle w:val="VerbatimChar"/>
        </w:rPr>
        <w:t xml:space="preserve">## # A tibble: 17 x 7</w:t>
      </w:r>
      <w:r>
        <w:br w:type="textWrapping"/>
      </w:r>
      <w:r>
        <w:rPr>
          <w:rStyle w:val="VerbatimChar"/>
        </w:rPr>
        <w:t xml:space="preserve">##    ManifestacaoAss… `A iniciar` Cancelada `Em andamento` `Em andamento p…</w:t>
      </w:r>
      <w:r>
        <w:br w:type="textWrapping"/>
      </w:r>
      <w:r>
        <w:rPr>
          <w:rStyle w:val="VerbatimChar"/>
        </w:rPr>
        <w:t xml:space="preserve">##    &lt;chr&gt;                  &lt;int&gt;     &lt;int&gt;          &lt;int&gt;            &lt;int&gt;</w:t>
      </w:r>
      <w:r>
        <w:br w:type="textWrapping"/>
      </w:r>
      <w:r>
        <w:rPr>
          <w:rStyle w:val="VerbatimChar"/>
        </w:rPr>
        <w:t xml:space="preserve">##  1 Fundação Renova          369         1              6               NA</w:t>
      </w:r>
      <w:r>
        <w:br w:type="textWrapping"/>
      </w:r>
      <w:r>
        <w:rPr>
          <w:rStyle w:val="VerbatimChar"/>
        </w:rPr>
        <w:t xml:space="preserve">##  2 PG001 Levantame…       12266        25            732               NA</w:t>
      </w:r>
      <w:r>
        <w:br w:type="textWrapping"/>
      </w:r>
      <w:r>
        <w:rPr>
          <w:rStyle w:val="VerbatimChar"/>
        </w:rPr>
        <w:t xml:space="preserve">##  3 PG002 Ressarcim…        1276        25             28               NA</w:t>
      </w:r>
      <w:r>
        <w:br w:type="textWrapping"/>
      </w:r>
      <w:r>
        <w:rPr>
          <w:rStyle w:val="VerbatimChar"/>
        </w:rPr>
        <w:t xml:space="preserve">##  4 PG004 Proteção …           1        NA             NA               NA</w:t>
      </w:r>
      <w:r>
        <w:br w:type="textWrapping"/>
      </w:r>
      <w:r>
        <w:rPr>
          <w:rStyle w:val="VerbatimChar"/>
        </w:rPr>
        <w:t xml:space="preserve">##  5 PG005 Proteção …           1        NA              2               NA</w:t>
      </w:r>
      <w:r>
        <w:br w:type="textWrapping"/>
      </w:r>
      <w:r>
        <w:rPr>
          <w:rStyle w:val="VerbatimChar"/>
        </w:rPr>
        <w:t xml:space="preserve">##  6 PG007 Assistênc…           6        NA             NA               NA</w:t>
      </w:r>
      <w:r>
        <w:br w:type="textWrapping"/>
      </w:r>
      <w:r>
        <w:rPr>
          <w:rStyle w:val="VerbatimChar"/>
        </w:rPr>
        <w:t xml:space="preserve">##  7 PG008 Reconstru…          40        NA              3               NA</w:t>
      </w:r>
      <w:r>
        <w:br w:type="textWrapping"/>
      </w:r>
      <w:r>
        <w:rPr>
          <w:rStyle w:val="VerbatimChar"/>
        </w:rPr>
        <w:t xml:space="preserve">##  8 PG009 Recuperaç…           1        NA             NA               NA</w:t>
      </w:r>
      <w:r>
        <w:br w:type="textWrapping"/>
      </w:r>
      <w:r>
        <w:rPr>
          <w:rStyle w:val="VerbatimChar"/>
        </w:rPr>
        <w:t xml:space="preserve">##  9 PG010 Recuperaç…         245        NA              3                8</w:t>
      </w:r>
      <w:r>
        <w:br w:type="textWrapping"/>
      </w:r>
      <w:r>
        <w:rPr>
          <w:rStyle w:val="VerbatimChar"/>
        </w:rPr>
        <w:t xml:space="preserve">## 10 PG017 Retomada …          45        NA              4               NA</w:t>
      </w:r>
      <w:r>
        <w:br w:type="textWrapping"/>
      </w:r>
      <w:r>
        <w:rPr>
          <w:rStyle w:val="VerbatimChar"/>
        </w:rPr>
        <w:t xml:space="preserve">## 11 PG019 Micro e P…           1        NA             NA               NA</w:t>
      </w:r>
      <w:r>
        <w:br w:type="textWrapping"/>
      </w:r>
      <w:r>
        <w:rPr>
          <w:rStyle w:val="VerbatimChar"/>
        </w:rPr>
        <w:t xml:space="preserve">## 12 PG021 Auxílio F…        1073        18             66               NA</w:t>
      </w:r>
      <w:r>
        <w:br w:type="textWrapping"/>
      </w:r>
      <w:r>
        <w:rPr>
          <w:rStyle w:val="VerbatimChar"/>
        </w:rPr>
        <w:t xml:space="preserve">## 13 PG023 Manejo do…           2        NA             NA               NA</w:t>
      </w:r>
      <w:r>
        <w:br w:type="textWrapping"/>
      </w:r>
      <w:r>
        <w:rPr>
          <w:rStyle w:val="VerbatimChar"/>
        </w:rPr>
        <w:t xml:space="preserve">## 14 PG025 Recuperaç…           1        NA             NA               NA</w:t>
      </w:r>
      <w:r>
        <w:br w:type="textWrapping"/>
      </w:r>
      <w:r>
        <w:rPr>
          <w:rStyle w:val="VerbatimChar"/>
        </w:rPr>
        <w:t xml:space="preserve">## 15 PG032 Tratament…           1        NA              1               NA</w:t>
      </w:r>
      <w:r>
        <w:br w:type="textWrapping"/>
      </w:r>
      <w:r>
        <w:rPr>
          <w:rStyle w:val="VerbatimChar"/>
        </w:rPr>
        <w:t xml:space="preserve">## 16 PG014 Saúde Fís…          NA        NA              3               NA</w:t>
      </w:r>
      <w:r>
        <w:br w:type="textWrapping"/>
      </w:r>
      <w:r>
        <w:rPr>
          <w:rStyle w:val="VerbatimChar"/>
        </w:rPr>
        <w:t xml:space="preserve">## 17 PG016 Retomada …          NA        NA             NA               NA</w:t>
      </w:r>
      <w:r>
        <w:br w:type="textWrapping"/>
      </w:r>
      <w:r>
        <w:rPr>
          <w:rStyle w:val="VerbatimChar"/>
        </w:rPr>
        <w:t xml:space="preserve">## # … with 2 more variables: `Em andamento para retorno intermediário` &lt;int&gt;,</w:t>
      </w:r>
      <w:r>
        <w:br w:type="textWrapping"/>
      </w:r>
      <w:r>
        <w:rPr>
          <w:rStyle w:val="VerbatimChar"/>
        </w:rPr>
        <w:t xml:space="preserve">## #   Finalizada &lt;int&gt;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3a1d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cenário</dc:title>
  <dc:creator/>
  <dcterms:created xsi:type="dcterms:W3CDTF">2020-04-01T02:14:01Z</dcterms:created>
  <dcterms:modified xsi:type="dcterms:W3CDTF">2020-04-01T02:14:01Z</dcterms:modified>
</cp:coreProperties>
</file>