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ofgwan6quo4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Anexo VII: Valorador de Currículum Docente – Categorización de Investigadores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Valorador de Currículum Docente para la Categorización de Investigadores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constituye un instrumento institucional de evaluación diseñado para valorar de manera integral la trayectoria académica, científica, tecnológica y de gestión de los docentes-investigadores de la Universidad Católica de Cuyo.</w:t>
        <w:br w:type="textWrapping"/>
        <w:t xml:space="preserve"> Su finalidad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determinar la categoría institucional de investigación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alcanzada por cada postulante, conforme a los estándares de calidad, productividad y compromiso establecidos por la Secretaría de Investigación y el Consejo de Investigación de la Universidad.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valorador forma parte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Integrado de Evaluación de la Investigación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se articula con los procedimientos de acreditación, categorización y seguimiento de la actividad científica y tecnológica en todas las Unidades Académicas.</w:t>
        <w:br w:type="textWrapping"/>
        <w:t xml:space="preserve"> Permite garantizar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trazabilidad, objetividad y transparencia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proceso, asegurando la equivalencia de criterios entre distintas disciplinas y sedes, y favoreciendo la mejora continua de la producción científica universitaria.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evjuvu93nsq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Fundamentación y propósito del instrumento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valorador se basa en la necesidad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contar con un mecanismo estandarizado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posibilite reconocer y jerarquizar la trayectoria de los docentes-investigadores, considerando la diversidad de ámbitos en los que desarrollan sus funciones: docencia universitaria, formación académica, producción científica, extensión, innovación, vinculación tecnológica y gestión institucional.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categorización resultante se constituye como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indicador objetivo del desarrollo de la carrera de investigador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orientando tanto los procesos de evaluación periódica como la asignación de responsabilidades, la dirección de proyectos y la participación en instancias de evaluación académica o científica.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Asimismo, el instrumento permite fortalecer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planificación estratégica de la investigación universitaria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 identificar los niveles de consolidación de los investigadores y favorecer políticas de estímulo a la producción científica de calidad.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immqhctp40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Descripción general del valorador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puntaje máximo teórico es la suma de los topes por sección definidos en el sistema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distribuidos en cinco (5) grandes secciones de evaluación, cada una con criterios específicos y topes establecidos.</w:t>
        <w:br w:type="textWrapping"/>
        <w:t xml:space="preserve"> El cálculo final se realiza mediante la suma de los puntajes parciales alcanzados en cada dimensión, determinando de manera automática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categoría de investigador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correspondiente según los rangos definidos institucionalmente.</w:t>
      </w:r>
    </w:p>
    <w:tbl>
      <w:tblPr>
        <w:tblStyle w:val="Table1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2.744656917885"/>
        <w:gridCol w:w="1192.3509561304836"/>
        <w:gridCol w:w="5268.8413948256475"/>
        <w:tblGridChange w:id="0">
          <w:tblGrid>
            <w:gridCol w:w="2042.744656917885"/>
            <w:gridCol w:w="1192.3509561304836"/>
            <w:gridCol w:w="5268.84139482564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Puntaje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– Investigador Superior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Trayectoria consolidada con liderazgo en investigación, amplia producción científica y reconocida labor formativa y de gestión.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 – Investigador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1200 – 1799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Actividad científica sostenida, dirección de proyectos y formación de recursos humanos en investigación.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III – Investigador Independiente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700 – 1199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Autonomía investigadora, participación activa en proyectos y producción académica sistemática.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IV – Investigador Adjunto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350-699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Participación en equipos de investigación, publicaciones y desarrollo de competencias investigativas.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 – Investigador Asistente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a 349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Iniciación en la actividad científica, colaboración en proyectos y primeras publicaciones.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 – Becario de Iniciación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formación inicial, sin trayectoria acreditada en investigación universitaria.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wj4r2ds0xb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Estructura de evaluación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3.9370078740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7.580620893726"/>
        <w:gridCol w:w="1047.193941521641"/>
        <w:gridCol w:w="5299.162445458649"/>
        <w:tblGridChange w:id="0">
          <w:tblGrid>
            <w:gridCol w:w="2157.580620893726"/>
            <w:gridCol w:w="1047.193941521641"/>
            <w:gridCol w:w="5299.1624454586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Formación académica y complementaria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Evalúa la formación académica formal del investigador, incluyendo títulos de grado, posgrado (especialización, maestría y doctorado), posdoctorado, profesorados universitarios, cursos y diplomaturas de actualización, e idiomas acreditados. Se valoran el nivel alcanzado, la finalización de los estudios, la pertinencia disciplinar y la actualización de la formación.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Producción científica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Considera la producción académica y científica del postulante, incluyendo artículos en revistas con referato, artículos con DOI, capítulos de libro, libros y trabajos publicados en actas o libros de resúmenes. Se excluyen expresamente tesis e informes inéditos.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Formación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Valora la dirección y co-dirección de becarios, tesistas de grado y posgrado, trabajos finales, pasantías y otras instancias formativas en investigación. Se reconoce especialmente la formación avanzada y sostenida de recursos humanos en el sistema científico.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Financiamiento CyT y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Reconoce la dirección, co-dirección y participación en proyectos de investigación y desarrollo (I+D), proyectos institucionales, becas y estancias de investigación. Se pondera el rol desempeñado, la continuidad y la magnitud de los proyectos.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de evaluación y gestión editorial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Valora la participación en comités y consejos de investigación, tareas de evaluación de proyectos y programas, jurados académicos, evaluación institucional y acreditación de carreras, y actividades de gestión editorial científica. Se excluyen explícitamente funciones de docencia.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 en eventos CyT y actividades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Considera la participación en eventos científicos y tecnológicos (como organizador, conferencista o asistente), así como actividades profesionales relevantes vinculadas a la ciencia y la tecnología, excluyendo docencia.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Otros antecedentes CyT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Reconoce antecedentes complementarios tales como pertenencia a redes académicas o científicas, desarrollos tecnológicos u organizacionales, gestión universitaria no docente, actividades de extensión y divulgación científica, y premios o distinciones recibidos.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d7uf24aff6l4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Modalidad de aplicación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valorador se implementa a través de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plataforma digital institucional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desarrollada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accesible mediante enlace público provisto por la Secretaría de Investigación.</w:t>
        <w:br w:type="textWrapping"/>
        <w:t xml:space="preserve"> El sistema permite ingresar los antecedentes del postulante, asignar puntajes automáticos conforme a los topes establecidos y generar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informe final descargable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formatos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 el detalle de cada sección, los totales alcanzados y la categoría resultante.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puede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autoevaluado por el docente-investigador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completado por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Comisión de Evaluación y Categorización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según la instancia de aplicación.</w:t>
        <w:br w:type="textWrapping"/>
        <w:t xml:space="preserve"> La información ingresada debe estar respaldada por documentación probatoria incorporada en el currículum institucional o sistema SIGEVA-CONICET.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tdz6plxje0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Finalidad y uso institucional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valorador cumple las siguientes funciones: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Servir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instrumento oficial de categorización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Carrera de Investigador de la Universidad Católica de Cuyo.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Homogeneizar criterios de evaluación y promover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transparencia y equidad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disciplinas y unidades académicas.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trazabilidad y archivo digital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las evaluaciones y sus resultados.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Promover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planificación estratégica de la investigación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mediante la identificación de fortalezas y necesidades formativas del cuerpo de investigadores.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Proveer información de base para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informes anuales institucionales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los procesos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acreditación externa o interna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 actividad científica.</w:t>
        <w:br w:type="textWrapping"/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vrapz1o6h3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Escala de interpretación</w:t>
      </w:r>
    </w:p>
    <w:tbl>
      <w:tblPr>
        <w:tblStyle w:val="Table3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9.9074897036917"/>
        <w:gridCol w:w="1437.602493646959"/>
        <w:gridCol w:w="4736.427024523366"/>
        <w:tblGridChange w:id="0">
          <w:tblGrid>
            <w:gridCol w:w="2329.9074897036917"/>
            <w:gridCol w:w="1437.602493646959"/>
            <w:gridCol w:w="4736.4270245233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Dictamen o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Rango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Categoría alcanzada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 máximo de consolidación académica, científica y de gestión.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1200 – 1799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 avanzado de producción y liderazgo en investigación.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700 – 1199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 medio-alto con autonomía científica y participación activa en I+D.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 Adjunto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350-699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 intermedio, con participación estable en equipos de investigación.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 Asistente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a 349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 inicial en investigación universitaria.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Becario de Iniciación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Formación en curso, sin antecedentes previos acreditables.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ekcmszyn3gcw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Consideraciones finales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Valorador de Currículum Docente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constituye una herramienta estratégica para la consolidación del sistema de investigación universitaria, promoviendo la excelencia académica, la transparencia en los procesos de evaluación y la proyección institucional de los investigadores.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 aplicación periódica y su integración con los sistemas digitales institucionales permiten contar con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actualizada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útil para el diagnóstico, la gestión y la toma de decisiones en materia de políticas científicas y tecnológicas.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Procedimiento para valorar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Cargar el CVar en el Normalizador (se genera y descarga un archivo .txt)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https://normalizador-de-cvar-ld4vwtkmm9i6cattg3asuy.streamlit.app/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Cargar el archivo .txt en el valorador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https://valorador-cvar-clean-bdgse9iqfyn4x7vqu4d3mf.streamlit.app/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8" w:w="11906" w:orient="portrait"/>
      <w:pgMar w:bottom="1417.3228346456694" w:top="1417.3228346456694" w:left="1700.7874015748032" w:right="1700.78740157480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68062" cy="1188326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68062" cy="118832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20" w:hanging="36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16" w:lineRule="auto"/>
    </w:pPr>
    <w:rPr>
      <w:rFonts w:ascii="Calibri" w:cs="Calibri" w:eastAsia="Calibri" w:hAnsi="Calibri"/>
      <w:color w:val="404040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normalizador-de-cvar-ld4vwtkmm9i6cattg3asuy.streamlit.app/" TargetMode="External"/><Relationship Id="rId7" Type="http://schemas.openxmlformats.org/officeDocument/2006/relationships/hyperlink" Target="https://valorador-cvar-clean-bdgse9iqfyn4x7vqu4d3mf.streamlit.app/" TargetMode="Externa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