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B20A49"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34418263"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5033F112" w14:textId="77777777" w:rsidR="00772397" w:rsidRDefault="00252D56">
      <w:pPr>
        <w:spacing w:after="240"/>
        <w:jc w:val="center"/>
        <w:rPr>
          <w:lang w:val="es-AR"/>
        </w:rPr>
      </w:pPr>
      <w:r w:rsidRPr="00DE3B6A">
        <w:rPr>
          <w:b/>
          <w:color w:val="000000"/>
          <w:lang w:val="es-AR"/>
        </w:rPr>
        <w:lastRenderedPageBreak/>
        <w:t>ÍNDICE RESUMIDO</w:t>
      </w:r>
    </w:p>
    <w:p w14:paraId="73B428F6" w14:textId="77777777" w:rsidR="00690AA6" w:rsidRDefault="00F31C90">
      <w:pPr>
        <w:pStyle w:val="TDC1"/>
        <w:tabs>
          <w:tab w:val="right" w:leader="dot" w:pos="9062"/>
        </w:tabs>
      </w:pPr>
      <w:hyperlink w:anchor="_Cap_I" w:history="1">
        <w:r>
          <w:t>CAPÍTULO I. DISPOSICIONES GENERALES</w:t>
        </w:r>
      </w:hyperlink>
      <w:r>
        <w:tab/>
        <w:t>7</w:t>
      </w:r>
    </w:p>
    <w:p w14:paraId="61945502" w14:textId="77777777" w:rsidR="00690AA6" w:rsidRDefault="00F31C90">
      <w:pPr>
        <w:pStyle w:val="TDC1"/>
        <w:tabs>
          <w:tab w:val="right" w:leader="dot" w:pos="9062"/>
        </w:tabs>
      </w:pPr>
      <w:hyperlink w:anchor="_Cap_II" w:history="1">
        <w:r>
          <w:t>CAPÍTULO II. FUNDAMENTOS, PRINCIPIOS E IDENTIDAD INSTITUCIONAL</w:t>
        </w:r>
      </w:hyperlink>
      <w:r>
        <w:tab/>
        <w:t>15</w:t>
      </w:r>
    </w:p>
    <w:p w14:paraId="128E204C" w14:textId="77777777" w:rsidR="00690AA6" w:rsidRDefault="00F31C90">
      <w:pPr>
        <w:pStyle w:val="TDC1"/>
        <w:tabs>
          <w:tab w:val="right" w:leader="dot" w:pos="9062"/>
        </w:tabs>
      </w:pPr>
      <w:hyperlink w:anchor="_Cap_III" w:history="1">
        <w:r>
          <w:t>CAPÍTULO III. GOBERNANZA INSTITUCIONAL DE LA INTELIGENCIA ARTIFICIAL</w:t>
        </w:r>
      </w:hyperlink>
      <w:r>
        <w:tab/>
        <w:t>21</w:t>
      </w:r>
    </w:p>
    <w:p w14:paraId="7179ACAB" w14:textId="77777777" w:rsidR="00690AA6" w:rsidRDefault="00F31C90">
      <w:pPr>
        <w:pStyle w:val="TDC1"/>
        <w:tabs>
          <w:tab w:val="right" w:leader="dot" w:pos="9062"/>
        </w:tabs>
      </w:pPr>
      <w:hyperlink w:anchor="_Cap_IV" w:history="1">
        <w:r>
          <w:t>CAPÍTULO IV. USOS PERMITIDOS, CONDICIONADOS Y PROHIBIDOS</w:t>
        </w:r>
      </w:hyperlink>
      <w:r>
        <w:tab/>
        <w:t>33</w:t>
      </w:r>
    </w:p>
    <w:p w14:paraId="63E20AA3" w14:textId="77777777" w:rsidR="00690AA6" w:rsidRDefault="00F31C90">
      <w:pPr>
        <w:pStyle w:val="TDC1"/>
        <w:tabs>
          <w:tab w:val="right" w:leader="dot" w:pos="9062"/>
        </w:tabs>
      </w:pPr>
      <w:hyperlink w:anchor="_Cap_V" w:history="1">
        <w:r>
          <w:t>CAPÍTULO V. INTELIGENCIA ARTIFICIAL EN LA FUNCIÓN DOCENTE Y EL APRENDIZAJE</w:t>
        </w:r>
      </w:hyperlink>
      <w:r>
        <w:tab/>
        <w:t>39</w:t>
      </w:r>
    </w:p>
    <w:p w14:paraId="71BF0C6B" w14:textId="77777777" w:rsidR="00690AA6" w:rsidRDefault="00F31C90">
      <w:pPr>
        <w:pStyle w:val="TDC1"/>
        <w:tabs>
          <w:tab w:val="right" w:leader="dot" w:pos="9062"/>
        </w:tabs>
      </w:pPr>
      <w:hyperlink w:anchor="_Cap_VI" w:history="1">
        <w:r>
          <w:t>CAPÍTULO VI. INTELIGENCIA ARTIFICIAL EN INVESTIGACIÓN, EXTENSIÓN Y TRANSFERENCIA</w:t>
        </w:r>
      </w:hyperlink>
      <w:r>
        <w:tab/>
        <w:t>50</w:t>
      </w:r>
    </w:p>
    <w:p w14:paraId="494C52B7" w14:textId="77777777" w:rsidR="00690AA6" w:rsidRDefault="00F31C90">
      <w:pPr>
        <w:pStyle w:val="TDC1"/>
        <w:tabs>
          <w:tab w:val="right" w:leader="dot" w:pos="9062"/>
        </w:tabs>
      </w:pPr>
      <w:hyperlink w:anchor="_Cap_VII" w:history="1">
        <w:r>
          <w:t>CAPÍTULO VII. INTELIGENCIA ARTIFICIAL EN LA GESTIÓN UNIVERSITARIA</w:t>
        </w:r>
      </w:hyperlink>
      <w:r>
        <w:tab/>
        <w:t>57</w:t>
      </w:r>
    </w:p>
    <w:p w14:paraId="100E1B43" w14:textId="77777777" w:rsidR="00690AA6" w:rsidRDefault="00F31C90">
      <w:pPr>
        <w:pStyle w:val="TDC1"/>
        <w:tabs>
          <w:tab w:val="right" w:leader="dot" w:pos="9062"/>
        </w:tabs>
      </w:pPr>
      <w:hyperlink w:anchor="_Cap_VIII" w:history="1">
        <w:r>
          <w:t>CAPÍTULO VIII. RESPONSABILIDADES Y DEBERES</w:t>
        </w:r>
      </w:hyperlink>
      <w:r>
        <w:tab/>
        <w:t>67</w:t>
      </w:r>
    </w:p>
    <w:p w14:paraId="08389895" w14:textId="22EB4279" w:rsidR="00690AA6" w:rsidRDefault="00F31C90">
      <w:pPr>
        <w:pStyle w:val="TDC1"/>
        <w:tabs>
          <w:tab w:val="right" w:leader="dot" w:pos="9062"/>
        </w:tabs>
      </w:pPr>
      <w:hyperlink w:anchor="_Cap_IX" w:history="1">
        <w:r>
          <w:t>CAPÍTULO IX. DERECHOS, GARANTÍAS Y MECANISMOS DE RESGUARDO</w:t>
        </w:r>
      </w:hyperlink>
      <w:r>
        <w:tab/>
        <w:t>72</w:t>
      </w:r>
    </w:p>
    <w:p w14:paraId="7E424B4A" w14:textId="77777777" w:rsidR="00690AA6" w:rsidRDefault="00F31C90">
      <w:pPr>
        <w:pStyle w:val="TDC1"/>
        <w:tabs>
          <w:tab w:val="right" w:leader="dot" w:pos="9062"/>
        </w:tabs>
      </w:pPr>
      <w:hyperlink w:anchor="_Cap_X" w:history="1">
        <w:r>
          <w:t>CAPÍTULO X. FORMACIÓN, CULTURA INSTITUCIONAL Y BUENAS PRÁCTICAS</w:t>
        </w:r>
      </w:hyperlink>
      <w:r>
        <w:tab/>
        <w:t>81</w:t>
      </w:r>
    </w:p>
    <w:p w14:paraId="504F5ACE" w14:textId="77777777" w:rsidR="00690AA6" w:rsidRDefault="00F31C90">
      <w:pPr>
        <w:pStyle w:val="TDC1"/>
        <w:tabs>
          <w:tab w:val="right" w:leader="dot" w:pos="9062"/>
        </w:tabs>
      </w:pPr>
      <w:hyperlink w:anchor="_Cap_XI" w:history="1">
        <w:r>
          <w:t>CAPÍTULO XI. SEGUIMIENTO, EVALUACIÓN Y MEJORA CONTINUA</w:t>
        </w:r>
      </w:hyperlink>
      <w:r>
        <w:tab/>
        <w:t>87</w:t>
      </w:r>
    </w:p>
    <w:p w14:paraId="0F5B7385" w14:textId="77777777" w:rsidR="00690AA6" w:rsidRDefault="00F31C90">
      <w:pPr>
        <w:pStyle w:val="TDC1"/>
        <w:tabs>
          <w:tab w:val="right" w:leader="dot" w:pos="9062"/>
        </w:tabs>
      </w:pPr>
      <w:hyperlink w:anchor="_Cap_XII" w:history="1">
        <w:r>
          <w:t>CAPÍTULO XII. DISPOSICIONES FINALES</w:t>
        </w:r>
      </w:hyperlink>
      <w:r>
        <w:tab/>
        <w:t>94</w:t>
      </w:r>
    </w:p>
    <w:p w14:paraId="426B7142" w14:textId="77777777" w:rsidR="00690AA6" w:rsidRDefault="00F31C90">
      <w:pPr>
        <w:pStyle w:val="TDC1"/>
        <w:tabs>
          <w:tab w:val="right" w:leader="dot" w:pos="9062"/>
        </w:tabs>
      </w:pPr>
      <w:hyperlink w:anchor="_Anexos" w:history="1">
        <w:r>
          <w:t>ANEXOS</w:t>
        </w:r>
      </w:hyperlink>
      <w:r>
        <w:tab/>
        <w:t>99</w:t>
      </w:r>
    </w:p>
    <w:p w14:paraId="2EE4D6CE" w14:textId="77777777" w:rsidR="00690AA6" w:rsidRDefault="00690AA6"/>
    <w:p w14:paraId="1C1170E8" w14:textId="77777777" w:rsidR="00690AA6" w:rsidRDefault="00F31C90">
      <w:pPr>
        <w:jc w:val="center"/>
      </w:pPr>
      <w:r>
        <w:rPr>
          <w:b/>
        </w:rPr>
        <w:t>ÍNDICE GENERAL</w:t>
      </w:r>
    </w:p>
    <w:p w14:paraId="6425467A" w14:textId="77777777" w:rsidR="00690AA6" w:rsidRDefault="00F31C90">
      <w:r>
        <w:t>Índice detallado del documento (capítulos y artículos). Al hacer clic en un apartado se desplaza a la sección correspondiente.</w:t>
      </w:r>
    </w:p>
    <w:p w14:paraId="050D9A21" w14:textId="77777777" w:rsidR="00690AA6" w:rsidRDefault="00690AA6"/>
    <w:p w14:paraId="75DE955D" w14:textId="77777777" w:rsidR="00690AA6" w:rsidRDefault="00F31C90">
      <w:pPr>
        <w:pStyle w:val="TDC1"/>
        <w:tabs>
          <w:tab w:val="right" w:leader="dot" w:pos="9062"/>
        </w:tabs>
      </w:pPr>
      <w:hyperlink w:anchor="_Cap_I" w:history="1">
        <w:r>
          <w:t>CAPÍTULO I. DISPOSICIONES GENERALES</w:t>
        </w:r>
      </w:hyperlink>
      <w:r>
        <w:tab/>
        <w:t>7</w:t>
      </w:r>
    </w:p>
    <w:p w14:paraId="77150585" w14:textId="77777777" w:rsidR="00690AA6" w:rsidRDefault="00F31C90">
      <w:pPr>
        <w:pStyle w:val="TDC2"/>
        <w:tabs>
          <w:tab w:val="right" w:leader="dot" w:pos="9062"/>
        </w:tabs>
      </w:pPr>
      <w:hyperlink w:anchor="_Art_1" w:history="1">
        <w:r>
          <w:t>Artículo 1°. Objeto</w:t>
        </w:r>
      </w:hyperlink>
      <w:r>
        <w:tab/>
        <w:t>7</w:t>
      </w:r>
    </w:p>
    <w:p w14:paraId="7C81BF5E" w14:textId="7AA1B54B" w:rsidR="00690AA6" w:rsidRDefault="00F31C90">
      <w:pPr>
        <w:pStyle w:val="TDC2"/>
        <w:tabs>
          <w:tab w:val="right" w:leader="dot" w:pos="9062"/>
        </w:tabs>
      </w:pPr>
      <w:hyperlink w:anchor="_Art_2" w:history="1">
        <w:r>
          <w:t>Artículo 2°. Alcance y naturaleza del Marco</w:t>
        </w:r>
      </w:hyperlink>
      <w:r>
        <w:tab/>
        <w:t>8</w:t>
      </w:r>
    </w:p>
    <w:p w14:paraId="18976353" w14:textId="77777777" w:rsidR="00690AA6" w:rsidRDefault="00F31C90">
      <w:pPr>
        <w:pStyle w:val="TDC2"/>
        <w:tabs>
          <w:tab w:val="right" w:leader="dot" w:pos="9062"/>
        </w:tabs>
      </w:pPr>
      <w:hyperlink w:anchor="_Art_3" w:history="1">
        <w:r>
          <w:t>Artículo 3°. Ámbito de aplicación y definiciones</w:t>
        </w:r>
      </w:hyperlink>
      <w:r>
        <w:tab/>
        <w:t>8</w:t>
      </w:r>
    </w:p>
    <w:p w14:paraId="02CA2978" w14:textId="77777777" w:rsidR="00690AA6" w:rsidRDefault="00F31C90">
      <w:pPr>
        <w:pStyle w:val="TDC2"/>
        <w:tabs>
          <w:tab w:val="right" w:leader="dot" w:pos="9062"/>
        </w:tabs>
      </w:pPr>
      <w:hyperlink w:anchor="_Art_4" w:history="1">
        <w:r>
          <w:t>Artículo 4°. Marco normativo y referentes externos</w:t>
        </w:r>
      </w:hyperlink>
      <w:r>
        <w:tab/>
        <w:t>11</w:t>
      </w:r>
    </w:p>
    <w:p w14:paraId="20A58A8E" w14:textId="77777777" w:rsidR="00690AA6" w:rsidRDefault="00F31C90">
      <w:pPr>
        <w:pStyle w:val="TDC2"/>
        <w:tabs>
          <w:tab w:val="right" w:leader="dot" w:pos="9062"/>
        </w:tabs>
      </w:pPr>
      <w:hyperlink w:anchor="_Art_5" w:history="1">
        <w:r>
          <w:t>Artículo 5°. Principios de interpretación</w:t>
        </w:r>
      </w:hyperlink>
      <w:r>
        <w:tab/>
        <w:t>14</w:t>
      </w:r>
    </w:p>
    <w:p w14:paraId="09C138A4" w14:textId="77777777" w:rsidR="00690AA6" w:rsidRDefault="00F31C90">
      <w:pPr>
        <w:pStyle w:val="TDC1"/>
        <w:tabs>
          <w:tab w:val="right" w:leader="dot" w:pos="9062"/>
        </w:tabs>
      </w:pPr>
      <w:hyperlink w:anchor="_Cap_II" w:history="1">
        <w:r>
          <w:t>CAPÍTULO II. FUNDAMENTOS, PRINCIPIOS E IDENTIDAD INSTITUCIONAL</w:t>
        </w:r>
      </w:hyperlink>
      <w:r>
        <w:tab/>
        <w:t>15</w:t>
      </w:r>
    </w:p>
    <w:p w14:paraId="54A6A7E5" w14:textId="77777777" w:rsidR="00690AA6" w:rsidRDefault="00F31C90">
      <w:pPr>
        <w:pStyle w:val="TDC2"/>
        <w:tabs>
          <w:tab w:val="right" w:leader="dot" w:pos="9062"/>
        </w:tabs>
      </w:pPr>
      <w:hyperlink w:anchor="_Art_6" w:history="1">
        <w:r>
          <w:t>Artículo 6°. Identidad y sentido institucional</w:t>
        </w:r>
      </w:hyperlink>
      <w:r>
        <w:tab/>
        <w:t>15</w:t>
      </w:r>
    </w:p>
    <w:p w14:paraId="1883DE80" w14:textId="77777777" w:rsidR="00690AA6" w:rsidRDefault="00F31C90">
      <w:pPr>
        <w:pStyle w:val="TDC2"/>
        <w:tabs>
          <w:tab w:val="right" w:leader="dot" w:pos="9062"/>
        </w:tabs>
      </w:pPr>
      <w:hyperlink w:anchor="_Art_7" w:history="1">
        <w:r>
          <w:t>Artículo 7°. Principios antropológicos, teológicos y humanistas</w:t>
        </w:r>
      </w:hyperlink>
      <w:r>
        <w:tab/>
        <w:t>16</w:t>
      </w:r>
    </w:p>
    <w:p w14:paraId="15FB93F8" w14:textId="77777777" w:rsidR="00690AA6" w:rsidRDefault="00F31C90">
      <w:pPr>
        <w:pStyle w:val="TDC2"/>
        <w:tabs>
          <w:tab w:val="right" w:leader="dot" w:pos="9062"/>
        </w:tabs>
      </w:pPr>
      <w:hyperlink w:anchor="_Art_8" w:history="1">
        <w:r>
          <w:t>Artículo 8°. Principios éticos orientadores</w:t>
        </w:r>
      </w:hyperlink>
      <w:r>
        <w:tab/>
        <w:t>17</w:t>
      </w:r>
    </w:p>
    <w:p w14:paraId="6F683ECC" w14:textId="6BA1C06F" w:rsidR="00690AA6" w:rsidRDefault="00F31C90">
      <w:pPr>
        <w:pStyle w:val="TDC2"/>
        <w:tabs>
          <w:tab w:val="right" w:leader="dot" w:pos="9062"/>
        </w:tabs>
      </w:pPr>
      <w:hyperlink w:anchor="_Art_9" w:history="1">
        <w:r>
          <w:t>Artículo 9°. Principio rector de no sustitución del juicio humano</w:t>
        </w:r>
      </w:hyperlink>
      <w:r>
        <w:tab/>
        <w:t>19</w:t>
      </w:r>
    </w:p>
    <w:p w14:paraId="0D3E10AC" w14:textId="77777777" w:rsidR="00690AA6" w:rsidRDefault="00F31C90">
      <w:pPr>
        <w:pStyle w:val="TDC2"/>
        <w:tabs>
          <w:tab w:val="right" w:leader="dot" w:pos="9062"/>
        </w:tabs>
      </w:pPr>
      <w:hyperlink w:anchor="_Art_10" w:history="1">
        <w:r>
          <w:t>Artículo 10°. Finalidad formativa de la gobernanza de la IA</w:t>
        </w:r>
      </w:hyperlink>
      <w:r>
        <w:tab/>
        <w:t>20</w:t>
      </w:r>
    </w:p>
    <w:p w14:paraId="21125401" w14:textId="77777777" w:rsidR="00690AA6" w:rsidRDefault="00F31C90">
      <w:pPr>
        <w:pStyle w:val="TDC1"/>
        <w:tabs>
          <w:tab w:val="right" w:leader="dot" w:pos="9062"/>
        </w:tabs>
      </w:pPr>
      <w:hyperlink w:anchor="_Cap_III" w:history="1">
        <w:r>
          <w:t>CAPÍTULO III. GOBERNANZA INSTITUCIONAL DE LA INTELIGENCIA ARTIFICIAL</w:t>
        </w:r>
      </w:hyperlink>
      <w:r>
        <w:tab/>
        <w:t>21</w:t>
      </w:r>
    </w:p>
    <w:p w14:paraId="572D62B5" w14:textId="77777777" w:rsidR="00690AA6" w:rsidRDefault="00F31C90">
      <w:pPr>
        <w:pStyle w:val="TDC2"/>
        <w:tabs>
          <w:tab w:val="right" w:leader="dot" w:pos="9062"/>
        </w:tabs>
      </w:pPr>
      <w:hyperlink w:anchor="_Art_11" w:history="1">
        <w:r>
          <w:t>Artículo 11°. Modelo de gobernanza</w:t>
        </w:r>
      </w:hyperlink>
      <w:r>
        <w:tab/>
        <w:t>21</w:t>
      </w:r>
    </w:p>
    <w:p w14:paraId="0330AA60" w14:textId="77777777" w:rsidR="00690AA6" w:rsidRDefault="00F31C90">
      <w:pPr>
        <w:pStyle w:val="TDC2"/>
        <w:tabs>
          <w:tab w:val="right" w:leader="dot" w:pos="9062"/>
        </w:tabs>
      </w:pPr>
      <w:hyperlink w:anchor="_Art_12" w:history="1">
        <w:r>
          <w:t>Artículo 12°. Órganos competentes, roles y responsabilidades</w:t>
        </w:r>
      </w:hyperlink>
      <w:r>
        <w:tab/>
        <w:t>21</w:t>
      </w:r>
    </w:p>
    <w:p w14:paraId="7D04D892" w14:textId="77777777" w:rsidR="00690AA6" w:rsidRDefault="00F31C90">
      <w:pPr>
        <w:pStyle w:val="TDC2"/>
        <w:tabs>
          <w:tab w:val="right" w:leader="dot" w:pos="9062"/>
        </w:tabs>
      </w:pPr>
      <w:hyperlink w:anchor="_Art_13" w:history="1">
        <w:r>
          <w:t>Artículo 13°. Responsabilidad humana explícita</w:t>
        </w:r>
      </w:hyperlink>
      <w:r>
        <w:tab/>
        <w:t>24</w:t>
      </w:r>
    </w:p>
    <w:p w14:paraId="3DF565FB" w14:textId="77777777" w:rsidR="00690AA6" w:rsidRDefault="00F31C90">
      <w:pPr>
        <w:pStyle w:val="TDC2"/>
        <w:tabs>
          <w:tab w:val="right" w:leader="dot" w:pos="9062"/>
        </w:tabs>
      </w:pPr>
      <w:hyperlink w:anchor="_Art_14" w:history="1">
        <w:r>
          <w:t>Artículo 14°. Grado de delegación y matriz institucional</w:t>
        </w:r>
      </w:hyperlink>
      <w:r>
        <w:tab/>
        <w:t>24</w:t>
      </w:r>
    </w:p>
    <w:p w14:paraId="0A563237" w14:textId="77777777" w:rsidR="00690AA6" w:rsidRDefault="00F31C90">
      <w:pPr>
        <w:pStyle w:val="TDC2"/>
        <w:tabs>
          <w:tab w:val="right" w:leader="dot" w:pos="9062"/>
        </w:tabs>
      </w:pPr>
      <w:hyperlink w:anchor="_Art_15" w:history="1">
        <w:r>
          <w:t>Artículo 15°. Mapa, registro y trazabilidad de sistemas</w:t>
        </w:r>
      </w:hyperlink>
      <w:r>
        <w:tab/>
        <w:t>27</w:t>
      </w:r>
    </w:p>
    <w:p w14:paraId="27D12E44" w14:textId="72E0E5BC" w:rsidR="00690AA6" w:rsidRDefault="00F31C90">
      <w:pPr>
        <w:pStyle w:val="TDC2"/>
        <w:tabs>
          <w:tab w:val="right" w:leader="dot" w:pos="9062"/>
        </w:tabs>
      </w:pPr>
      <w:hyperlink w:anchor="_Art_16" w:history="1">
        <w:r>
          <w:t>Artículo 16°. Evaluación de riesgo e impacto</w:t>
        </w:r>
      </w:hyperlink>
      <w:r>
        <w:tab/>
        <w:t>29</w:t>
      </w:r>
    </w:p>
    <w:p w14:paraId="1EE8A8B8" w14:textId="77777777" w:rsidR="00690AA6" w:rsidRDefault="00F31C90">
      <w:pPr>
        <w:pStyle w:val="TDC2"/>
        <w:tabs>
          <w:tab w:val="right" w:leader="dot" w:pos="9062"/>
        </w:tabs>
      </w:pPr>
      <w:hyperlink w:anchor="_Art_17" w:history="1">
        <w:r>
          <w:t>Artículo 17°. Autorización y ciclo de vida de sistemas institucionales</w:t>
        </w:r>
      </w:hyperlink>
      <w:r>
        <w:tab/>
        <w:t>31</w:t>
      </w:r>
    </w:p>
    <w:p w14:paraId="5E9D4F4B" w14:textId="77777777" w:rsidR="00690AA6" w:rsidRDefault="00F31C90">
      <w:pPr>
        <w:pStyle w:val="TDC2"/>
        <w:tabs>
          <w:tab w:val="right" w:leader="dot" w:pos="9062"/>
        </w:tabs>
      </w:pPr>
      <w:hyperlink w:anchor="_Art_18" w:history="1">
        <w:r>
          <w:t>Artículo 18°. Usos individuales y zonas grises</w:t>
        </w:r>
      </w:hyperlink>
      <w:r>
        <w:tab/>
        <w:t>32</w:t>
      </w:r>
    </w:p>
    <w:p w14:paraId="53F7CFC7" w14:textId="77777777" w:rsidR="00690AA6" w:rsidRDefault="00F31C90">
      <w:pPr>
        <w:pStyle w:val="TDC2"/>
        <w:tabs>
          <w:tab w:val="right" w:leader="dot" w:pos="9062"/>
        </w:tabs>
      </w:pPr>
      <w:hyperlink w:anchor="_Art_19" w:history="1">
        <w:r>
          <w:t>Artículo 19°. Coordinación entre sedes</w:t>
        </w:r>
      </w:hyperlink>
      <w:r>
        <w:tab/>
        <w:t>32</w:t>
      </w:r>
    </w:p>
    <w:p w14:paraId="64EAF5D5" w14:textId="2D10CDB9" w:rsidR="00690AA6" w:rsidRDefault="00F31C90">
      <w:pPr>
        <w:pStyle w:val="TDC2"/>
        <w:tabs>
          <w:tab w:val="right" w:leader="dot" w:pos="9062"/>
        </w:tabs>
      </w:pPr>
      <w:hyperlink w:anchor="_Art_20" w:history="1">
        <w:r>
          <w:t>Artículo 20°. Aprendizaje institucional</w:t>
        </w:r>
      </w:hyperlink>
      <w:r>
        <w:tab/>
        <w:t>32</w:t>
      </w:r>
    </w:p>
    <w:p w14:paraId="24E5E5D7" w14:textId="77777777" w:rsidR="00690AA6" w:rsidRDefault="00F31C90">
      <w:pPr>
        <w:pStyle w:val="TDC1"/>
        <w:tabs>
          <w:tab w:val="right" w:leader="dot" w:pos="9062"/>
        </w:tabs>
      </w:pPr>
      <w:hyperlink w:anchor="_Cap_IV" w:history="1">
        <w:r>
          <w:t>CAPÍTULO IV. USOS PERMITIDOS, CONDICIONADOS Y PROHIBIDOS</w:t>
        </w:r>
      </w:hyperlink>
      <w:r>
        <w:tab/>
        <w:t>33</w:t>
      </w:r>
    </w:p>
    <w:p w14:paraId="22AF2D71" w14:textId="77777777" w:rsidR="00690AA6" w:rsidRDefault="00F31C90">
      <w:pPr>
        <w:pStyle w:val="TDC2"/>
        <w:tabs>
          <w:tab w:val="right" w:leader="dot" w:pos="9062"/>
        </w:tabs>
      </w:pPr>
      <w:hyperlink w:anchor="_Art_21" w:history="1">
        <w:r>
          <w:t>Artículo 21°. Criterio general de admisibilidad</w:t>
        </w:r>
      </w:hyperlink>
      <w:r>
        <w:tab/>
        <w:t>33</w:t>
      </w:r>
    </w:p>
    <w:p w14:paraId="356F14B4" w14:textId="77777777" w:rsidR="00690AA6" w:rsidRDefault="00F31C90">
      <w:pPr>
        <w:pStyle w:val="TDC2"/>
        <w:tabs>
          <w:tab w:val="right" w:leader="dot" w:pos="9062"/>
        </w:tabs>
      </w:pPr>
      <w:hyperlink w:anchor="_Art_22" w:history="1">
        <w:r>
          <w:t>Artículo 22°. Finalidades legítimas y usos permitidos</w:t>
        </w:r>
      </w:hyperlink>
      <w:r>
        <w:tab/>
        <w:t>33</w:t>
      </w:r>
    </w:p>
    <w:p w14:paraId="017A1044" w14:textId="77777777" w:rsidR="00690AA6" w:rsidRDefault="00F31C90">
      <w:pPr>
        <w:pStyle w:val="TDC2"/>
        <w:tabs>
          <w:tab w:val="right" w:leader="dot" w:pos="9062"/>
        </w:tabs>
      </w:pPr>
      <w:hyperlink w:anchor="_Art_23" w:history="1">
        <w:r>
          <w:t>Artículo 23°. Usos condicionados</w:t>
        </w:r>
      </w:hyperlink>
      <w:r>
        <w:tab/>
        <w:t>35</w:t>
      </w:r>
    </w:p>
    <w:p w14:paraId="42CEB022" w14:textId="77777777" w:rsidR="00690AA6" w:rsidRDefault="00F31C90">
      <w:pPr>
        <w:pStyle w:val="TDC2"/>
        <w:tabs>
          <w:tab w:val="right" w:leader="dot" w:pos="9062"/>
        </w:tabs>
      </w:pPr>
      <w:hyperlink w:anchor="_Art_24" w:history="1">
        <w:r>
          <w:t>Artículo 24°. Usos no permitidos</w:t>
        </w:r>
      </w:hyperlink>
      <w:r>
        <w:tab/>
        <w:t>36</w:t>
      </w:r>
    </w:p>
    <w:p w14:paraId="0E47E15F" w14:textId="77777777" w:rsidR="00690AA6" w:rsidRDefault="00F31C90">
      <w:pPr>
        <w:pStyle w:val="TDC2"/>
        <w:tabs>
          <w:tab w:val="right" w:leader="dot" w:pos="9062"/>
        </w:tabs>
      </w:pPr>
      <w:hyperlink w:anchor="_Art_25" w:history="1">
        <w:r>
          <w:t>Artículo 25°. Limitaciones transversales y proporcionalidad</w:t>
        </w:r>
      </w:hyperlink>
      <w:r>
        <w:tab/>
        <w:t>37</w:t>
      </w:r>
    </w:p>
    <w:p w14:paraId="769DB05B" w14:textId="77777777" w:rsidR="00690AA6" w:rsidRDefault="00F31C90">
      <w:pPr>
        <w:pStyle w:val="TDC2"/>
        <w:tabs>
          <w:tab w:val="right" w:leader="dot" w:pos="9062"/>
        </w:tabs>
      </w:pPr>
      <w:hyperlink w:anchor="_Art_26" w:history="1">
        <w:r>
          <w:t>Artículo 26°. Autorización excepcional</w:t>
        </w:r>
      </w:hyperlink>
      <w:r>
        <w:tab/>
        <w:t>39</w:t>
      </w:r>
    </w:p>
    <w:p w14:paraId="1A8391C4" w14:textId="77777777" w:rsidR="00690AA6" w:rsidRDefault="00F31C90">
      <w:pPr>
        <w:pStyle w:val="TDC2"/>
        <w:tabs>
          <w:tab w:val="right" w:leader="dot" w:pos="9062"/>
        </w:tabs>
      </w:pPr>
      <w:hyperlink w:anchor="_Art_27" w:history="1">
        <w:r>
          <w:t>Artículo 27°. Deber de adecuación de prácticas existentes</w:t>
        </w:r>
      </w:hyperlink>
      <w:r>
        <w:tab/>
        <w:t>39</w:t>
      </w:r>
    </w:p>
    <w:p w14:paraId="447BC5AC" w14:textId="77777777" w:rsidR="00690AA6" w:rsidRDefault="00F31C90">
      <w:pPr>
        <w:pStyle w:val="TDC1"/>
        <w:tabs>
          <w:tab w:val="right" w:leader="dot" w:pos="9062"/>
        </w:tabs>
      </w:pPr>
      <w:hyperlink w:anchor="_Cap_V" w:history="1">
        <w:r>
          <w:t>CAPÍTULO V. INTELIGENCIA ARTIFICIAL EN LA FUNCIÓN DOCENTE Y EL APRENDIZAJE</w:t>
        </w:r>
      </w:hyperlink>
      <w:r>
        <w:tab/>
        <w:t>39</w:t>
      </w:r>
    </w:p>
    <w:p w14:paraId="5B5B3D89" w14:textId="77777777" w:rsidR="00690AA6" w:rsidRDefault="00F31C90">
      <w:pPr>
        <w:pStyle w:val="TDC2"/>
        <w:tabs>
          <w:tab w:val="right" w:leader="dot" w:pos="9062"/>
        </w:tabs>
      </w:pPr>
      <w:hyperlink w:anchor="_Art_28" w:history="1">
        <w:r>
          <w:t>Artículo 28°. Principio pedagógico y alcance</w:t>
        </w:r>
      </w:hyperlink>
      <w:r>
        <w:tab/>
        <w:t>39</w:t>
      </w:r>
    </w:p>
    <w:p w14:paraId="565499BE" w14:textId="77777777" w:rsidR="00690AA6" w:rsidRDefault="00F31C90">
      <w:pPr>
        <w:pStyle w:val="TDC2"/>
        <w:tabs>
          <w:tab w:val="right" w:leader="dot" w:pos="9062"/>
        </w:tabs>
      </w:pPr>
      <w:hyperlink w:anchor="_Art_29" w:history="1">
        <w:r>
          <w:t>Artículo 29°. Reglas generales para docentes y estudiantes</w:t>
        </w:r>
      </w:hyperlink>
      <w:r>
        <w:tab/>
        <w:t>41</w:t>
      </w:r>
    </w:p>
    <w:p w14:paraId="069AFA39" w14:textId="77777777" w:rsidR="00690AA6" w:rsidRDefault="00F31C90">
      <w:pPr>
        <w:pStyle w:val="TDC2"/>
        <w:tabs>
          <w:tab w:val="right" w:leader="dot" w:pos="9062"/>
        </w:tabs>
      </w:pPr>
      <w:hyperlink w:anchor="_Art_30" w:history="1">
        <w:r>
          <w:t>Artículo 30°. Producción académica, transparencia e integridad</w:t>
        </w:r>
      </w:hyperlink>
      <w:r>
        <w:tab/>
        <w:t>44</w:t>
      </w:r>
    </w:p>
    <w:p w14:paraId="027E1B47" w14:textId="77777777" w:rsidR="00690AA6" w:rsidRDefault="00F31C90">
      <w:pPr>
        <w:pStyle w:val="TDC2"/>
        <w:tabs>
          <w:tab w:val="right" w:leader="dot" w:pos="9062"/>
        </w:tabs>
      </w:pPr>
      <w:hyperlink w:anchor="_Art_31" w:history="1">
        <w:r>
          <w:t>Artículo 31°. Evaluación e información en el aula</w:t>
        </w:r>
      </w:hyperlink>
      <w:r>
        <w:tab/>
        <w:t>47</w:t>
      </w:r>
    </w:p>
    <w:p w14:paraId="3AE9199B" w14:textId="77777777" w:rsidR="00690AA6" w:rsidRDefault="00F31C90">
      <w:pPr>
        <w:pStyle w:val="TDC2"/>
        <w:tabs>
          <w:tab w:val="right" w:leader="dot" w:pos="9062"/>
        </w:tabs>
      </w:pPr>
      <w:hyperlink w:anchor="_Art_32" w:history="1">
        <w:r>
          <w:t>Artículo 32°. Acompañamiento y resolución de dudas</w:t>
        </w:r>
      </w:hyperlink>
      <w:r>
        <w:tab/>
        <w:t>49</w:t>
      </w:r>
    </w:p>
    <w:p w14:paraId="1B882C99" w14:textId="77777777" w:rsidR="00690AA6" w:rsidRDefault="00F31C90">
      <w:pPr>
        <w:pStyle w:val="TDC1"/>
        <w:tabs>
          <w:tab w:val="right" w:leader="dot" w:pos="9062"/>
        </w:tabs>
      </w:pPr>
      <w:hyperlink w:anchor="_Cap_VI" w:history="1">
        <w:r>
          <w:t>CAPÍTULO VI. INTELIGENCIA ARTIFICIAL EN INVESTIGACIÓN, EXTENSIÓN Y TRANSFERENCIA</w:t>
        </w:r>
      </w:hyperlink>
      <w:r>
        <w:tab/>
        <w:t>50</w:t>
      </w:r>
    </w:p>
    <w:p w14:paraId="5223B988" w14:textId="77777777" w:rsidR="00690AA6" w:rsidRDefault="00F31C90">
      <w:pPr>
        <w:pStyle w:val="TDC2"/>
        <w:tabs>
          <w:tab w:val="right" w:leader="dot" w:pos="9062"/>
        </w:tabs>
      </w:pPr>
      <w:hyperlink w:anchor="_Art_33" w:history="1">
        <w:r>
          <w:t>Artículo 33°. Principio rector y alcance</w:t>
        </w:r>
      </w:hyperlink>
      <w:r>
        <w:tab/>
        <w:t>50</w:t>
      </w:r>
    </w:p>
    <w:p w14:paraId="3F9168FA" w14:textId="27CF975A" w:rsidR="00690AA6" w:rsidRDefault="00F31C90">
      <w:pPr>
        <w:pStyle w:val="TDC2"/>
        <w:tabs>
          <w:tab w:val="right" w:leader="dot" w:pos="9062"/>
        </w:tabs>
      </w:pPr>
      <w:hyperlink w:anchor="_Art_34" w:history="1">
        <w:r>
          <w:t>Artículo 34°. Investigación, integridad y publicación</w:t>
        </w:r>
      </w:hyperlink>
      <w:r>
        <w:tab/>
        <w:t>51</w:t>
      </w:r>
    </w:p>
    <w:p w14:paraId="48751F1A" w14:textId="77777777" w:rsidR="00690AA6" w:rsidRDefault="00F31C90">
      <w:pPr>
        <w:pStyle w:val="TDC2"/>
        <w:tabs>
          <w:tab w:val="right" w:leader="dot" w:pos="9062"/>
        </w:tabs>
      </w:pPr>
      <w:hyperlink w:anchor="_Art_35" w:history="1">
        <w:r>
          <w:t>Artículo 35°. Datos, consentimiento y comités de ética</w:t>
        </w:r>
      </w:hyperlink>
      <w:r>
        <w:tab/>
        <w:t>53</w:t>
      </w:r>
    </w:p>
    <w:p w14:paraId="503711F2" w14:textId="77777777" w:rsidR="00690AA6" w:rsidRDefault="00F31C90">
      <w:pPr>
        <w:pStyle w:val="TDC2"/>
        <w:tabs>
          <w:tab w:val="right" w:leader="dot" w:pos="9062"/>
        </w:tabs>
      </w:pPr>
      <w:hyperlink w:anchor="_Art_36" w:history="1">
        <w:r>
          <w:t>Artículo 36°. Extensión y vinculación con el medio</w:t>
        </w:r>
      </w:hyperlink>
      <w:r>
        <w:tab/>
        <w:t>54</w:t>
      </w:r>
    </w:p>
    <w:p w14:paraId="6BB84129" w14:textId="77777777" w:rsidR="00690AA6" w:rsidRDefault="00F31C90">
      <w:pPr>
        <w:pStyle w:val="TDC2"/>
        <w:tabs>
          <w:tab w:val="right" w:leader="dot" w:pos="9062"/>
        </w:tabs>
      </w:pPr>
      <w:hyperlink w:anchor="_Art_37" w:history="1">
        <w:r>
          <w:t>Artículo 37°. Propiedad intelectual y transparencia</w:t>
        </w:r>
      </w:hyperlink>
      <w:r>
        <w:tab/>
        <w:t>55</w:t>
      </w:r>
    </w:p>
    <w:p w14:paraId="16A8B057" w14:textId="77777777" w:rsidR="00690AA6" w:rsidRDefault="00F31C90">
      <w:pPr>
        <w:pStyle w:val="TDC2"/>
        <w:tabs>
          <w:tab w:val="right" w:leader="dot" w:pos="9062"/>
        </w:tabs>
      </w:pPr>
      <w:hyperlink w:anchor="_Art_38" w:history="1">
        <w:r>
          <w:t>Artículo 38°. Responsabilidades, prohibiciones y prudencia investigativa</w:t>
        </w:r>
      </w:hyperlink>
      <w:r>
        <w:tab/>
        <w:t>55</w:t>
      </w:r>
    </w:p>
    <w:p w14:paraId="6081C967" w14:textId="77777777" w:rsidR="00690AA6" w:rsidRDefault="00F31C90">
      <w:pPr>
        <w:pStyle w:val="TDC1"/>
        <w:tabs>
          <w:tab w:val="right" w:leader="dot" w:pos="9062"/>
        </w:tabs>
      </w:pPr>
      <w:hyperlink w:anchor="_Cap_VII" w:history="1">
        <w:r>
          <w:t>CAPÍTULO VII. INTELIGENCIA ARTIFICIAL EN LA GESTIÓN UNIVERSITARIA</w:t>
        </w:r>
      </w:hyperlink>
      <w:r>
        <w:tab/>
        <w:t>57</w:t>
      </w:r>
    </w:p>
    <w:p w14:paraId="6E185F6A" w14:textId="77777777" w:rsidR="00690AA6" w:rsidRDefault="00F31C90">
      <w:pPr>
        <w:pStyle w:val="TDC2"/>
        <w:tabs>
          <w:tab w:val="right" w:leader="dot" w:pos="9062"/>
        </w:tabs>
      </w:pPr>
      <w:hyperlink w:anchor="_Art_39" w:history="1">
        <w:r>
          <w:t>Artículo 39°. Principio rector y alcance de la gestión</w:t>
        </w:r>
      </w:hyperlink>
      <w:r>
        <w:tab/>
        <w:t>57</w:t>
      </w:r>
    </w:p>
    <w:p w14:paraId="38114E09" w14:textId="77777777" w:rsidR="00690AA6" w:rsidRDefault="00F31C90">
      <w:pPr>
        <w:pStyle w:val="TDC2"/>
        <w:tabs>
          <w:tab w:val="right" w:leader="dot" w:pos="9062"/>
        </w:tabs>
      </w:pPr>
      <w:hyperlink w:anchor="_Art_40" w:history="1">
        <w:r>
          <w:t>Artículo 40°. Finalidades admisibles y sistemas de gestión</w:t>
        </w:r>
      </w:hyperlink>
      <w:r>
        <w:tab/>
        <w:t>57</w:t>
      </w:r>
    </w:p>
    <w:p w14:paraId="0AEB71BC" w14:textId="77777777" w:rsidR="00690AA6" w:rsidRDefault="00F31C90">
      <w:pPr>
        <w:pStyle w:val="TDC2"/>
        <w:tabs>
          <w:tab w:val="right" w:leader="dot" w:pos="9062"/>
        </w:tabs>
      </w:pPr>
      <w:hyperlink w:anchor="_Art_41" w:history="1">
        <w:r>
          <w:t>Artículo 41°. Decisiones de alto impacto y asistencia automatizada</w:t>
        </w:r>
      </w:hyperlink>
      <w:r>
        <w:tab/>
        <w:t>59</w:t>
      </w:r>
    </w:p>
    <w:p w14:paraId="0576F133" w14:textId="77777777" w:rsidR="00690AA6" w:rsidRDefault="00F31C90">
      <w:pPr>
        <w:pStyle w:val="TDC2"/>
        <w:tabs>
          <w:tab w:val="right" w:leader="dot" w:pos="9062"/>
        </w:tabs>
      </w:pPr>
      <w:hyperlink w:anchor="_Art_42" w:history="1">
        <w:r>
          <w:t>Artículo 42°. Adquisición, contratación, convenios y proveedores</w:t>
        </w:r>
      </w:hyperlink>
      <w:r>
        <w:tab/>
        <w:t>60</w:t>
      </w:r>
    </w:p>
    <w:p w14:paraId="3F0FD1F9" w14:textId="77777777" w:rsidR="00690AA6" w:rsidRDefault="00F31C90">
      <w:pPr>
        <w:pStyle w:val="TDC2"/>
        <w:tabs>
          <w:tab w:val="right" w:leader="dot" w:pos="9062"/>
        </w:tabs>
      </w:pPr>
      <w:hyperlink w:anchor="_Art_43" w:history="1">
        <w:r>
          <w:t>Artículo 43°. Registro, seguridad y resguardo de la información</w:t>
        </w:r>
      </w:hyperlink>
      <w:r>
        <w:tab/>
        <w:t>63</w:t>
      </w:r>
    </w:p>
    <w:p w14:paraId="5CF709E2" w14:textId="77777777" w:rsidR="00690AA6" w:rsidRDefault="00F31C90">
      <w:pPr>
        <w:pStyle w:val="TDC2"/>
        <w:tabs>
          <w:tab w:val="right" w:leader="dot" w:pos="9062"/>
        </w:tabs>
      </w:pPr>
      <w:hyperlink w:anchor="_Art_44" w:history="1">
        <w:r>
          <w:t>Artículo 44°. Soberanía de datos y transparencia institucional</w:t>
        </w:r>
      </w:hyperlink>
      <w:r>
        <w:tab/>
        <w:t>64</w:t>
      </w:r>
    </w:p>
    <w:p w14:paraId="0C43076F" w14:textId="77777777" w:rsidR="00690AA6" w:rsidRDefault="00F31C90">
      <w:pPr>
        <w:pStyle w:val="TDC2"/>
        <w:tabs>
          <w:tab w:val="right" w:leader="dot" w:pos="9062"/>
        </w:tabs>
      </w:pPr>
      <w:hyperlink w:anchor="_Art_45" w:history="1">
        <w:r>
          <w:t>Artículo 45°. Roles, prohibiciones e implementación gradual</w:t>
        </w:r>
      </w:hyperlink>
      <w:r>
        <w:tab/>
        <w:t>66</w:t>
      </w:r>
    </w:p>
    <w:p w14:paraId="0280E91F" w14:textId="77777777" w:rsidR="00690AA6" w:rsidRDefault="00F31C90">
      <w:pPr>
        <w:pStyle w:val="TDC1"/>
        <w:tabs>
          <w:tab w:val="right" w:leader="dot" w:pos="9062"/>
        </w:tabs>
      </w:pPr>
      <w:hyperlink w:anchor="_Cap_VIII" w:history="1">
        <w:r>
          <w:t>CAPÍTULO VIII. RESPONSABILIDADES Y DEBERES</w:t>
        </w:r>
      </w:hyperlink>
      <w:r>
        <w:tab/>
        <w:t>67</w:t>
      </w:r>
    </w:p>
    <w:p w14:paraId="267BFBCB" w14:textId="77777777" w:rsidR="00690AA6" w:rsidRDefault="00F31C90">
      <w:pPr>
        <w:pStyle w:val="TDC2"/>
        <w:tabs>
          <w:tab w:val="right" w:leader="dot" w:pos="9062"/>
        </w:tabs>
      </w:pPr>
      <w:hyperlink w:anchor="_Art_46" w:history="1">
        <w:r>
          <w:t>Artículo 46°. Principio de responsabilidad institucional</w:t>
        </w:r>
      </w:hyperlink>
      <w:r>
        <w:tab/>
        <w:t>67</w:t>
      </w:r>
    </w:p>
    <w:p w14:paraId="7D7750B2" w14:textId="77777777" w:rsidR="00690AA6" w:rsidRDefault="00F31C90">
      <w:pPr>
        <w:pStyle w:val="TDC2"/>
        <w:tabs>
          <w:tab w:val="right" w:leader="dot" w:pos="9062"/>
        </w:tabs>
      </w:pPr>
      <w:hyperlink w:anchor="_Art_47" w:history="1">
        <w:r>
          <w:t>Artículo 47°. Responsabilidades de autoridades, TIC y gestores</w:t>
        </w:r>
      </w:hyperlink>
      <w:r>
        <w:tab/>
        <w:t>67</w:t>
      </w:r>
    </w:p>
    <w:p w14:paraId="655FA51D" w14:textId="77777777" w:rsidR="00690AA6" w:rsidRDefault="00F31C90">
      <w:pPr>
        <w:pStyle w:val="TDC2"/>
        <w:tabs>
          <w:tab w:val="right" w:leader="dot" w:pos="9062"/>
        </w:tabs>
      </w:pPr>
      <w:hyperlink w:anchor="_Art_48" w:history="1">
        <w:r>
          <w:t>Artículo 48°. Responsabilidades de docentes</w:t>
        </w:r>
      </w:hyperlink>
      <w:r>
        <w:tab/>
        <w:t>68</w:t>
      </w:r>
    </w:p>
    <w:p w14:paraId="214E2B52" w14:textId="77777777" w:rsidR="00690AA6" w:rsidRDefault="00F31C90">
      <w:pPr>
        <w:pStyle w:val="TDC2"/>
        <w:tabs>
          <w:tab w:val="right" w:leader="dot" w:pos="9062"/>
        </w:tabs>
      </w:pPr>
      <w:hyperlink w:anchor="_Art_49" w:history="1">
        <w:r>
          <w:t>Artículo 49°. Responsabilidades de investigadores y estudiantes</w:t>
        </w:r>
      </w:hyperlink>
      <w:r>
        <w:tab/>
        <w:t>69</w:t>
      </w:r>
    </w:p>
    <w:p w14:paraId="4EE09DD6" w14:textId="77777777" w:rsidR="00690AA6" w:rsidRDefault="00F31C90">
      <w:pPr>
        <w:pStyle w:val="TDC2"/>
        <w:tabs>
          <w:tab w:val="right" w:leader="dot" w:pos="9062"/>
        </w:tabs>
      </w:pPr>
      <w:hyperlink w:anchor="_Art_50" w:history="1">
        <w:r>
          <w:t>Artículo 50°. Responsabilidades de personal no docente y terceros</w:t>
        </w:r>
      </w:hyperlink>
      <w:r>
        <w:tab/>
        <w:t>70</w:t>
      </w:r>
    </w:p>
    <w:p w14:paraId="1A140BA9" w14:textId="77777777" w:rsidR="00690AA6" w:rsidRDefault="00F31C90">
      <w:pPr>
        <w:pStyle w:val="TDC2"/>
        <w:tabs>
          <w:tab w:val="right" w:leader="dot" w:pos="9062"/>
        </w:tabs>
      </w:pPr>
      <w:hyperlink w:anchor="_Art_51" w:history="1">
        <w:r>
          <w:t>Artículo 51°. Responsabilidad por decisiones, deberes comunes e imputación</w:t>
        </w:r>
      </w:hyperlink>
      <w:r>
        <w:tab/>
        <w:t>70</w:t>
      </w:r>
    </w:p>
    <w:p w14:paraId="0E1021F9" w14:textId="77777777" w:rsidR="00690AA6" w:rsidRDefault="00F31C90">
      <w:pPr>
        <w:pStyle w:val="TDC2"/>
        <w:tabs>
          <w:tab w:val="right" w:leader="dot" w:pos="9062"/>
        </w:tabs>
      </w:pPr>
      <w:hyperlink w:anchor="_Art_52" w:history="1">
        <w:r>
          <w:t>Artículo 52°. Reportes, cooperación y consecuencias del incumplimiento</w:t>
        </w:r>
      </w:hyperlink>
      <w:r>
        <w:tab/>
        <w:t>72</w:t>
      </w:r>
    </w:p>
    <w:p w14:paraId="1BF3FD30" w14:textId="77777777" w:rsidR="00690AA6" w:rsidRDefault="00F31C90">
      <w:pPr>
        <w:pStyle w:val="TDC1"/>
        <w:tabs>
          <w:tab w:val="right" w:leader="dot" w:pos="9062"/>
        </w:tabs>
      </w:pPr>
      <w:hyperlink w:anchor="_Cap_IX" w:history="1">
        <w:r>
          <w:t>CAPÍTULO IX. DERECHOS, GARANTÍAS Y MECANISMOS DE RESGUARDO</w:t>
        </w:r>
      </w:hyperlink>
      <w:r>
        <w:tab/>
        <w:t>72</w:t>
      </w:r>
    </w:p>
    <w:p w14:paraId="7A44E8F6" w14:textId="77777777" w:rsidR="00690AA6" w:rsidRDefault="00F31C90">
      <w:pPr>
        <w:pStyle w:val="TDC2"/>
        <w:tabs>
          <w:tab w:val="right" w:leader="dot" w:pos="9062"/>
        </w:tabs>
      </w:pPr>
      <w:hyperlink w:anchor="_Art_53" w:history="1">
        <w:r>
          <w:t>Artículo 53°. Finalidad y titulares de derechos</w:t>
        </w:r>
      </w:hyperlink>
      <w:r>
        <w:tab/>
        <w:t>72</w:t>
      </w:r>
    </w:p>
    <w:p w14:paraId="40AA0CFE" w14:textId="77777777" w:rsidR="00690AA6" w:rsidRDefault="00F31C90">
      <w:pPr>
        <w:pStyle w:val="TDC2"/>
        <w:tabs>
          <w:tab w:val="right" w:leader="dot" w:pos="9062"/>
        </w:tabs>
      </w:pPr>
      <w:hyperlink w:anchor="_Art_54" w:history="1">
        <w:r>
          <w:t>Artículo 54°. Derecho a la información y a la explicación</w:t>
        </w:r>
      </w:hyperlink>
      <w:r>
        <w:tab/>
        <w:t>73</w:t>
      </w:r>
    </w:p>
    <w:p w14:paraId="56C14E34" w14:textId="77777777" w:rsidR="00690AA6" w:rsidRDefault="00F31C90">
      <w:pPr>
        <w:pStyle w:val="TDC2"/>
        <w:tabs>
          <w:tab w:val="right" w:leader="dot" w:pos="9062"/>
        </w:tabs>
      </w:pPr>
      <w:hyperlink w:anchor="_Art_55" w:history="1">
        <w:r>
          <w:t>Artículo 55°. Revisión humana e impugnación</w:t>
        </w:r>
      </w:hyperlink>
      <w:r>
        <w:tab/>
        <w:t>74</w:t>
      </w:r>
    </w:p>
    <w:p w14:paraId="50E20A3D" w14:textId="77777777" w:rsidR="00690AA6" w:rsidRDefault="00F31C90">
      <w:pPr>
        <w:pStyle w:val="TDC2"/>
        <w:tabs>
          <w:tab w:val="right" w:leader="dot" w:pos="9062"/>
        </w:tabs>
      </w:pPr>
      <w:hyperlink w:anchor="_Art_56" w:history="1">
        <w:r>
          <w:t>Artículo 56°. Integridad académica equitativa</w:t>
        </w:r>
      </w:hyperlink>
      <w:r>
        <w:tab/>
        <w:t>74</w:t>
      </w:r>
    </w:p>
    <w:p w14:paraId="0AAFAED7" w14:textId="77777777" w:rsidR="00690AA6" w:rsidRDefault="00F31C90">
      <w:pPr>
        <w:pStyle w:val="TDC2"/>
        <w:tabs>
          <w:tab w:val="right" w:leader="dot" w:pos="9062"/>
        </w:tabs>
      </w:pPr>
      <w:hyperlink w:anchor="_Art_57" w:history="1">
        <w:r>
          <w:t>Artículo 57°. Privacidad y protección de datos</w:t>
        </w:r>
      </w:hyperlink>
      <w:r>
        <w:tab/>
        <w:t>75</w:t>
      </w:r>
    </w:p>
    <w:p w14:paraId="10D31812" w14:textId="77777777" w:rsidR="00690AA6" w:rsidRDefault="00F31C90">
      <w:pPr>
        <w:pStyle w:val="TDC2"/>
        <w:tabs>
          <w:tab w:val="right" w:leader="dot" w:pos="9062"/>
        </w:tabs>
      </w:pPr>
      <w:hyperlink w:anchor="_Art_58" w:history="1">
        <w:r>
          <w:t>Artículo 58°. Prevención de sesgos y entorno digital seguro</w:t>
        </w:r>
      </w:hyperlink>
      <w:r>
        <w:tab/>
        <w:t>77</w:t>
      </w:r>
    </w:p>
    <w:p w14:paraId="0D4F133B" w14:textId="77777777" w:rsidR="00690AA6" w:rsidRDefault="00F31C90">
      <w:pPr>
        <w:pStyle w:val="TDC2"/>
        <w:tabs>
          <w:tab w:val="right" w:leader="dot" w:pos="9062"/>
        </w:tabs>
      </w:pPr>
      <w:hyperlink w:anchor="_Art_59" w:history="1">
        <w:r>
          <w:t>Artículo 59°. Consultas, reporte y resolución de conflictos</w:t>
        </w:r>
      </w:hyperlink>
      <w:r>
        <w:tab/>
        <w:t>78</w:t>
      </w:r>
    </w:p>
    <w:p w14:paraId="2DA163C0" w14:textId="77777777" w:rsidR="00690AA6" w:rsidRDefault="00F31C90">
      <w:pPr>
        <w:pStyle w:val="TDC2"/>
        <w:tabs>
          <w:tab w:val="right" w:leader="dot" w:pos="9062"/>
        </w:tabs>
      </w:pPr>
      <w:hyperlink w:anchor="_Art_60" w:history="1">
        <w:r>
          <w:t>Artículo 60°. Protección de denunciantes e incidentes</w:t>
        </w:r>
      </w:hyperlink>
      <w:r>
        <w:tab/>
        <w:t>80</w:t>
      </w:r>
    </w:p>
    <w:p w14:paraId="237C81C3" w14:textId="77777777" w:rsidR="00690AA6" w:rsidRDefault="00F31C90">
      <w:pPr>
        <w:pStyle w:val="TDC2"/>
        <w:tabs>
          <w:tab w:val="right" w:leader="dot" w:pos="9062"/>
        </w:tabs>
      </w:pPr>
      <w:hyperlink w:anchor="_Art_61" w:history="1">
        <w:r>
          <w:t>Artículo 61°. Interpretación pro persona</w:t>
        </w:r>
      </w:hyperlink>
      <w:r>
        <w:tab/>
        <w:t>81</w:t>
      </w:r>
    </w:p>
    <w:p w14:paraId="7A8AD47A" w14:textId="77777777" w:rsidR="00690AA6" w:rsidRDefault="00F31C90">
      <w:pPr>
        <w:pStyle w:val="TDC1"/>
        <w:tabs>
          <w:tab w:val="right" w:leader="dot" w:pos="9062"/>
        </w:tabs>
      </w:pPr>
      <w:hyperlink w:anchor="_Cap_X" w:history="1">
        <w:r>
          <w:t>CAPÍTULO X. FORMACIÓN, CULTURA INSTITUCIONAL Y BUENAS PRÁCTICAS</w:t>
        </w:r>
      </w:hyperlink>
      <w:r>
        <w:tab/>
        <w:t>81</w:t>
      </w:r>
    </w:p>
    <w:p w14:paraId="3B0646D4" w14:textId="77777777" w:rsidR="00690AA6" w:rsidRDefault="00F31C90">
      <w:pPr>
        <w:pStyle w:val="TDC2"/>
        <w:tabs>
          <w:tab w:val="right" w:leader="dot" w:pos="9062"/>
        </w:tabs>
      </w:pPr>
      <w:hyperlink w:anchor="_Art_62" w:history="1">
        <w:r>
          <w:t>Artículo 62°. Principio cultural y objetivos formativos</w:t>
        </w:r>
      </w:hyperlink>
      <w:r>
        <w:tab/>
        <w:t>81</w:t>
      </w:r>
    </w:p>
    <w:p w14:paraId="7AD80C41" w14:textId="77777777" w:rsidR="00690AA6" w:rsidRDefault="00F31C90">
      <w:pPr>
        <w:pStyle w:val="TDC2"/>
        <w:tabs>
          <w:tab w:val="right" w:leader="dot" w:pos="9062"/>
        </w:tabs>
      </w:pPr>
      <w:hyperlink w:anchor="_Art_63" w:history="1">
        <w:r>
          <w:t>Artículo 63°. Alfabetización y niveles formativos</w:t>
        </w:r>
      </w:hyperlink>
      <w:r>
        <w:tab/>
        <w:t>82</w:t>
      </w:r>
    </w:p>
    <w:p w14:paraId="4D5B0044" w14:textId="77777777" w:rsidR="00690AA6" w:rsidRDefault="00F31C90">
      <w:pPr>
        <w:pStyle w:val="TDC2"/>
        <w:tabs>
          <w:tab w:val="right" w:leader="dot" w:pos="9062"/>
        </w:tabs>
      </w:pPr>
      <w:hyperlink w:anchor="_Art_64" w:history="1">
        <w:r>
          <w:t>Artículo 64°. Formación docente, estudiantil y de gestión</w:t>
        </w:r>
      </w:hyperlink>
      <w:r>
        <w:tab/>
        <w:t>83</w:t>
      </w:r>
    </w:p>
    <w:p w14:paraId="372604B3" w14:textId="77777777" w:rsidR="00690AA6" w:rsidRDefault="00F31C90">
      <w:pPr>
        <w:pStyle w:val="TDC2"/>
        <w:tabs>
          <w:tab w:val="right" w:leader="dot" w:pos="9062"/>
        </w:tabs>
      </w:pPr>
      <w:hyperlink w:anchor="_Art_65" w:history="1">
        <w:r>
          <w:t>Artículo 65°. Buenas prácticas, guías y comunidades de práctica</w:t>
        </w:r>
      </w:hyperlink>
      <w:r>
        <w:tab/>
        <w:t>84</w:t>
      </w:r>
    </w:p>
    <w:p w14:paraId="488F1241" w14:textId="77777777" w:rsidR="00690AA6" w:rsidRDefault="00F31C90">
      <w:pPr>
        <w:pStyle w:val="TDC2"/>
        <w:tabs>
          <w:tab w:val="right" w:leader="dot" w:pos="9062"/>
        </w:tabs>
      </w:pPr>
      <w:hyperlink w:anchor="_Art_66" w:history="1">
        <w:r>
          <w:t>Artículo 66°. Comunicación, responsables y cultura institucional</w:t>
        </w:r>
      </w:hyperlink>
      <w:r>
        <w:tab/>
        <w:t>85</w:t>
      </w:r>
    </w:p>
    <w:p w14:paraId="33BC2F8A" w14:textId="77777777" w:rsidR="00690AA6" w:rsidRDefault="00F31C90">
      <w:pPr>
        <w:pStyle w:val="TDC1"/>
        <w:tabs>
          <w:tab w:val="right" w:leader="dot" w:pos="9062"/>
        </w:tabs>
      </w:pPr>
      <w:hyperlink w:anchor="_Cap_XI" w:history="1">
        <w:r>
          <w:t>CAPÍTULO XI. SEGUIMIENTO, EVALUACIÓN Y MEJORA CONTINUA</w:t>
        </w:r>
      </w:hyperlink>
      <w:r>
        <w:tab/>
        <w:t>87</w:t>
      </w:r>
    </w:p>
    <w:p w14:paraId="55789880" w14:textId="77777777" w:rsidR="00690AA6" w:rsidRDefault="00F31C90">
      <w:pPr>
        <w:pStyle w:val="TDC2"/>
        <w:tabs>
          <w:tab w:val="right" w:leader="dot" w:pos="9062"/>
        </w:tabs>
      </w:pPr>
      <w:hyperlink w:anchor="_Art_67" w:history="1">
        <w:r>
          <w:t>Artículo 67°. Principio de mejora continua y objeto del seguimiento</w:t>
        </w:r>
      </w:hyperlink>
      <w:r>
        <w:tab/>
        <w:t>87</w:t>
      </w:r>
    </w:p>
    <w:p w14:paraId="0E7F3866" w14:textId="77777777" w:rsidR="00690AA6" w:rsidRDefault="00F31C90">
      <w:pPr>
        <w:pStyle w:val="TDC2"/>
        <w:tabs>
          <w:tab w:val="right" w:leader="dot" w:pos="9062"/>
        </w:tabs>
      </w:pPr>
      <w:hyperlink w:anchor="_Art_68" w:history="1">
        <w:r>
          <w:t>Artículo 68°. Responsables del seguimiento</w:t>
        </w:r>
      </w:hyperlink>
      <w:r>
        <w:tab/>
        <w:t>88</w:t>
      </w:r>
    </w:p>
    <w:p w14:paraId="41A368FC" w14:textId="77777777" w:rsidR="00690AA6" w:rsidRDefault="00F31C90">
      <w:pPr>
        <w:pStyle w:val="TDC2"/>
        <w:tabs>
          <w:tab w:val="right" w:leader="dot" w:pos="9062"/>
        </w:tabs>
      </w:pPr>
      <w:hyperlink w:anchor="_Art_69" w:history="1">
        <w:r>
          <w:t>Artículo 69°. Indicadores de cumplimiento e impacto</w:t>
        </w:r>
      </w:hyperlink>
      <w:r>
        <w:tab/>
        <w:t>88</w:t>
      </w:r>
    </w:p>
    <w:p w14:paraId="34FF73C6" w14:textId="3A562379" w:rsidR="00690AA6" w:rsidRDefault="00F31C90">
      <w:pPr>
        <w:pStyle w:val="TDC2"/>
        <w:tabs>
          <w:tab w:val="right" w:leader="dot" w:pos="9062"/>
        </w:tabs>
      </w:pPr>
      <w:hyperlink w:anchor="_Art_70" w:history="1">
        <w:r>
          <w:t>Artículo 70°. Evidencia e informes institucionales</w:t>
        </w:r>
      </w:hyperlink>
      <w:r>
        <w:tab/>
        <w:t>89</w:t>
      </w:r>
    </w:p>
    <w:p w14:paraId="47093FCE" w14:textId="77777777" w:rsidR="00690AA6" w:rsidRDefault="00F31C90">
      <w:pPr>
        <w:pStyle w:val="TDC2"/>
        <w:tabs>
          <w:tab w:val="right" w:leader="dot" w:pos="9062"/>
        </w:tabs>
      </w:pPr>
      <w:hyperlink w:anchor="_Art_71" w:history="1">
        <w:r>
          <w:t>Artículo 71°. Auditoría y revisión de sistemas</w:t>
        </w:r>
      </w:hyperlink>
      <w:r>
        <w:tab/>
        <w:t>90</w:t>
      </w:r>
    </w:p>
    <w:p w14:paraId="48E1A99D" w14:textId="77777777" w:rsidR="00690AA6" w:rsidRDefault="00F31C90">
      <w:pPr>
        <w:pStyle w:val="TDC2"/>
        <w:tabs>
          <w:tab w:val="right" w:leader="dot" w:pos="9062"/>
        </w:tabs>
      </w:pPr>
      <w:hyperlink w:anchor="_Art_72" w:history="1">
        <w:r>
          <w:t>Artículo 72°. Adecuación, actualización del Marco y anexos</w:t>
        </w:r>
      </w:hyperlink>
      <w:r>
        <w:tab/>
        <w:t>92</w:t>
      </w:r>
    </w:p>
    <w:p w14:paraId="1434B578" w14:textId="77777777" w:rsidR="00690AA6" w:rsidRDefault="00F31C90">
      <w:pPr>
        <w:pStyle w:val="TDC2"/>
        <w:tabs>
          <w:tab w:val="right" w:leader="dot" w:pos="9062"/>
        </w:tabs>
      </w:pPr>
      <w:hyperlink w:anchor="_Art_73" w:history="1">
        <w:r>
          <w:t>Artículo 73°. Pilotos, transparencia y proporcionalidad del control</w:t>
        </w:r>
      </w:hyperlink>
      <w:r>
        <w:tab/>
        <w:t>93</w:t>
      </w:r>
    </w:p>
    <w:p w14:paraId="4522705F" w14:textId="77777777" w:rsidR="00690AA6" w:rsidRDefault="00F31C90">
      <w:pPr>
        <w:pStyle w:val="TDC1"/>
        <w:tabs>
          <w:tab w:val="right" w:leader="dot" w:pos="9062"/>
        </w:tabs>
      </w:pPr>
      <w:hyperlink w:anchor="_Cap_XII" w:history="1">
        <w:r>
          <w:t>CAPÍTULO XII. DISPOSICIONES FINALES</w:t>
        </w:r>
      </w:hyperlink>
      <w:r>
        <w:tab/>
        <w:t>94</w:t>
      </w:r>
    </w:p>
    <w:p w14:paraId="553DB3B1" w14:textId="77777777" w:rsidR="00690AA6" w:rsidRDefault="00F31C90">
      <w:pPr>
        <w:pStyle w:val="TDC2"/>
        <w:tabs>
          <w:tab w:val="right" w:leader="dot" w:pos="9062"/>
        </w:tabs>
      </w:pPr>
      <w:hyperlink w:anchor="_Art_74" w:history="1">
        <w:r>
          <w:t>Artículo 74°. Naturaleza jurídica del Marco</w:t>
        </w:r>
      </w:hyperlink>
      <w:r>
        <w:tab/>
        <w:t>94</w:t>
      </w:r>
    </w:p>
    <w:p w14:paraId="3B237C92" w14:textId="77777777" w:rsidR="00690AA6" w:rsidRDefault="00F31C90">
      <w:pPr>
        <w:pStyle w:val="TDC2"/>
        <w:tabs>
          <w:tab w:val="right" w:leader="dot" w:pos="9062"/>
        </w:tabs>
      </w:pPr>
      <w:hyperlink w:anchor="_Art_75" w:history="1">
        <w:r>
          <w:t>Artículo 75°. Remisión a normativas vigentes</w:t>
        </w:r>
      </w:hyperlink>
      <w:r>
        <w:tab/>
        <w:t>94</w:t>
      </w:r>
    </w:p>
    <w:p w14:paraId="5B6EBCC3" w14:textId="77777777" w:rsidR="00690AA6" w:rsidRDefault="00F31C90">
      <w:pPr>
        <w:pStyle w:val="TDC2"/>
        <w:tabs>
          <w:tab w:val="right" w:leader="dot" w:pos="9062"/>
        </w:tabs>
      </w:pPr>
      <w:hyperlink w:anchor="_Art_76" w:history="1">
        <w:r>
          <w:t>Artículo 76°. Régimen sancionatorio</w:t>
        </w:r>
      </w:hyperlink>
      <w:r>
        <w:tab/>
        <w:t>95</w:t>
      </w:r>
    </w:p>
    <w:p w14:paraId="424C68DF" w14:textId="77777777" w:rsidR="00690AA6" w:rsidRDefault="00F31C90">
      <w:pPr>
        <w:pStyle w:val="TDC2"/>
        <w:tabs>
          <w:tab w:val="right" w:leader="dot" w:pos="9062"/>
        </w:tabs>
      </w:pPr>
      <w:hyperlink w:anchor="_Art_77" w:history="1">
        <w:r>
          <w:t>Artículo 77°. Interpretación y lagunas</w:t>
        </w:r>
      </w:hyperlink>
      <w:r>
        <w:tab/>
        <w:t>96</w:t>
      </w:r>
    </w:p>
    <w:p w14:paraId="085FF94C" w14:textId="77777777" w:rsidR="00690AA6" w:rsidRDefault="00F31C90">
      <w:pPr>
        <w:pStyle w:val="TDC2"/>
        <w:tabs>
          <w:tab w:val="right" w:leader="dot" w:pos="9062"/>
        </w:tabs>
      </w:pPr>
      <w:hyperlink w:anchor="_Art_78" w:history="1">
        <w:r>
          <w:t>Artículo 78°. Anexos y desarrollo reglamentario</w:t>
        </w:r>
      </w:hyperlink>
      <w:r>
        <w:tab/>
        <w:t>96</w:t>
      </w:r>
    </w:p>
    <w:p w14:paraId="64EB9A9F" w14:textId="77777777" w:rsidR="00690AA6" w:rsidRDefault="00F31C90">
      <w:pPr>
        <w:pStyle w:val="TDC2"/>
        <w:tabs>
          <w:tab w:val="right" w:leader="dot" w:pos="9062"/>
        </w:tabs>
      </w:pPr>
      <w:hyperlink w:anchor="_Art_79" w:history="1">
        <w:r>
          <w:t>Artículo 79°. Cláusulas transitorias</w:t>
        </w:r>
      </w:hyperlink>
      <w:r>
        <w:tab/>
        <w:t>97</w:t>
      </w:r>
    </w:p>
    <w:p w14:paraId="3D97A093" w14:textId="77777777" w:rsidR="00690AA6" w:rsidRDefault="00F31C90">
      <w:pPr>
        <w:pStyle w:val="TDC2"/>
        <w:tabs>
          <w:tab w:val="right" w:leader="dot" w:pos="9062"/>
        </w:tabs>
      </w:pPr>
      <w:hyperlink w:anchor="_Art_80" w:history="1">
        <w:r>
          <w:t>Artículo 80°. Entrada en vigencia</w:t>
        </w:r>
      </w:hyperlink>
      <w:r>
        <w:tab/>
        <w:t>98</w:t>
      </w:r>
    </w:p>
    <w:p w14:paraId="7CF806EF" w14:textId="77777777" w:rsidR="00690AA6" w:rsidRDefault="00F31C90">
      <w:pPr>
        <w:pStyle w:val="TDC2"/>
        <w:tabs>
          <w:tab w:val="right" w:leader="dot" w:pos="9062"/>
        </w:tabs>
      </w:pPr>
      <w:hyperlink w:anchor="_Art_81" w:history="1">
        <w:r>
          <w:t>Artículo 81°. Difusión obligatoria</w:t>
        </w:r>
      </w:hyperlink>
      <w:r>
        <w:tab/>
        <w:t>98</w:t>
      </w:r>
    </w:p>
    <w:p w14:paraId="522EEF5E" w14:textId="77777777" w:rsidR="00690AA6" w:rsidRDefault="00F31C90">
      <w:pPr>
        <w:pStyle w:val="TDC2"/>
        <w:tabs>
          <w:tab w:val="right" w:leader="dot" w:pos="9062"/>
        </w:tabs>
      </w:pPr>
      <w:hyperlink w:anchor="_Art_82" w:history="1">
        <w:r>
          <w:t>Artículo 82°. Disposición de implementación</w:t>
        </w:r>
      </w:hyperlink>
      <w:r>
        <w:tab/>
        <w:t>98</w:t>
      </w:r>
    </w:p>
    <w:p w14:paraId="6DA1BC3E" w14:textId="77777777" w:rsidR="00690AA6" w:rsidRDefault="00F31C90">
      <w:pPr>
        <w:pStyle w:val="TDC2"/>
        <w:tabs>
          <w:tab w:val="right" w:leader="dot" w:pos="9062"/>
        </w:tabs>
      </w:pPr>
      <w:hyperlink w:anchor="_Art_83" w:history="1">
        <w:r>
          <w:t>Artículo 83°. Derogación de criterios incompatibles</w:t>
        </w:r>
      </w:hyperlink>
      <w:r>
        <w:tab/>
        <w:t>98</w:t>
      </w:r>
    </w:p>
    <w:p w14:paraId="70BF8138" w14:textId="77777777" w:rsidR="00690AA6" w:rsidRDefault="00F31C90">
      <w:pPr>
        <w:pStyle w:val="TDC2"/>
        <w:tabs>
          <w:tab w:val="right" w:leader="dot" w:pos="9062"/>
        </w:tabs>
      </w:pPr>
      <w:hyperlink w:anchor="_Art_84" w:history="1">
        <w:r>
          <w:t>Artículo 84°. Cláusula de cierre</w:t>
        </w:r>
      </w:hyperlink>
      <w:r>
        <w:tab/>
        <w:t>99</w:t>
      </w:r>
    </w:p>
    <w:p w14:paraId="7DCD345B" w14:textId="77777777" w:rsidR="00690AA6" w:rsidRDefault="00F31C90">
      <w:pPr>
        <w:pStyle w:val="TDC1"/>
        <w:tabs>
          <w:tab w:val="right" w:leader="dot" w:pos="9062"/>
        </w:tabs>
      </w:pPr>
      <w:hyperlink w:anchor="_Anexos" w:history="1">
        <w:r>
          <w:t>ANEXOS</w:t>
        </w:r>
      </w:hyperlink>
      <w:r>
        <w:tab/>
        <w:t>99</w:t>
      </w:r>
    </w:p>
    <w:p w14:paraId="445E805E" w14:textId="4A620B36" w:rsidR="00690AA6" w:rsidRDefault="00F31C90">
      <w:pPr>
        <w:pStyle w:val="TDC2"/>
        <w:tabs>
          <w:tab w:val="right" w:leader="dot" w:pos="9062"/>
        </w:tabs>
      </w:pPr>
      <w:hyperlink w:anchor="_Anx_A" w:history="1">
        <w:r>
          <w:t>Anexo A. Glosario ampliado</w:t>
        </w:r>
      </w:hyperlink>
      <w:r>
        <w:tab/>
        <w:t>99</w:t>
      </w:r>
    </w:p>
    <w:p w14:paraId="786F72FB" w14:textId="4E162E54" w:rsidR="00690AA6" w:rsidRDefault="00F31C90">
      <w:pPr>
        <w:pStyle w:val="TDC2"/>
        <w:tabs>
          <w:tab w:val="right" w:leader="dot" w:pos="9062"/>
        </w:tabs>
      </w:pPr>
      <w:hyperlink w:anchor="_Anx_B" w:history="1">
        <w:r>
          <w:t>Anexo B. Matriz institucional de grado de delegación</w:t>
        </w:r>
      </w:hyperlink>
      <w:r>
        <w:tab/>
        <w:t>99</w:t>
      </w:r>
    </w:p>
    <w:p w14:paraId="669B0968" w14:textId="77777777" w:rsidR="00690AA6" w:rsidRDefault="00F31C90">
      <w:pPr>
        <w:pStyle w:val="TDC2"/>
        <w:tabs>
          <w:tab w:val="right" w:leader="dot" w:pos="9062"/>
        </w:tabs>
      </w:pPr>
      <w:hyperlink w:anchor="_Anx_C" w:history="1">
        <w:r>
          <w:t>Anexo C. Formulario de declaración de uso de Inteligencia Artificial</w:t>
        </w:r>
      </w:hyperlink>
      <w:r>
        <w:tab/>
        <w:t>99</w:t>
      </w:r>
    </w:p>
    <w:p w14:paraId="64C4CF25" w14:textId="77777777" w:rsidR="00690AA6" w:rsidRDefault="00F31C90">
      <w:pPr>
        <w:pStyle w:val="TDC2"/>
        <w:tabs>
          <w:tab w:val="right" w:leader="dot" w:pos="9062"/>
        </w:tabs>
      </w:pPr>
      <w:hyperlink w:anchor="_Anx_D" w:history="1">
        <w:r>
          <w:t xml:space="preserve">Anexo D. </w:t>
        </w:r>
        <w:proofErr w:type="spellStart"/>
        <w:r>
          <w:t>Checklist</w:t>
        </w:r>
        <w:proofErr w:type="spellEnd"/>
        <w:r>
          <w:t xml:space="preserve"> de evaluación de riesgo e impacto de sistemas de IA</w:t>
        </w:r>
      </w:hyperlink>
      <w:r>
        <w:tab/>
        <w:t>100</w:t>
      </w:r>
    </w:p>
    <w:p w14:paraId="6D4B9BA6" w14:textId="77777777" w:rsidR="00690AA6" w:rsidRDefault="00F31C90">
      <w:pPr>
        <w:pStyle w:val="TDC2"/>
        <w:tabs>
          <w:tab w:val="right" w:leader="dot" w:pos="9062"/>
        </w:tabs>
      </w:pPr>
      <w:hyperlink w:anchor="_Anx_E" w:history="1">
        <w:r>
          <w:t>Anexo E. Guía rápida para docentes</w:t>
        </w:r>
      </w:hyperlink>
      <w:r>
        <w:tab/>
        <w:t>100</w:t>
      </w:r>
    </w:p>
    <w:p w14:paraId="089F2E03" w14:textId="77777777" w:rsidR="00690AA6" w:rsidRDefault="00F31C90">
      <w:pPr>
        <w:pStyle w:val="TDC2"/>
        <w:tabs>
          <w:tab w:val="right" w:leader="dot" w:pos="9062"/>
        </w:tabs>
      </w:pPr>
      <w:hyperlink w:anchor="_Anx_F" w:history="1">
        <w:r>
          <w:t>Anexo F. Guía rápida para estudiantes</w:t>
        </w:r>
      </w:hyperlink>
      <w:r>
        <w:tab/>
        <w:t>100</w:t>
      </w:r>
    </w:p>
    <w:p w14:paraId="5DB4E28F" w14:textId="6AF25CE6" w:rsidR="00690AA6" w:rsidRDefault="00F31C90">
      <w:pPr>
        <w:pStyle w:val="TDC2"/>
        <w:tabs>
          <w:tab w:val="right" w:leader="dot" w:pos="9062"/>
        </w:tabs>
      </w:pPr>
      <w:hyperlink w:anchor="_Anx_G" w:history="1">
        <w:r>
          <w:t>Anexo G. Modelo de política de IA para programas de la asignatura y consignas</w:t>
        </w:r>
      </w:hyperlink>
      <w:r>
        <w:tab/>
        <w:t>100</w:t>
      </w:r>
    </w:p>
    <w:p w14:paraId="7F646DFF" w14:textId="56108D98" w:rsidR="00690AA6" w:rsidRDefault="00F31C90">
      <w:pPr>
        <w:pStyle w:val="TDC2"/>
        <w:tabs>
          <w:tab w:val="right" w:leader="dot" w:pos="9062"/>
        </w:tabs>
      </w:pPr>
      <w:hyperlink w:anchor="_Anx_H" w:history="1">
        <w:r>
          <w:t>Anexo H. Protocolo de reporte de incidentes vinculados a IA</w:t>
        </w:r>
      </w:hyperlink>
      <w:r>
        <w:tab/>
        <w:t>100</w:t>
      </w:r>
    </w:p>
    <w:p w14:paraId="4ADCDEF9" w14:textId="7EDC9665" w:rsidR="00690AA6" w:rsidRDefault="00F31C90">
      <w:pPr>
        <w:pStyle w:val="TDC2"/>
        <w:tabs>
          <w:tab w:val="right" w:leader="dot" w:pos="9062"/>
        </w:tabs>
      </w:pPr>
      <w:hyperlink w:anchor="_Anx_I" w:history="1">
        <w:r>
          <w:t>Anexo I. Criterios y ficha de registro de sistemas de IA institucionales</w:t>
        </w:r>
      </w:hyperlink>
      <w:r>
        <w:tab/>
        <w:t>100</w:t>
      </w:r>
    </w:p>
    <w:p w14:paraId="1662E2BB" w14:textId="77777777" w:rsidR="00690AA6" w:rsidRDefault="00F31C90">
      <w:pPr>
        <w:pStyle w:val="TDC2"/>
        <w:tabs>
          <w:tab w:val="right" w:leader="dot" w:pos="9062"/>
        </w:tabs>
      </w:pPr>
      <w:hyperlink w:anchor="_Anx_J" w:history="1">
        <w:r>
          <w:t>Anexo J. Guía de uso de IA para niveles preuniversitarios</w:t>
        </w:r>
      </w:hyperlink>
      <w:r>
        <w:tab/>
        <w:t>100</w:t>
      </w:r>
    </w:p>
    <w:p w14:paraId="398FF5A6" w14:textId="77777777" w:rsidR="00690AA6" w:rsidRDefault="00F31C90">
      <w:pPr>
        <w:pStyle w:val="TDC1"/>
        <w:tabs>
          <w:tab w:val="right" w:leader="dot" w:pos="9062"/>
        </w:tabs>
      </w:pPr>
      <w:hyperlink w:anchor="_Bibliografia" w:history="1">
        <w:r>
          <w:t>BIBLIOGRAFÍA</w:t>
        </w:r>
      </w:hyperlink>
      <w:r>
        <w:tab/>
        <w:t>123</w:t>
      </w:r>
    </w:p>
    <w:p w14:paraId="62CFBEF7" w14:textId="77777777" w:rsidR="00690AA6" w:rsidRDefault="00690AA6"/>
    <w:p w14:paraId="56DDE584" w14:textId="77777777" w:rsidR="008C2CA1" w:rsidRDefault="002938AB">
      <w:r>
        <w:t>VERSIÓN 2026 — Este texto reorganiza el Marco anterior (v1) conforme a criterios de técnica normativa, reducción de redundancias y mayor operabilidad, preservando principios, garantías y anexos operativos. Las referencias internas corresponden a la numeración de esta versión.</w:t>
      </w:r>
    </w:p>
    <w:p w14:paraId="19BAE65A" w14:textId="77777777" w:rsidR="008C2CA1" w:rsidRDefault="008C2CA1"/>
    <w:p w14:paraId="3223C5AA" w14:textId="77777777" w:rsidR="00580053" w:rsidRDefault="00580053">
      <w:pPr>
        <w:spacing w:line="276" w:lineRule="auto"/>
        <w:rPr>
          <w:rFonts w:asciiTheme="majorHAnsi" w:eastAsiaTheme="majorEastAsia" w:hAnsiTheme="majorHAnsi" w:cstheme="majorBidi"/>
          <w:b/>
          <w:bCs/>
          <w:color w:val="000000"/>
          <w:sz w:val="28"/>
          <w:szCs w:val="28"/>
        </w:rPr>
      </w:pPr>
      <w:r>
        <w:br w:type="page"/>
      </w:r>
    </w:p>
    <w:p w14:paraId="3DF57662" w14:textId="77777777" w:rsidR="00690AA6" w:rsidRDefault="00F31C90">
      <w:pPr>
        <w:pStyle w:val="Ttulo1"/>
      </w:pPr>
      <w:bookmarkStart w:id="0" w:name="_Cap_I"/>
      <w:r>
        <w:rPr>
          <w:rFonts w:ascii="Times New Roman" w:hAnsi="Times New Roman"/>
        </w:rPr>
        <w:lastRenderedPageBreak/>
        <w:t>CAPÍTULO I. DISPOSICIONES GENERALES</w:t>
      </w:r>
      <w:bookmarkEnd w:id="0"/>
    </w:p>
    <w:p w14:paraId="0A152B96" w14:textId="77777777" w:rsidR="00F356C5" w:rsidRDefault="006B28AA">
      <w:r>
        <w:t>Este Capítulo fija el objeto, el alcance y las claves de lectura del Marco. Sin esas definiciones comunes, el resto de las normas se fragmentaría en prácticas de cátedra, de sede o de área, y perdería fuerza institucional.</w:t>
      </w:r>
    </w:p>
    <w:p w14:paraId="6935CB51" w14:textId="77777777" w:rsidR="00F356C5" w:rsidRDefault="006B28AA">
      <w:r>
        <w:t>Las disposiciones que siguen no agotan la vida universitaria: la ordenan. Definen a quién alcanza la norma, con qué referentes se interpreta y qué principios rigen cuando una herramienta nueva no está todavía descrita en un artículo posterior.</w:t>
      </w:r>
    </w:p>
    <w:p w14:paraId="0CCB69FE" w14:textId="77777777" w:rsidR="00690AA6" w:rsidRDefault="00690AA6"/>
    <w:p w14:paraId="72ADE753" w14:textId="77777777" w:rsidR="00690AA6" w:rsidRDefault="00F31C90">
      <w:pPr>
        <w:pStyle w:val="Ttulo2"/>
      </w:pPr>
      <w:bookmarkStart w:id="1" w:name="_Art_1"/>
      <w:r>
        <w:rPr>
          <w:rFonts w:ascii="Times New Roman" w:hAnsi="Times New Roman"/>
        </w:rPr>
        <w:t>Artículo 1°. Objeto</w:t>
      </w:r>
      <w:bookmarkEnd w:id="1"/>
    </w:p>
    <w:p w14:paraId="149041E2" w14:textId="77777777" w:rsidR="00690AA6" w:rsidRDefault="00F31C90">
      <w:r>
        <w:t>El presente Marco de Gobernanza, Ética y Uso Responsable de la Inteligencia Artificial de la Universidad Católica de Cuyo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r>
    </w:p>
    <w:p w14:paraId="7D3C2FC6" w14:textId="77777777" w:rsidR="00690AA6" w:rsidRDefault="00F31C90">
      <w:r>
        <w:t>En particular, el Marco procura:</w:t>
      </w:r>
    </w:p>
    <w:p w14:paraId="0901B35F" w14:textId="77777777" w:rsidR="00690AA6" w:rsidRDefault="00F31C90">
      <w:r>
        <w:t>a) Orientar un uso de la IA ético, responsable, transparente y centrado en la persona humana, coherente con la identidad cristiana, la misión y la visión institucional;</w:t>
      </w:r>
    </w:p>
    <w:p w14:paraId="214B0154" w14:textId="77777777" w:rsidR="00690AA6" w:rsidRDefault="00F31C90">
      <w:r>
        <w:t>b) Garantizar que la IA asista a las funciones de docencia, investigación, extensión y gestión, sin reemplazar el juicio humano, pedagógico, científico, ético o institucional cuando ello resulte indebido;</w:t>
      </w:r>
    </w:p>
    <w:p w14:paraId="557EC7BC" w14:textId="77777777" w:rsidR="00690AA6" w:rsidRDefault="00F31C90">
      <w:r>
        <w:t>c) Prevenir riesgos asociados a la opacidad algorítmica, los sesgos, la vulneración de datos personales, la pérdida de integridad académica y la delegación indebida de decisiones;</w:t>
      </w:r>
    </w:p>
    <w:p w14:paraId="7BC1576D" w14:textId="77777777" w:rsidR="00690AA6" w:rsidRDefault="00F31C90">
      <w:r>
        <w:t>d) Dotar a la comunidad universitaria de criterios comunes de uso permitido, condicionado y no permitido, así como de mecanismos de gobernanza, trazabilidad y rendición de cuentas;</w:t>
      </w:r>
    </w:p>
    <w:p w14:paraId="4343F286" w14:textId="77777777" w:rsidR="00690AA6" w:rsidRDefault="00F31C90">
      <w:r>
        <w:t xml:space="preserve">e) Articular toda acción institucional a través del Observatorio de Inteligencia Artificial de la Universidad, creado por Resolución </w:t>
      </w:r>
      <w:proofErr w:type="spellStart"/>
      <w:r>
        <w:t>N°</w:t>
      </w:r>
      <w:proofErr w:type="spellEnd"/>
      <w:r>
        <w:t xml:space="preserve"> 741-CS-2025, bajo dependencia del Rectorado.</w:t>
      </w:r>
    </w:p>
    <w:p w14:paraId="20BBD72C" w14:textId="77777777" w:rsidR="00690AA6" w:rsidRDefault="00690AA6"/>
    <w:p w14:paraId="613A7A50" w14:textId="77777777" w:rsidR="00690AA6" w:rsidRDefault="00F31C90">
      <w:pPr>
        <w:pStyle w:val="Ttulo2"/>
      </w:pPr>
      <w:bookmarkStart w:id="2" w:name="_Art_2"/>
      <w:r>
        <w:rPr>
          <w:rFonts w:ascii="Times New Roman" w:hAnsi="Times New Roman"/>
        </w:rPr>
        <w:t>Artículo 2°. Alcance y naturaleza del Marco</w:t>
      </w:r>
      <w:bookmarkEnd w:id="2"/>
    </w:p>
    <w:p w14:paraId="1B734C45" w14:textId="77777777" w:rsidR="00690AA6" w:rsidRDefault="00F31C90">
      <w:r>
        <w:t xml:space="preserve">El presente Marco constituye el instrumento institucional de referencia para la regulación y la orientación del uso de la IA en la Universidad. Sus disposiciones son de aplicación obligatoria para </w:t>
      </w:r>
      <w:r>
        <w:lastRenderedPageBreak/>
        <w:t>toda la comunidad universitaria, en la medida de las competencias, roles y responsabilidades de cada actor.</w:t>
      </w:r>
    </w:p>
    <w:p w14:paraId="3141BA8D" w14:textId="77777777" w:rsidR="00690AA6" w:rsidRDefault="00F31C90">
      <w:r>
        <w:t>El Marco:</w:t>
      </w:r>
    </w:p>
    <w:p w14:paraId="419E71A3" w14:textId="77777777" w:rsidR="00690AA6" w:rsidRDefault="00F31C90">
      <w:r>
        <w:t>a) Tiene carácter normativo-orientador: establece obligaciones, limitaciones y criterios vinculantes, sin perjuicio de las reglamentaciones específicas que se dicten para su aplicación;</w:t>
      </w:r>
    </w:p>
    <w:p w14:paraId="767A5FD1" w14:textId="77777777" w:rsidR="00690AA6" w:rsidRDefault="00F31C90">
      <w:r>
        <w:t>b) Se interpreta de modo armónico con el Estatuto de la Universidad, el Plan Estratégico Institucional, la Ordenanza de Docencia, la normativa de investigación y demás resoluciones vigentes;</w:t>
      </w:r>
    </w:p>
    <w:p w14:paraId="4FBABA74" w14:textId="77777777" w:rsidR="00690AA6" w:rsidRDefault="00F31C90">
      <w:r>
        <w:t>c) No autoriza, por sí solo, la adquisición, contratación o despliegue de sistemas de IA institucionales: dichos actos requieren, además, el cumplimiento de los procedimientos administrativos, técnicos y de gobernanza previstos en este Marco y en la normativa aplicable;</w:t>
      </w:r>
    </w:p>
    <w:p w14:paraId="498FD2C6" w14:textId="77777777" w:rsidR="00690AA6" w:rsidRDefault="00F31C90">
      <w:r>
        <w:t>d) Se aplica tanto a herramientas de uso individual (por ejemplo, asistentes de IA generativa) como a sistemas institucionales (analítica académica, alertas, sistemas de gestión, plataformas contratadas u otros).</w:t>
      </w:r>
    </w:p>
    <w:p w14:paraId="2D95DF94" w14:textId="77777777" w:rsidR="00690AA6" w:rsidRDefault="00F31C90">
      <w: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14:paraId="69AF0EF3" w14:textId="77777777" w:rsidR="00690AA6" w:rsidRDefault="00690AA6"/>
    <w:p w14:paraId="7BDD667A" w14:textId="77777777" w:rsidR="00690AA6" w:rsidRDefault="00F31C90">
      <w:pPr>
        <w:pStyle w:val="Ttulo2"/>
      </w:pPr>
      <w:bookmarkStart w:id="3" w:name="_Art_3"/>
      <w:r>
        <w:rPr>
          <w:rFonts w:ascii="Times New Roman" w:hAnsi="Times New Roman"/>
        </w:rPr>
        <w:t>Artículo 3°. Ámbito de aplicación y definiciones</w:t>
      </w:r>
      <w:bookmarkEnd w:id="3"/>
    </w:p>
    <w:p w14:paraId="77B14D3A" w14:textId="77777777" w:rsidR="00690AA6" w:rsidRPr="00915A21" w:rsidRDefault="00F31C90">
      <w:pPr>
        <w:pStyle w:val="Ttulo3"/>
      </w:pPr>
      <w:r w:rsidRPr="00915A21">
        <w:rPr>
          <w:b w:val="0"/>
        </w:rPr>
        <w:t>3.1. Ámbito institucional y territorial</w:t>
      </w:r>
    </w:p>
    <w:p w14:paraId="67ECB476" w14:textId="77777777" w:rsidR="00690AA6" w:rsidRDefault="00F31C90">
      <w: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r>
    </w:p>
    <w:p w14:paraId="7ED3FF96" w14:textId="77777777" w:rsidR="00690AA6" w:rsidRPr="00915A21" w:rsidRDefault="00F31C90">
      <w:pPr>
        <w:pStyle w:val="Ttulo3"/>
      </w:pPr>
      <w:r w:rsidRPr="00915A21">
        <w:rPr>
          <w:b w:val="0"/>
        </w:rPr>
        <w:t>3.2. Funciones sustantivas y de gestión</w:t>
      </w:r>
    </w:p>
    <w:p w14:paraId="26010CD6" w14:textId="715F01C4" w:rsidR="00690AA6" w:rsidRDefault="00CE0F5A">
      <w:r>
        <w:t>Este punto</w:t>
      </w:r>
      <w:r w:rsidR="00F31C90">
        <w:t xml:space="preserve"> desarrolla funciones sustantivas y de gestión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1564470" w14:textId="77777777" w:rsidR="00690AA6" w:rsidRDefault="00F31C90">
      <w:r>
        <w:lastRenderedPageBreak/>
        <w:t>a) Docencia y formación (presencial, a distancia o híbrida), incluyendo diseño curricular, materiales, tutoría, evaluación y acompañamiento estudiantil;</w:t>
      </w:r>
    </w:p>
    <w:p w14:paraId="358C363C" w14:textId="77777777" w:rsidR="00690AA6" w:rsidRDefault="00F31C90">
      <w:r>
        <w:t>b) Investigación, desarrollo tecnológico, innovación y producción científica;</w:t>
      </w:r>
    </w:p>
    <w:p w14:paraId="5F096274" w14:textId="77777777" w:rsidR="00690AA6" w:rsidRDefault="00F31C90">
      <w:r>
        <w:t>c) Extensión, vinculación con el medio, transferencia y proyección social;</w:t>
      </w:r>
    </w:p>
    <w:p w14:paraId="0612E0FF" w14:textId="77777777" w:rsidR="00690AA6" w:rsidRDefault="00F31C90">
      <w:r>
        <w:t>d) Gestión universitaria, administración académica, sistemas de información, bienestar estudiantil, becas, recursos humanos, comunicación institucional y demás procesos de gobierno y soporte;</w:t>
      </w:r>
    </w:p>
    <w:p w14:paraId="1D4E5CD9" w14:textId="77777777" w:rsidR="00690AA6" w:rsidRDefault="00F31C90">
      <w:r>
        <w:t>e) Actividades de formación continua, posgrado, educación a distancia y proyectos interinstitucionales en los que intervenga la Universidad.</w:t>
      </w:r>
    </w:p>
    <w:p w14:paraId="624CABE0" w14:textId="77777777" w:rsidR="00690AA6" w:rsidRPr="00915A21" w:rsidRDefault="00F31C90">
      <w:pPr>
        <w:pStyle w:val="Ttulo3"/>
      </w:pPr>
      <w:r w:rsidRPr="00915A21">
        <w:rPr>
          <w:b w:val="0"/>
        </w:rPr>
        <w:t>3.3. Sujetos alcanzados</w:t>
      </w:r>
    </w:p>
    <w:p w14:paraId="326A8F4F" w14:textId="77777777" w:rsidR="00690AA6" w:rsidRDefault="00F31C90">
      <w:r>
        <w:t>Este apartado desarrolla sujetos alcanzados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D08A8DC" w14:textId="77777777" w:rsidR="00690AA6" w:rsidRDefault="00F31C90">
      <w:r>
        <w:t>a) Autoridades, personal docente, personal no docente y de gestión;</w:t>
      </w:r>
    </w:p>
    <w:p w14:paraId="1042CDA0" w14:textId="77777777" w:rsidR="00690AA6" w:rsidRDefault="00F31C90">
      <w:r>
        <w:t>b) Estudiantes de todos los niveles y modalidades en los que intervenga la Universidad;</w:t>
      </w:r>
    </w:p>
    <w:p w14:paraId="6DD73476" w14:textId="77777777" w:rsidR="00690AA6" w:rsidRDefault="00F31C90">
      <w:r>
        <w:t>c) Investigadores, becarios, adscriptos, auxiliares y colaboradores académicos;</w:t>
      </w:r>
    </w:p>
    <w:p w14:paraId="74047BB0" w14:textId="77777777" w:rsidR="00690AA6" w:rsidRDefault="00F31C90">
      <w:r>
        <w:t>d) Proveedores, contratistas y terceros que desarrollen, provean u operen sistemas de IA para o en nombre de la Universidad, en lo que resulte aplicable por contrato y por este Marco;</w:t>
      </w:r>
    </w:p>
    <w:p w14:paraId="6B0A13A2" w14:textId="77777777" w:rsidR="00690AA6" w:rsidRDefault="00F31C90">
      <w:r>
        <w:t>e) Toda persona o unidad que utilice IA en actividades académicas, administrativas o institucionales vinculadas a la Universidad.</w:t>
      </w:r>
    </w:p>
    <w:p w14:paraId="7CA02210" w14:textId="77777777" w:rsidR="00690AA6" w:rsidRPr="00915A21" w:rsidRDefault="00F31C90">
      <w:pPr>
        <w:pStyle w:val="Ttulo3"/>
      </w:pPr>
      <w:r w:rsidRPr="00915A21">
        <w:rPr>
          <w:b w:val="0"/>
        </w:rPr>
        <w:t>3.4. Tecnologías comprendidas</w:t>
      </w:r>
    </w:p>
    <w:p w14:paraId="2647B587" w14:textId="77777777" w:rsidR="00690AA6" w:rsidRDefault="00F31C90">
      <w:r>
        <w:t>Este apartado desarrolla tecnologías comprendidas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80BBD4F" w14:textId="77777777" w:rsidR="00690AA6" w:rsidRDefault="00F31C90">
      <w:r>
        <w:t>a) Sistemas de IA generativa (texto, imagen, audio, código u otros);</w:t>
      </w:r>
    </w:p>
    <w:p w14:paraId="656A3B31" w14:textId="77777777" w:rsidR="00690AA6" w:rsidRDefault="00F31C90">
      <w:r>
        <w:lastRenderedPageBreak/>
        <w:t xml:space="preserve">b) Sistemas de recomendación, clasificación, ranking, predicción o </w:t>
      </w:r>
      <w:proofErr w:type="spellStart"/>
      <w:r>
        <w:t>scoring</w:t>
      </w:r>
      <w:proofErr w:type="spellEnd"/>
      <w:r>
        <w:t>;</w:t>
      </w:r>
    </w:p>
    <w:p w14:paraId="376DA92F" w14:textId="77777777" w:rsidR="00690AA6" w:rsidRDefault="00F31C90">
      <w:r>
        <w:t>c) Analítica de aprendizaje y sistemas de alerta temprana;</w:t>
      </w:r>
    </w:p>
    <w:p w14:paraId="05003683" w14:textId="77777777" w:rsidR="00690AA6" w:rsidRDefault="00F31C90">
      <w:r>
        <w:t>d) Herramientas de asistencia a la corrección, traducción, resumen, búsqueda o automatización de procesos;</w:t>
      </w:r>
    </w:p>
    <w:p w14:paraId="7437E92C" w14:textId="77777777" w:rsidR="00690AA6" w:rsidRDefault="00F31C90">
      <w:r>
        <w:t>e) Cualquier sistema algorítmico que intervenga, total o parcialmente, en decisiones con efectos sobre personas, trayectorias académicas, evaluación, investigación o gestión.</w:t>
      </w:r>
    </w:p>
    <w:p w14:paraId="1FF935EC" w14:textId="77777777" w:rsidR="00690AA6" w:rsidRDefault="00F31C90">
      <w:r>
        <w:t>A los efectos del presente Marco, se entiende por:</w:t>
      </w:r>
    </w:p>
    <w:p w14:paraId="369658A8" w14:textId="77777777" w:rsidR="00690AA6" w:rsidRDefault="00F31C90">
      <w:r>
        <w:t>a) Inteligencia Artificial (IA): conjunto de sistemas computacionales capaces de realizar tareas que normalmente requieren capacidades humanas de percepción, razonamiento, aprendizaje, predicción, generación de contenidos o toma de decisiones, total o parcialmente automatizadas.</w:t>
      </w:r>
    </w:p>
    <w:p w14:paraId="40D3E82B" w14:textId="77777777" w:rsidR="00690AA6" w:rsidRDefault="00F31C90">
      <w:r>
        <w:t>b) IA generativa (IAG): sistemas de IA capaces de producir contenidos nuevos (textos, imágenes, audio, video, código u otros, incluidos recursos multimodales) a partir de instrucciones humanas (</w:t>
      </w:r>
      <w:proofErr w:type="spellStart"/>
      <w:r>
        <w:t>prompts</w:t>
      </w:r>
      <w:proofErr w:type="spellEnd"/>
      <w:r>
        <w:t>).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funcionamiento se asienta en cálculos probabilísticos y patrones estadísticos, sin verificación intrínseca de la veracidad, el contexto o la intención. Por ello, su uso exige siempre supervisión humana crítica, ética y consciente.</w:t>
      </w:r>
    </w:p>
    <w:p w14:paraId="1C7E89DF" w14:textId="77777777" w:rsidR="00690AA6" w:rsidRDefault="00F31C90">
      <w:r>
        <w:t>c) Sistema algorítmico: conjunto de modelos, reglas, datos, interfaces y procesos técnicos que generan salidas automatizadas o semiautomatizadas con efecto en actividades universitarias.</w:t>
      </w:r>
    </w:p>
    <w:p w14:paraId="3D7BF818" w14:textId="77777777" w:rsidR="00690AA6" w:rsidRDefault="00F31C90">
      <w:r>
        <w:t>d) Decisión humano-algorítmica: toda decisión en la que intervenga, de modo total o parcial, un sistema de IA o un algoritmo, ya sea por recomendación, priorización, predicción, clasificación, generación de contenidos o automatización de un proceso.</w:t>
      </w:r>
    </w:p>
    <w:p w14:paraId="57E98084" w14:textId="77777777" w:rsidR="00690AA6" w:rsidRDefault="00F31C90">
      <w:r>
        <w:t>e) Grado de delegación: nivel en el que una decisión o tarea puede transferirse a un sistema de IA, conforme a la clasificación institucional: no delegable, delegación condicionada o delegable.</w:t>
      </w:r>
    </w:p>
    <w:p w14:paraId="33F432F4" w14:textId="77777777" w:rsidR="00690AA6" w:rsidRDefault="00F31C90">
      <w:r>
        <w:t>f) Supervisión humana: intervención efectiva, informada y responsable de una persona competente para revisar, validar, modificar o rechazar salidas o recomendaciones de un sistema de IA antes de que produzcan efectos relevantes.</w:t>
      </w:r>
    </w:p>
    <w:p w14:paraId="3A537CCE" w14:textId="77777777" w:rsidR="00690AA6" w:rsidRDefault="00F31C90">
      <w:r>
        <w:t>g) Usuario de IA: toda persona que emplee herramientas o sistemas de IA en el marco de actividades universitarias.</w:t>
      </w:r>
    </w:p>
    <w:p w14:paraId="2FE7AD39" w14:textId="77777777" w:rsidR="00690AA6" w:rsidRDefault="00F31C90">
      <w:r>
        <w:lastRenderedPageBreak/>
        <w:t>h) Sistema de IA institucional: herramienta o plataforma adoptada, contratada, desarrollada o desplegada por la Universidad, o utilizada de forma oficial por una unidad académica o área de gestión.</w:t>
      </w:r>
    </w:p>
    <w:p w14:paraId="65ED3AFF" w14:textId="77777777" w:rsidR="00690AA6" w:rsidRDefault="00F31C90">
      <w:r>
        <w:t>i) Integridad académica: conjunto de principios y prácticas que aseguran la honestidad, la autoría, la originalidad, la transparencia y la responsabilidad en el aprendizaje, la evaluación y la producción de conocimiento.</w:t>
      </w:r>
    </w:p>
    <w:p w14:paraId="58FD39ED" w14:textId="77777777" w:rsidR="00690AA6" w:rsidRDefault="00F31C90">
      <w:r>
        <w:t>j) Datos personales: toda información referida a personas humanas determinadas o determinables, en los términos de la normativa vigente en materia de protección de datos.</w:t>
      </w:r>
    </w:p>
    <w:p w14:paraId="05A42B84" w14:textId="77777777" w:rsidR="00690AA6" w:rsidRDefault="00F31C90">
      <w:r>
        <w:t>k) Evaluación de impacto / riesgo de IA: proceso de identificación, análisis y mitigación de riesgos éticos, legales, académicos, sociales, técnicos y de derechos humanos asociados al uso o despliegue de un sistema de IA.</w:t>
      </w:r>
    </w:p>
    <w:p w14:paraId="06262872" w14:textId="77777777" w:rsidR="00690AA6" w:rsidRDefault="00F31C90">
      <w:r>
        <w:t>l) Trazabilidad: capacidad de documentar y reconstruir el origen de los datos, el uso de la IA, los criterios aplicados y la responsabilidad humana en una decisión o producto académico o administrativo.</w:t>
      </w:r>
    </w:p>
    <w:p w14:paraId="00EA4774" w14:textId="77777777" w:rsidR="00690AA6" w:rsidRDefault="00F31C90">
      <w:r>
        <w:t>m) Explicabilidad: posibilidad de comunicar, en lenguaje comprensible, los criterios generales, limitaciones y fundamentos que permiten entender una salida o recomendación algorítmica, en la medida técnicamente y jurídicamente posible.</w:t>
      </w:r>
    </w:p>
    <w:p w14:paraId="36C3DCCC" w14:textId="77777777" w:rsidR="00690AA6" w:rsidRDefault="00F31C90">
      <w:r>
        <w:t xml:space="preserve">n) Observatorio de Inteligencia Artificial de la Universidad: organismo institucional creado por Resolución </w:t>
      </w:r>
      <w:proofErr w:type="spellStart"/>
      <w:r>
        <w:t>N°</w:t>
      </w:r>
      <w:proofErr w:type="spellEnd"/>
      <w:r>
        <w:t xml:space="preserve"> 741-CS-2025, con dependencia del Rectorado, orientado al análisis, la investigación, la difusión y la promoción de un uso ético, responsable y humanista de la IA.</w:t>
      </w:r>
    </w:p>
    <w:p w14:paraId="12FA45AC" w14:textId="77777777" w:rsidR="00690AA6" w:rsidRDefault="00690AA6"/>
    <w:p w14:paraId="264F81F8" w14:textId="77777777" w:rsidR="00690AA6" w:rsidRDefault="00F31C90">
      <w:pPr>
        <w:pStyle w:val="Ttulo2"/>
      </w:pPr>
      <w:bookmarkStart w:id="4" w:name="_Art_4"/>
      <w:r>
        <w:rPr>
          <w:rFonts w:ascii="Times New Roman" w:hAnsi="Times New Roman"/>
        </w:rPr>
        <w:t>Artículo 4°. Marco normativo y referentes externos</w:t>
      </w:r>
      <w:bookmarkEnd w:id="4"/>
    </w:p>
    <w:p w14:paraId="5339E08F" w14:textId="77777777" w:rsidR="00690AA6" w:rsidRDefault="00F31C90">
      <w:r>
        <w:t>El presente Marco se interpreta y aplica en concordancia con el ordenamiento institucional de la Universidad y con los marcos externos que informan su sentido ético y de gobernanza, en particular:</w:t>
      </w:r>
    </w:p>
    <w:p w14:paraId="6E68A324" w14:textId="77777777" w:rsidR="00690AA6" w:rsidRPr="00915A21" w:rsidRDefault="00F31C90">
      <w:pPr>
        <w:pStyle w:val="Ttulo3"/>
      </w:pPr>
      <w:r w:rsidRPr="00915A21">
        <w:rPr>
          <w:b w:val="0"/>
        </w:rPr>
        <w:t>4.1. Normativa e instrumentos institucionales</w:t>
      </w:r>
    </w:p>
    <w:p w14:paraId="3F478A13" w14:textId="267D3B28" w:rsidR="00690AA6" w:rsidRDefault="00CE0F5A">
      <w:r>
        <w:t>Este punto</w:t>
      </w:r>
      <w:r w:rsidR="00F31C90">
        <w:t xml:space="preserve"> desarrolla normativa e instrumentos institucionales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5F7018AB" w14:textId="77777777" w:rsidR="007169DF" w:rsidRDefault="006B28AA">
      <w:r>
        <w:lastRenderedPageBreak/>
        <w:t>a) Estatutos de la Universidad Católica de Cuyo, especialmente en lo relativo a la constitución institucional, los fines de la Universidad (educación, investigación, formación integral y proyección social) y los principios de fe y moral cristianas que informan su labor;</w:t>
      </w:r>
    </w:p>
    <w:p w14:paraId="3688C741" w14:textId="77777777" w:rsidR="00690AA6" w:rsidRDefault="00F31C90">
      <w:r>
        <w:t xml:space="preserve">b) Plan Estratégico Institucional Universidad 2023-2027, aprobado por Resolución </w:t>
      </w:r>
      <w:proofErr w:type="spellStart"/>
      <w:r>
        <w:t>N°</w:t>
      </w:r>
      <w:proofErr w:type="spellEnd"/>
      <w:r>
        <w:t xml:space="preserve"> 183-CS-2023, en cuanto orienta la calidad institucional, la formación integral, la innovación y el desarrollo de las funciones sustantivas;</w:t>
      </w:r>
    </w:p>
    <w:p w14:paraId="3850E5FA" w14:textId="77777777" w:rsidR="00690AA6" w:rsidRDefault="00F31C90">
      <w:r>
        <w:t xml:space="preserve">c) Ordenanza </w:t>
      </w:r>
      <w:proofErr w:type="spellStart"/>
      <w:r>
        <w:t>N°</w:t>
      </w:r>
      <w:proofErr w:type="spellEnd"/>
      <w:r>
        <w:t xml:space="preserve"> 122-CS-2018, de Docencia, en lo concerniente a la función docente, los derechos y obligaciones de docentes y estudiantes, y los regímenes de evaluación y promoción;</w:t>
      </w:r>
    </w:p>
    <w:p w14:paraId="129367BD" w14:textId="77777777" w:rsidR="00690AA6" w:rsidRDefault="00F31C90">
      <w:r>
        <w:t xml:space="preserve">d) Ordenanza </w:t>
      </w:r>
      <w:proofErr w:type="spellStart"/>
      <w:r>
        <w:t>N°</w:t>
      </w:r>
      <w:proofErr w:type="spellEnd"/>
      <w:r>
        <w:t xml:space="preserve"> 126-2025, de Investigación, en lo atinente a la integridad científica, la producción de conocimiento y las responsabilidades en investigación;</w:t>
      </w:r>
    </w:p>
    <w:p w14:paraId="3BFF6ED0" w14:textId="77777777" w:rsidR="00690AA6" w:rsidRDefault="00F31C90">
      <w:r>
        <w:t xml:space="preserve">e) Resolución </w:t>
      </w:r>
      <w:proofErr w:type="spellStart"/>
      <w:r>
        <w:t>N°</w:t>
      </w:r>
      <w:proofErr w:type="spellEnd"/>
      <w:r>
        <w:t xml:space="preserve"> 741-CS-2025, de creación del Observatorio de Inteligencia Artificial de la Universidad y su dependencia del Rectorado;</w:t>
      </w:r>
    </w:p>
    <w:p w14:paraId="514B0165" w14:textId="77777777" w:rsidR="00690AA6" w:rsidRDefault="00F31C90">
      <w:r>
        <w:t>f) Demás resoluciones, reglamentos, protocolos y guías que la Universidad dicte en desarrollo del presente Marco.</w:t>
      </w:r>
    </w:p>
    <w:p w14:paraId="458165BE" w14:textId="77777777" w:rsidR="00690AA6" w:rsidRPr="00915A21" w:rsidRDefault="00F31C90">
      <w:pPr>
        <w:pStyle w:val="Ttulo3"/>
      </w:pPr>
      <w:r w:rsidRPr="00915A21">
        <w:rPr>
          <w:b w:val="0"/>
        </w:rPr>
        <w:t>4.2. Referentes externos de orientación</w:t>
      </w:r>
    </w:p>
    <w:p w14:paraId="10291300" w14:textId="18DD0605" w:rsidR="00690AA6" w:rsidRDefault="002125D5">
      <w:r>
        <w:t>Este punto</w:t>
      </w:r>
      <w:r w:rsidR="00F31C90">
        <w:t xml:space="preserve"> desarrolla referentes externos de orientación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2CAACD6" w14:textId="77777777" w:rsidR="00690AA6" w:rsidRDefault="00F31C90">
      <w:r>
        <w:t>a) La Recomendación sobre la Ética de la Inteligencia Artificial de la UNESCO;</w:t>
      </w:r>
    </w:p>
    <w:p w14:paraId="04554C50" w14:textId="77777777" w:rsidR="00690AA6" w:rsidRDefault="00F31C90">
      <w:r>
        <w:t>b) Las Recomendaciones para una IA fiable y lineamientos nacionales aplicables en la República Argentina;</w:t>
      </w:r>
    </w:p>
    <w:p w14:paraId="575D3FE0" w14:textId="77777777" w:rsidR="00690AA6" w:rsidRDefault="00F31C90">
      <w:r>
        <w:t xml:space="preserve">c) El magisterio de la Iglesia en materia de persona, dignidad, bien común y desarrollo tecnológico, incluida la perspectiva de una </w:t>
      </w:r>
      <w:proofErr w:type="spellStart"/>
      <w:r>
        <w:t>algor</w:t>
      </w:r>
      <w:proofErr w:type="spellEnd"/>
      <w:r>
        <w:t>-ética al servicio de la humanidad;</w:t>
      </w:r>
    </w:p>
    <w:p w14:paraId="2F6851A9" w14:textId="77777777" w:rsidR="00690AA6" w:rsidRDefault="00F31C90">
      <w:r>
        <w:t>d) Principios internacionales de IA digna de confianza (transparencia, equidad, supervisión humana, rendición de cuentas, privacidad y seguridad).</w:t>
      </w:r>
    </w:p>
    <w:p w14:paraId="50119FB4" w14:textId="77777777" w:rsidR="00690AA6" w:rsidRPr="00915A21" w:rsidRDefault="00F31C90">
      <w:pPr>
        <w:pStyle w:val="Ttulo3"/>
      </w:pPr>
      <w:r w:rsidRPr="00915A21">
        <w:rPr>
          <w:b w:val="0"/>
        </w:rPr>
        <w:t>4.3. Principio de complementariedad</w:t>
      </w:r>
    </w:p>
    <w:p w14:paraId="4F289807" w14:textId="77777777" w:rsidR="00690AA6" w:rsidRDefault="00F31C90">
      <w:r>
        <w:t xml:space="preserve">Cuando una disposición del presente Marco se refiera a materias ya reguladas por otras normas institucionales (evaluación, investigación, disciplina, protección de datos, contratación u otras), se </w:t>
      </w:r>
      <w:r>
        <w:lastRenderedPageBreak/>
        <w:t>aplicará de modo complementario. En caso de duda interpretativa, prevalecerá la solución más favorable a la dignidad de la persona, la integridad académica, la transparencia y la responsabilidad humana.</w:t>
      </w:r>
    </w:p>
    <w:p w14:paraId="635D2400" w14:textId="77777777" w:rsidR="00690AA6" w:rsidRDefault="00F31C90">
      <w:r>
        <w:t>Complementa y desarrolla el numeral 4.2, ordenando los referentes externos conforme a la jerarquía del numeral 4.8. El presente Capítulo y el Marco en su conjunto se alinean, de modo orientador y no excluyente, con los siguientes referentes:</w:t>
      </w:r>
    </w:p>
    <w:p w14:paraId="073AFD94" w14:textId="77777777" w:rsidR="00690AA6" w:rsidRPr="00915A21" w:rsidRDefault="00F31C90">
      <w:pPr>
        <w:pStyle w:val="Ttulo3"/>
      </w:pPr>
      <w:r w:rsidRPr="00915A21">
        <w:rPr>
          <w:b w:val="0"/>
        </w:rPr>
        <w:t>4.4. Ámbito internacional</w:t>
      </w:r>
    </w:p>
    <w:p w14:paraId="7D1EC79E" w14:textId="1C353E36" w:rsidR="00690AA6" w:rsidRDefault="002125D5">
      <w:r>
        <w:t>Este punto</w:t>
      </w:r>
      <w:r w:rsidR="00F31C90">
        <w:t xml:space="preserve"> desarrolla ámbito internacional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6A6F4D28" w14:textId="77777777" w:rsidR="007169DF" w:rsidRDefault="006B28AA">
      <w:r>
        <w:t>a) Los referentes generales del numeral 4.2, especialmente la Recomendación sobre la Ética de la Inteligencia Artificial de la UNESCO;</w:t>
      </w:r>
    </w:p>
    <w:p w14:paraId="20DCE2B9" w14:textId="77777777" w:rsidR="00690AA6" w:rsidRDefault="00F31C90">
      <w:r>
        <w:t>b) Principios de IA digna de confianza formulados por organismos internacionales de referencia, en cuanto resulten compatibles con la identidad y el ordenamiento de la Universidad.</w:t>
      </w:r>
    </w:p>
    <w:p w14:paraId="54F2A374" w14:textId="77777777" w:rsidR="00690AA6" w:rsidRDefault="00F31C90">
      <w:r>
        <w:t>Asimismo, se consideran como referentes complementarios de orientación:</w:t>
      </w:r>
    </w:p>
    <w:p w14:paraId="7B758795" w14:textId="77777777" w:rsidR="00690AA6" w:rsidRDefault="00F31C90">
      <w:r>
        <w:t>— La Guía de la UNESCO sobre el uso de la inteligencia artificial generativa en la educación y la investigación (2023);</w:t>
      </w:r>
    </w:p>
    <w:p w14:paraId="66DF554A" w14:textId="77777777" w:rsidR="00690AA6" w:rsidRDefault="00F31C90">
      <w:r>
        <w:t xml:space="preserve">— Las </w:t>
      </w:r>
      <w:proofErr w:type="spellStart"/>
      <w:r>
        <w:t>Ethics</w:t>
      </w:r>
      <w:proofErr w:type="spellEnd"/>
      <w:r>
        <w:t xml:space="preserve"> </w:t>
      </w:r>
      <w:proofErr w:type="spellStart"/>
      <w:r>
        <w:t>Guidelines</w:t>
      </w:r>
      <w:proofErr w:type="spellEnd"/>
      <w:r>
        <w:t xml:space="preserve"> </w:t>
      </w:r>
      <w:proofErr w:type="spellStart"/>
      <w:r>
        <w:t>for</w:t>
      </w:r>
      <w:proofErr w:type="spellEnd"/>
      <w:r>
        <w:t xml:space="preserve"> </w:t>
      </w:r>
      <w:proofErr w:type="spellStart"/>
      <w:r>
        <w:t>Trustworthy</w:t>
      </w:r>
      <w:proofErr w:type="spellEnd"/>
      <w:r>
        <w:t xml:space="preserve"> AI y las directrices europeas sobre el uso de la IA y los datos en la educación, en cuanto resulten compatibles con este Marco;</w:t>
      </w:r>
    </w:p>
    <w:p w14:paraId="20D7E2F5" w14:textId="77777777" w:rsidR="00690AA6" w:rsidRDefault="00F31C90">
      <w:r>
        <w:t>— La Declaración de Heredia (2024) sobre uso responsable de la IA en la comunicación científica;</w:t>
      </w:r>
    </w:p>
    <w:p w14:paraId="152A9A23" w14:textId="77777777" w:rsidR="00690AA6" w:rsidRDefault="00F31C90">
      <w:r>
        <w:t>— El Decálogo CAICYT-CONICET para el uso ético de la inteligencia artificial en revistas científicas y académicas;</w:t>
      </w:r>
    </w:p>
    <w:p w14:paraId="1E67EEFC" w14:textId="77777777" w:rsidR="00690AA6" w:rsidRDefault="00F31C90">
      <w:r>
        <w:t>—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Universidad.</w:t>
      </w:r>
    </w:p>
    <w:p w14:paraId="1447EADA" w14:textId="77777777" w:rsidR="00690AA6" w:rsidRDefault="00F31C90">
      <w:r>
        <w:t>— La Guía de la Universidad Nacional de Mar del Plata para el uso responsable de la IA generativa en los procesos de enseñanza y aprendizaje;</w:t>
      </w:r>
    </w:p>
    <w:p w14:paraId="2609749B" w14:textId="77777777" w:rsidR="00690AA6" w:rsidRDefault="00F31C90">
      <w:r>
        <w:lastRenderedPageBreak/>
        <w:t>— Los Lineamientos para el uso de inteligencia artificial generativa (IAG) de la Universidad de los Andes;</w:t>
      </w:r>
    </w:p>
    <w:p w14:paraId="53CB15C1" w14:textId="77777777" w:rsidR="00690AA6" w:rsidRDefault="00F31C90">
      <w:r>
        <w:t xml:space="preserve">— Las Generative AI </w:t>
      </w:r>
      <w:proofErr w:type="spellStart"/>
      <w:r>
        <w:t>Guidelines</w:t>
      </w:r>
      <w:proofErr w:type="spellEnd"/>
      <w:r>
        <w:t xml:space="preserve"> de Harvard </w:t>
      </w:r>
      <w:proofErr w:type="spellStart"/>
      <w:r>
        <w:t>University</w:t>
      </w:r>
      <w:proofErr w:type="spellEnd"/>
      <w:r>
        <w:t xml:space="preserve"> (HUIT), en particular sus énfasis en protección de datos confidenciales, herramientas aprobadas y claridad de políticas docentes.</w:t>
      </w:r>
    </w:p>
    <w:p w14:paraId="310E76D7" w14:textId="77777777" w:rsidR="00690AA6" w:rsidRDefault="00F31C90">
      <w:r>
        <w:t xml:space="preserve">— La Guía para el uso ético y responsable de la Inteligencia Artificial Generativa de la Facultad de Educación de la Universidad (Resolución </w:t>
      </w:r>
      <w:proofErr w:type="spellStart"/>
      <w:r>
        <w:t>N°</w:t>
      </w:r>
      <w:proofErr w:type="spellEnd"/>
      <w:r>
        <w:t xml:space="preserve"> 719-FE-2026), como instrumento complementario de unidad académica subordinado a este Marco.</w:t>
      </w:r>
    </w:p>
    <w:p w14:paraId="12F1D4E6" w14:textId="77777777" w:rsidR="00690AA6" w:rsidRDefault="00F31C90">
      <w:r>
        <w:t xml:space="preserve">— El Reglamento (UE) 2024/1689 sobre inteligencia artificial (AI </w:t>
      </w:r>
      <w:proofErr w:type="spellStart"/>
      <w:r>
        <w:t>Act</w:t>
      </w:r>
      <w:proofErr w:type="spellEnd"/>
      <w:r>
        <w:t>), en cuanto referente comparativo de gobernanza basada en riesgo, usos inadmisibles, obligaciones de transparencia y supervisión humana, sin que ello implique aplicación automática en el ordenamiento argentino;</w:t>
      </w:r>
    </w:p>
    <w:p w14:paraId="62813745" w14:textId="77777777" w:rsidR="00690AA6" w:rsidRDefault="00F31C90">
      <w:r>
        <w:t>— El enfoque europeo de “ecosistema de excelencia” y “ecosistema de confianza” en materia de IA, orientado a compatibilizar innovación con derechos fundamentales;</w:t>
      </w:r>
    </w:p>
    <w:p w14:paraId="1232495B" w14:textId="77777777" w:rsidR="00690AA6" w:rsidRDefault="00F31C90">
      <w:r>
        <w:t>— La Declaración Europea sobre los Derechos y Principios Digitales y el marco de la Década Digital de Europa, en lo atinente a una transición digital centrada en las personas, inclusiva, segura y sostenible;</w:t>
      </w:r>
    </w:p>
    <w:p w14:paraId="2E34E221" w14:textId="77777777" w:rsidR="00690AA6" w:rsidRDefault="00F31C90">
      <w:r>
        <w:t>— Los aportes doctrinales y formativos sobre el modelo regulatorio europeo de servicios digitales e IA, utilizados como insumos comparativos de orientación.</w:t>
      </w:r>
    </w:p>
    <w:p w14:paraId="3DD3DD10" w14:textId="77777777" w:rsidR="00690AA6" w:rsidRPr="00915A21" w:rsidRDefault="00F31C90">
      <w:pPr>
        <w:pStyle w:val="Ttulo3"/>
      </w:pPr>
      <w:r w:rsidRPr="00915A21">
        <w:rPr>
          <w:b w:val="0"/>
        </w:rPr>
        <w:t>4.5. Ámbito nacional</w:t>
      </w:r>
    </w:p>
    <w:p w14:paraId="03D476D3" w14:textId="77777777" w:rsidR="00690AA6" w:rsidRDefault="00F31C90">
      <w:r>
        <w:t>Este apartado desarrolla ámbito nacional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4AEFED18" w14:textId="77777777" w:rsidR="007169DF" w:rsidRDefault="006B28AA">
      <w:r>
        <w:t>a) Las Recomendaciones para una IA fiable y demás lineamientos de política pública aplicables en la República Argentina;</w:t>
      </w:r>
    </w:p>
    <w:p w14:paraId="08DF1F20" w14:textId="77777777" w:rsidR="00690AA6" w:rsidRDefault="00F31C90">
      <w:r>
        <w:t>b) La normativa nacional vigente en materia de protección de datos personales, educación superior, propiedad intelectual e integridad académica, en lo que corresponda.</w:t>
      </w:r>
    </w:p>
    <w:p w14:paraId="72B9B104" w14:textId="77777777" w:rsidR="00690AA6" w:rsidRPr="00915A21" w:rsidRDefault="00F31C90">
      <w:pPr>
        <w:pStyle w:val="Ttulo3"/>
      </w:pPr>
      <w:r w:rsidRPr="00915A21">
        <w:rPr>
          <w:b w:val="0"/>
        </w:rPr>
        <w:t>4.6. Ámbito eclesial y de universidades católicas</w:t>
      </w:r>
    </w:p>
    <w:p w14:paraId="58C8CE9A" w14:textId="77777777" w:rsidR="00690AA6" w:rsidRDefault="00F31C90">
      <w:r>
        <w:t xml:space="preserve">Este apartado desarrolla ámbito eclesial y de universidades católicas y ofrece una pauta institucional para su aplicación concreta. Su objetivo es precisar el sentido del punto antes de las enumeraciones, evitando que las viñetas se lean como afirmaciones aisladas o meramente declarativas. En este Marco, </w:t>
      </w:r>
      <w:r>
        <w:lastRenderedPageBreak/>
        <w:t>los criterios que siguen deben interpretarse de modo conjunto, con proporcionalidad, responsabilidad humana y atención a la protección de las personas, de los datos y de la integridad académica o institucional comprometida.</w:t>
      </w:r>
    </w:p>
    <w:p w14:paraId="71678B55" w14:textId="77777777" w:rsidR="007169DF" w:rsidRDefault="006B28AA">
      <w:r>
        <w:t>a) El magisterio de la Iglesia Católica sobre la persona, el bien común, la educación y el desarrollo tecnológico;</w:t>
      </w:r>
    </w:p>
    <w:p w14:paraId="2AAAD638" w14:textId="77777777" w:rsidR="00690AA6" w:rsidRDefault="00F31C90">
      <w:r>
        <w:t>b) La convocatoria a una ética de los algoritmos (</w:t>
      </w:r>
      <w:proofErr w:type="spellStart"/>
      <w:r>
        <w:t>algor</w:t>
      </w:r>
      <w:proofErr w:type="spellEnd"/>
      <w:r>
        <w:t>-ética) al servicio de la justicia y de la humanidad;</w:t>
      </w:r>
    </w:p>
    <w:p w14:paraId="76E8E7E0" w14:textId="77777777" w:rsidR="00690AA6" w:rsidRDefault="00F31C90">
      <w:r>
        <w:t>c) El llamado a que las universidades católicas actúen como espacios de discernimiento, investigación interdisciplinaria y esperanza, promoviendo usos de la IA éticamente cualificados y orientados al bien común.</w:t>
      </w:r>
    </w:p>
    <w:p w14:paraId="60146BCB" w14:textId="77777777" w:rsidR="00690AA6" w:rsidRPr="00915A21" w:rsidRDefault="00F31C90">
      <w:pPr>
        <w:pStyle w:val="Ttulo3"/>
      </w:pPr>
      <w:r w:rsidRPr="00915A21">
        <w:rPr>
          <w:b w:val="0"/>
        </w:rPr>
        <w:t>4.7. Criterio de recepción institucional</w:t>
      </w:r>
    </w:p>
    <w:p w14:paraId="0A78287C" w14:textId="77777777" w:rsidR="00690AA6" w:rsidRDefault="00F31C90">
      <w:r>
        <w:t>La recepción de estos marcos externos se realiza con autonomía universitaria y con fidelidad al ideario de la Universidad. En caso de tensión interpretativa, prevalecerán los principios de dignidad de la persona, bien común, integridad académica y responsabilidad humana afirmados en este Marco.</w:t>
      </w:r>
    </w:p>
    <w:p w14:paraId="3EB5D971" w14:textId="77777777" w:rsidR="00690AA6" w:rsidRPr="00915A21" w:rsidRDefault="00F31C90">
      <w:pPr>
        <w:pStyle w:val="Ttulo3"/>
      </w:pPr>
      <w:r w:rsidRPr="00915A21">
        <w:rPr>
          <w:b w:val="0"/>
        </w:rPr>
        <w:t>4.8. Jerarquía de referentes</w:t>
      </w:r>
    </w:p>
    <w:p w14:paraId="616386F6" w14:textId="77777777" w:rsidR="00690AA6" w:rsidRDefault="00F31C90">
      <w:r>
        <w:t>Para interpretar este Marco se distinguirá: (i) normativa institucional aplicable con efectos vinculantes; (</w:t>
      </w:r>
      <w:proofErr w:type="spellStart"/>
      <w:r>
        <w:t>ii</w:t>
      </w:r>
      <w:proofErr w:type="spellEnd"/>
      <w:r>
        <w:t>) referentes externos orientadores en materia de ética, derechos y gobernanza; y (</w:t>
      </w:r>
      <w:proofErr w:type="spellStart"/>
      <w:r>
        <w:t>iii</w:t>
      </w:r>
      <w:proofErr w:type="spellEnd"/>
      <w:r>
        <w:t>) antecedentes comparados de otras universidades e instituciones, sin recepción automática ni alteración de la autonomía universitaria.</w:t>
      </w:r>
    </w:p>
    <w:p w14:paraId="423D6D13" w14:textId="77777777" w:rsidR="00690AA6" w:rsidRDefault="00690AA6"/>
    <w:p w14:paraId="498E4659" w14:textId="77777777" w:rsidR="00690AA6" w:rsidRDefault="00F31C90">
      <w:pPr>
        <w:pStyle w:val="Ttulo2"/>
      </w:pPr>
      <w:bookmarkStart w:id="5" w:name="_Art_5"/>
      <w:r>
        <w:rPr>
          <w:rFonts w:ascii="Times New Roman" w:hAnsi="Times New Roman"/>
        </w:rPr>
        <w:t>Artículo 5°. Principios de interpretación</w:t>
      </w:r>
      <w:bookmarkEnd w:id="5"/>
    </w:p>
    <w:p w14:paraId="722D9301" w14:textId="41C92F8F" w:rsidR="00690AA6" w:rsidRDefault="002125D5">
      <w:r>
        <w:t>Este punto</w:t>
      </w:r>
      <w:r w:rsidR="00F31C90">
        <w:t xml:space="preserve"> desarrolla principios de interpretación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96D82ED" w14:textId="77777777" w:rsidR="00690AA6" w:rsidRDefault="00F31C90">
      <w:r>
        <w:t>a) Centralidad de la persona humana y respeto de su dignidad;</w:t>
      </w:r>
    </w:p>
    <w:p w14:paraId="594497C9" w14:textId="77777777" w:rsidR="00690AA6" w:rsidRDefault="00F31C90">
      <w:r>
        <w:t>b) Primacía de la responsabilidad humana en decisiones de impacto académico, laboral, disciplinario o personal;</w:t>
      </w:r>
    </w:p>
    <w:p w14:paraId="377FE41E" w14:textId="77777777" w:rsidR="00690AA6" w:rsidRDefault="00F31C90">
      <w:r>
        <w:t>c) Proporcionalidad entre el uso de la IA, la finalidad perseguida y los riesgos involucrados;</w:t>
      </w:r>
    </w:p>
    <w:p w14:paraId="405F3488" w14:textId="77777777" w:rsidR="00690AA6" w:rsidRDefault="00F31C90">
      <w:r>
        <w:lastRenderedPageBreak/>
        <w:t>d) Transparencia en el uso de IA y en la comunicación de sus limitaciones;</w:t>
      </w:r>
    </w:p>
    <w:p w14:paraId="1F6F12E2" w14:textId="77777777" w:rsidR="00690AA6" w:rsidRDefault="00F31C90">
      <w:r>
        <w:t>e) Enfoque preventivo frente a riesgos éticos, legales y académicos;</w:t>
      </w:r>
    </w:p>
    <w:p w14:paraId="03343AE7" w14:textId="77777777" w:rsidR="00690AA6" w:rsidRDefault="00F31C90">
      <w:r>
        <w:t>f) Coherencia con la misión evangelizadora, la formación integral y el ideario de la Universidad Católica de Cuyo.</w:t>
      </w:r>
    </w:p>
    <w:p w14:paraId="05C45862" w14:textId="77777777" w:rsidR="00690AA6" w:rsidRDefault="00690AA6"/>
    <w:p w14:paraId="3AA0E680" w14:textId="77777777" w:rsidR="00F80375" w:rsidRDefault="00F80375">
      <w:pPr>
        <w:spacing w:line="276" w:lineRule="auto"/>
        <w:rPr>
          <w:rFonts w:eastAsiaTheme="majorEastAsia" w:cstheme="majorBidi"/>
          <w:b/>
          <w:bCs/>
          <w:color w:val="000000"/>
          <w:sz w:val="28"/>
          <w:szCs w:val="28"/>
        </w:rPr>
      </w:pPr>
      <w:bookmarkStart w:id="6" w:name="_Cap_II"/>
      <w:r>
        <w:br w:type="page"/>
      </w:r>
    </w:p>
    <w:p w14:paraId="587F5E60" w14:textId="3EE6E30B" w:rsidR="00690AA6" w:rsidRDefault="00F31C90">
      <w:pPr>
        <w:pStyle w:val="Ttulo1"/>
      </w:pPr>
      <w:r>
        <w:rPr>
          <w:rFonts w:ascii="Times New Roman" w:hAnsi="Times New Roman"/>
        </w:rPr>
        <w:lastRenderedPageBreak/>
        <w:t>CAPÍTULO II. FUNDAMENTOS, PRINCIPIOS E IDENTIDAD INSTITUCIONAL</w:t>
      </w:r>
      <w:bookmarkEnd w:id="6"/>
    </w:p>
    <w:p w14:paraId="4FC5DA9C" w14:textId="77777777" w:rsidR="00F356C5" w:rsidRDefault="006B28AA">
      <w:r>
        <w:t>Antes de regular usos y procedimientos, la Universidad declara desde dónde piensa la Inteligencia Artificial: la persona humana, la búsqueda de la verdad, el bien común y la no sustitución del juicio responsable.</w:t>
      </w:r>
    </w:p>
    <w:p w14:paraId="746079FF" w14:textId="77777777" w:rsidR="00F356C5" w:rsidRDefault="006B28AA">
      <w:r>
        <w:t>Este Capítulo no es un preámbulo decorativo. Orienta la interpretación de todo el Marco cuando haya tensión entre eficiencia tecnológica, integridad académica y cuidado de las personas.</w:t>
      </w:r>
    </w:p>
    <w:p w14:paraId="2954713F" w14:textId="77777777" w:rsidR="00690AA6" w:rsidRDefault="00690AA6"/>
    <w:p w14:paraId="2789510F" w14:textId="77777777" w:rsidR="00690AA6" w:rsidRDefault="00F31C90">
      <w:pPr>
        <w:pStyle w:val="Ttulo2"/>
      </w:pPr>
      <w:bookmarkStart w:id="7" w:name="_Art_6"/>
      <w:r>
        <w:rPr>
          <w:rFonts w:ascii="Times New Roman" w:hAnsi="Times New Roman"/>
        </w:rPr>
        <w:t>Artículo 6°. Identidad y sentido institucional</w:t>
      </w:r>
      <w:bookmarkEnd w:id="7"/>
    </w:p>
    <w:p w14:paraId="59F777C0" w14:textId="77777777" w:rsidR="00690AA6" w:rsidRDefault="00F31C90">
      <w:r>
        <w:t>La Universidad Católica de Cuyo, fiel a su identidad cristiana y a su misión de formación integral de las personas, concibe la Inteligencia Artificial no solo como un fenómeno tecnológico, sino también como una cuestión antropológica, ética, pedagógica, social y teológica.</w:t>
      </w:r>
    </w:p>
    <w:p w14:paraId="05B9EFA6" w14:textId="77777777" w:rsidR="00690AA6" w:rsidRDefault="00F31C90">
      <w:r>
        <w:t>En coherencia con sus Estatutos y con el Plan Estratégico Institucional 2023-2027, la Universidad afirma que toda tecnología debe estar al servicio de la persona humana, de su dignidad trascendente, de la búsqueda de la verdad y del bien común, y nunca a la inversa.</w:t>
      </w:r>
    </w:p>
    <w:p w14:paraId="492B6030" w14:textId="77777777" w:rsidR="00690AA6" w:rsidRDefault="00F31C90">
      <w:r>
        <w:t>El presente Marco expresa, en el campo de la IA, el compromiso institucional de formar profesionales con sólidos fundamentos científicos y valores éticos; promover el diálogo entre ciencia, tecnología, ética, derecho, educación y teología; integrar la innovación con responsabilidad social, integridad académica y cuidado de las personas; y evitar que la eficiencia técnica desplace el juicio humano, la libertad responsable y el sentido comunitario de la Universidad.</w:t>
      </w:r>
    </w:p>
    <w:p w14:paraId="3ACE1366" w14:textId="77777777" w:rsidR="00690AA6" w:rsidRDefault="00F31C90">
      <w:r>
        <w:t>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pensamiento crítico, la creatividad y la autoría personal si se utiliza de manera acrítica o dependiente. Estos riesgos refuerzan la necesidad de principios claros, formación crítica y responsabilidad humana efectiva.</w:t>
      </w:r>
    </w:p>
    <w:p w14:paraId="0ECAFC7C" w14:textId="77777777" w:rsidR="00690AA6" w:rsidRDefault="00690AA6"/>
    <w:p w14:paraId="1C44DF04" w14:textId="77777777" w:rsidR="00690AA6" w:rsidRDefault="00F31C90">
      <w:pPr>
        <w:pStyle w:val="Ttulo2"/>
      </w:pPr>
      <w:bookmarkStart w:id="8" w:name="_Art_7"/>
      <w:r>
        <w:rPr>
          <w:rFonts w:ascii="Times New Roman" w:hAnsi="Times New Roman"/>
        </w:rPr>
        <w:t>Artículo 7°. Principios antropológicos, teológicos y humanistas</w:t>
      </w:r>
      <w:bookmarkEnd w:id="8"/>
    </w:p>
    <w:p w14:paraId="192C5840" w14:textId="77777777" w:rsidR="00690AA6" w:rsidRDefault="00F31C90">
      <w:r>
        <w:t>Sin perjuicio de la diversidad disciplinaria de la Universidad, el uso de la IA en la Universidad se orienta por los siguientes principios de identidad:</w:t>
      </w:r>
    </w:p>
    <w:p w14:paraId="554240C7" w14:textId="77777777" w:rsidR="00690AA6" w:rsidRPr="00915A21" w:rsidRDefault="00F31C90">
      <w:pPr>
        <w:pStyle w:val="Ttulo3"/>
      </w:pPr>
      <w:r w:rsidRPr="00915A21">
        <w:rPr>
          <w:b w:val="0"/>
        </w:rPr>
        <w:lastRenderedPageBreak/>
        <w:t>7.1. Centralidad de la persona humana</w:t>
      </w:r>
    </w:p>
    <w:p w14:paraId="69BBEE9A" w14:textId="77777777" w:rsidR="00690AA6" w:rsidRDefault="00F31C90">
      <w:r>
        <w:t>La persona humana es el sujeto y el fin de la actividad universitaria. Ningún sistema de IA podrá ser tratado como sujeto moral ni como sustituto del discernimiento, la conciencia, la creatividad o la responsabilidad de las personas.</w:t>
      </w:r>
    </w:p>
    <w:p w14:paraId="69BD81C1" w14:textId="77777777" w:rsidR="00690AA6" w:rsidRPr="00915A21" w:rsidRDefault="00F31C90">
      <w:pPr>
        <w:pStyle w:val="Ttulo3"/>
      </w:pPr>
      <w:r w:rsidRPr="00915A21">
        <w:rPr>
          <w:b w:val="0"/>
        </w:rPr>
        <w:t>7.2. Dignidad trascendente</w:t>
      </w:r>
    </w:p>
    <w:p w14:paraId="2627B3F7" w14:textId="77777777" w:rsidR="00690AA6" w:rsidRDefault="00F31C90">
      <w:r>
        <w:t>Toda aplicación de IA deberá respetar la dignidad de estudiantes, docentes, investigadores, personal no docente y terceros, evitando reducciones utilitaristas de la persona a dato, perfil, predicción o rendimiento.</w:t>
      </w:r>
    </w:p>
    <w:p w14:paraId="5C2FBEF4" w14:textId="77777777" w:rsidR="00690AA6" w:rsidRPr="00915A21" w:rsidRDefault="00F31C90">
      <w:pPr>
        <w:pStyle w:val="Ttulo3"/>
      </w:pPr>
      <w:r w:rsidRPr="00915A21">
        <w:rPr>
          <w:b w:val="0"/>
        </w:rPr>
        <w:t>7.3. Libertad responsable y formación integral</w:t>
      </w:r>
    </w:p>
    <w:p w14:paraId="2EBD87A2" w14:textId="77777777" w:rsidR="00690AA6" w:rsidRDefault="00F31C90">
      <w:r>
        <w:t>La IA podrá apoyar procesos de aprendizaje, investigación y gestión, pero no deberá empobrecer la formación del pensamiento crítico, la autonomía intelectual, el esfuerzo académico ni la madurez ética de la comunidad universitaria.</w:t>
      </w:r>
    </w:p>
    <w:p w14:paraId="38092865" w14:textId="77777777" w:rsidR="00690AA6" w:rsidRPr="00915A21" w:rsidRDefault="00F31C90">
      <w:pPr>
        <w:pStyle w:val="Ttulo3"/>
      </w:pPr>
      <w:r w:rsidRPr="00915A21">
        <w:rPr>
          <w:b w:val="0"/>
        </w:rPr>
        <w:t>7.4. Búsqueda de la verdad y diálogo fe-razón</w:t>
      </w:r>
    </w:p>
    <w:p w14:paraId="525F7CAA" w14:textId="77777777" w:rsidR="00690AA6" w:rsidRDefault="00F31C90">
      <w:r>
        <w:t>Como universidad católica, la Universidad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r>
    </w:p>
    <w:p w14:paraId="343E54A9" w14:textId="77777777" w:rsidR="00690AA6" w:rsidRPr="00915A21" w:rsidRDefault="00F31C90">
      <w:pPr>
        <w:pStyle w:val="Ttulo3"/>
      </w:pPr>
      <w:r w:rsidRPr="00915A21">
        <w:rPr>
          <w:b w:val="0"/>
        </w:rPr>
        <w:t>7.5. Bien común y justicia</w:t>
      </w:r>
    </w:p>
    <w:p w14:paraId="56429522" w14:textId="77777777" w:rsidR="00690AA6" w:rsidRDefault="00F31C90">
      <w:r>
        <w:t>La adopción de IA debe contribuir al bien común institucional y social, priorizando la inclusión, la equidad, la solidaridad y la no discriminación, especialmente respecto de personas o grupos en situación de vulnerabilidad.</w:t>
      </w:r>
    </w:p>
    <w:p w14:paraId="53602CF7" w14:textId="77777777" w:rsidR="00690AA6" w:rsidRPr="00915A21" w:rsidRDefault="00F31C90">
      <w:pPr>
        <w:pStyle w:val="Ttulo3"/>
      </w:pPr>
      <w:r w:rsidRPr="00915A21">
        <w:rPr>
          <w:b w:val="0"/>
        </w:rPr>
        <w:t>7.6. Custodia responsable de la creación y la tecnología</w:t>
      </w:r>
    </w:p>
    <w:p w14:paraId="2BA9E3FC" w14:textId="77777777" w:rsidR="00690AA6" w:rsidRDefault="00F31C90">
      <w:r>
        <w:t xml:space="preserve">La Universidad reconoce que el desarrollo tecnológico plantea cuestiones decisivas sobre el sentido del progreso. Por ello, promueve una </w:t>
      </w:r>
      <w:proofErr w:type="spellStart"/>
      <w:r>
        <w:t>algor</w:t>
      </w:r>
      <w:proofErr w:type="spellEnd"/>
      <w:r>
        <w:t>-ética: una ética de los algoritmos orientada al bien común, a la justicia, a la responsabilidad y al respeto de la persona y de la creación.</w:t>
      </w:r>
    </w:p>
    <w:p w14:paraId="2F9C15BC" w14:textId="77777777" w:rsidR="00690AA6" w:rsidRPr="00915A21" w:rsidRDefault="00F31C90">
      <w:pPr>
        <w:pStyle w:val="Ttulo3"/>
      </w:pPr>
      <w:r w:rsidRPr="00915A21">
        <w:rPr>
          <w:b w:val="0"/>
        </w:rPr>
        <w:t>7.7. Diálogo interdisciplinario</w:t>
      </w:r>
    </w:p>
    <w:p w14:paraId="11FAA950" w14:textId="77777777" w:rsidR="00690AA6" w:rsidRDefault="00F31C90">
      <w:r>
        <w:t>El Observatorio de Inteligencia Artificial y las unidades académicas promoverán espacios de discernimiento ético, teológico, jurídico, pedagógico y técnico, a fin de que la gobernanza de la IA no quede reducida a una mirada meramente instrumental.</w:t>
      </w:r>
    </w:p>
    <w:p w14:paraId="583E17A3" w14:textId="77777777" w:rsidR="00690AA6" w:rsidRDefault="00690AA6"/>
    <w:p w14:paraId="611D9D2F" w14:textId="77777777" w:rsidR="00690AA6" w:rsidRDefault="00F31C90">
      <w:pPr>
        <w:pStyle w:val="Ttulo2"/>
      </w:pPr>
      <w:bookmarkStart w:id="9" w:name="_Art_8"/>
      <w:r>
        <w:rPr>
          <w:rFonts w:ascii="Times New Roman" w:hAnsi="Times New Roman"/>
        </w:rPr>
        <w:lastRenderedPageBreak/>
        <w:t>Artículo 8°. Principios éticos orientadores</w:t>
      </w:r>
      <w:bookmarkEnd w:id="9"/>
    </w:p>
    <w:p w14:paraId="4823ED2A" w14:textId="77777777" w:rsidR="00690AA6" w:rsidRDefault="00F31C90">
      <w:r>
        <w:t>El diseño, la adquisición, el uso, la evaluación y la supervisión de sistemas de IA en la Universidad se rigen por los siguientes principios éticos, de aplicación transversal: Los criterios operativos de declaración de uso y de protección de datos confidenciales se regulan en el Capítulo V.</w:t>
      </w:r>
    </w:p>
    <w:p w14:paraId="254E3CFA" w14:textId="77777777" w:rsidR="00690AA6" w:rsidRPr="00915A21" w:rsidRDefault="00F31C90">
      <w:pPr>
        <w:pStyle w:val="Ttulo3"/>
      </w:pPr>
      <w:r w:rsidRPr="00915A21">
        <w:rPr>
          <w:b w:val="0"/>
        </w:rPr>
        <w:t>8.1. Supervisión humana</w:t>
      </w:r>
    </w:p>
    <w:p w14:paraId="4585F8B2" w14:textId="77777777" w:rsidR="00690AA6" w:rsidRDefault="00F31C90">
      <w:r>
        <w:t>La responsabilidad última de las decisiones con efectos relevantes sobre personas, trayectorias académicas, evaluación, investigación o gestión recae siempre en personas humanas competentes. La IA puede asistir; no puede reemplazar el juicio institucional cuando la decisión sea de impacto significativo.</w:t>
      </w:r>
    </w:p>
    <w:p w14:paraId="3FA28F25" w14:textId="77777777" w:rsidR="00690AA6" w:rsidRPr="00915A21" w:rsidRDefault="00F31C90">
      <w:pPr>
        <w:pStyle w:val="Ttulo3"/>
      </w:pPr>
      <w:r w:rsidRPr="00915A21">
        <w:rPr>
          <w:b w:val="0"/>
        </w:rPr>
        <w:t>8.2. Transparencia</w:t>
      </w:r>
    </w:p>
    <w:p w14:paraId="5A5A470C" w14:textId="77777777" w:rsidR="00690AA6" w:rsidRDefault="00F31C90">
      <w:r>
        <w:t>El uso de IA deberá ser declarado y comunicable cuando corresponda, de modo que docentes, estudiantes, investigadores y autoridades puedan conocer si una herramienta intervino, con qué finalidad y bajo qué limitaciones.</w:t>
      </w:r>
    </w:p>
    <w:p w14:paraId="54647192" w14:textId="77777777" w:rsidR="00690AA6" w:rsidRPr="00915A21" w:rsidRDefault="00F31C90">
      <w:pPr>
        <w:pStyle w:val="Ttulo3"/>
      </w:pPr>
      <w:r w:rsidRPr="00915A21">
        <w:rPr>
          <w:b w:val="0"/>
        </w:rPr>
        <w:t>8.3. Explicabilidad y trazabilidad</w:t>
      </w:r>
    </w:p>
    <w:p w14:paraId="2C65E28E" w14:textId="77777777" w:rsidR="00690AA6" w:rsidRDefault="00F31C90">
      <w:r>
        <w:t>En la medida de lo posible y proporcional al riesgo, las decisiones humano-algorítmicas deberán poder explicarse y documentarse, identificando datos relevantes, criterios generales, intervención humana y responsables.</w:t>
      </w:r>
    </w:p>
    <w:p w14:paraId="5BB1265E" w14:textId="77777777" w:rsidR="00690AA6" w:rsidRPr="00915A21" w:rsidRDefault="00F31C90">
      <w:pPr>
        <w:pStyle w:val="Ttulo3"/>
      </w:pPr>
      <w:r w:rsidRPr="00915A21">
        <w:rPr>
          <w:b w:val="0"/>
        </w:rPr>
        <w:t>8.4. Equidad y no discriminación</w:t>
      </w:r>
    </w:p>
    <w:p w14:paraId="3619DA9C" w14:textId="77777777" w:rsidR="00690AA6" w:rsidRDefault="00F31C90">
      <w:r>
        <w:t>Los sistemas de IA no deberán producir, reforzar o legitimar sesgos discriminatorios por motivos de género, edad, condición socioeconómica, discapacidad, origen, confesión religiosa, trayectoria académica u otras categorías protegidas o sensibles.</w:t>
      </w:r>
    </w:p>
    <w:p w14:paraId="18E4732F" w14:textId="77777777" w:rsidR="00690AA6" w:rsidRDefault="00F31C90">
      <w:pPr>
        <w:pStyle w:val="Ttulo3"/>
      </w:pPr>
      <w:r>
        <w:rPr>
          <w:b w:val="0"/>
        </w:rPr>
        <w:t>8.5. Privacidad y protección de datos</w:t>
      </w:r>
    </w:p>
    <w:p w14:paraId="0F2383C1" w14:textId="77777777" w:rsidR="00690AA6" w:rsidRDefault="00F31C90">
      <w:r>
        <w:t>El tratamiento de datos personales mediante IA deberá respetar la normativa vigente, el principio de minimización, la finalidad legítima, la confidencialidad y las salvaguardas institucionales aplicables.</w:t>
      </w:r>
    </w:p>
    <w:p w14:paraId="608246FF" w14:textId="77777777" w:rsidR="00690AA6" w:rsidRDefault="00F31C90">
      <w:pPr>
        <w:pStyle w:val="Ttulo3"/>
      </w:pPr>
      <w:r>
        <w:rPr>
          <w:b w:val="0"/>
        </w:rPr>
        <w:t>8.6. Integridad académica y científica</w:t>
      </w:r>
    </w:p>
    <w:p w14:paraId="00EA9436" w14:textId="77777777" w:rsidR="00690AA6" w:rsidRDefault="00F31C90">
      <w:r>
        <w:t>El uso de IA no podrá vulnerar la autoría, la originalidad, la honestidad evaluativa ni la integridad de la investigación. Toda asistencia relevante deberá ser transparente y compatible con los criterios de evaluación y publicación correspondientes.</w:t>
      </w:r>
    </w:p>
    <w:p w14:paraId="42447A7D" w14:textId="77777777" w:rsidR="00690AA6" w:rsidRPr="00915A21" w:rsidRDefault="00F31C90">
      <w:pPr>
        <w:pStyle w:val="Ttulo3"/>
      </w:pPr>
      <w:r w:rsidRPr="00915A21">
        <w:rPr>
          <w:b w:val="0"/>
        </w:rPr>
        <w:t>8.7. Rendición de cuentas</w:t>
      </w:r>
    </w:p>
    <w:p w14:paraId="581BE0F5" w14:textId="77777777" w:rsidR="00690AA6" w:rsidRDefault="00F31C90">
      <w:r>
        <w:t>Toda unidad o persona que utilice o despliegue IA en el ámbito institucional deberá poder responder por sus decisiones, omisiones y efectos, conforme a los roles definidos en este Marco.</w:t>
      </w:r>
    </w:p>
    <w:p w14:paraId="4091EA40" w14:textId="77777777" w:rsidR="00690AA6" w:rsidRPr="00915A21" w:rsidRDefault="00F31C90">
      <w:pPr>
        <w:pStyle w:val="Ttulo3"/>
      </w:pPr>
      <w:r w:rsidRPr="00915A21">
        <w:rPr>
          <w:b w:val="0"/>
        </w:rPr>
        <w:lastRenderedPageBreak/>
        <w:t>8.8. Seguridad y robustez</w:t>
      </w:r>
    </w:p>
    <w:p w14:paraId="38D46B86" w14:textId="77777777" w:rsidR="00690AA6" w:rsidRDefault="00F31C90">
      <w:r>
        <w:t>Los sistemas de IA institucionales deberán implementarse con criterios de seguridad, confiabilidad, control de accesos y prevención de usos indebidos, errores graves o vulnerabilidades.</w:t>
      </w:r>
    </w:p>
    <w:p w14:paraId="482DB817" w14:textId="77777777" w:rsidR="00690AA6" w:rsidRPr="00915A21" w:rsidRDefault="00F31C90">
      <w:pPr>
        <w:pStyle w:val="Ttulo3"/>
      </w:pPr>
      <w:r w:rsidRPr="00915A21">
        <w:rPr>
          <w:b w:val="0"/>
        </w:rPr>
        <w:t>8.9. Proporcionalidad y necesidad</w:t>
      </w:r>
    </w:p>
    <w:p w14:paraId="1CFC1DFA" w14:textId="77777777" w:rsidR="00690AA6" w:rsidRDefault="00F31C90">
      <w:r>
        <w:t>Solo se admitirá el uso de IA cuando resulte idóneo, necesario y proporcionado respecto de la finalidad legítima perseguida, ponderando beneficios esperados y riesgos involucrados.</w:t>
      </w:r>
    </w:p>
    <w:p w14:paraId="0F16CE93" w14:textId="77777777" w:rsidR="00690AA6" w:rsidRPr="00915A21" w:rsidRDefault="00F31C90">
      <w:pPr>
        <w:pStyle w:val="Ttulo3"/>
      </w:pPr>
      <w:r w:rsidRPr="00915A21">
        <w:rPr>
          <w:b w:val="0"/>
        </w:rPr>
        <w:t>8.10. Sostenibilidad y prudencia tecnológica</w:t>
      </w:r>
    </w:p>
    <w:p w14:paraId="78FF8D34" w14:textId="77777777" w:rsidR="00690AA6" w:rsidRDefault="00F31C90">
      <w:r>
        <w:t>La Universidad promoverá una adopción prudente de la IA, evitando la dependencia acrítica de proveedores, la obsolescencia precipitada y el descuido de impactos sociales, formativos y ambientales relevantes.</w:t>
      </w:r>
    </w:p>
    <w:p w14:paraId="7ED8FFBE" w14:textId="77777777" w:rsidR="00690AA6" w:rsidRPr="00915A21" w:rsidRDefault="00F31C90">
      <w:pPr>
        <w:pStyle w:val="Ttulo3"/>
      </w:pPr>
      <w:r w:rsidRPr="00915A21">
        <w:rPr>
          <w:b w:val="0"/>
        </w:rPr>
        <w:t>8.11. Verificación de hechos y fuentes</w:t>
      </w:r>
    </w:p>
    <w:p w14:paraId="65D825F7" w14:textId="77777777" w:rsidR="00690AA6" w:rsidRDefault="00F31C90">
      <w:r>
        <w:t>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Cada usuario asume la responsabilidad de corroborar la información y no delega en la IA la función de garante de la veracidad.</w:t>
      </w:r>
    </w:p>
    <w:p w14:paraId="30355E02" w14:textId="77777777" w:rsidR="00690AA6" w:rsidRPr="00915A21" w:rsidRDefault="00F31C90">
      <w:pPr>
        <w:pStyle w:val="Ttulo3"/>
      </w:pPr>
      <w:r w:rsidRPr="00915A21">
        <w:rPr>
          <w:b w:val="0"/>
        </w:rPr>
        <w:t>8.12. Bienestar digital y no dependencia</w:t>
      </w:r>
    </w:p>
    <w:p w14:paraId="0A642E13" w14:textId="77777777" w:rsidR="00690AA6" w:rsidRDefault="00F31C90">
      <w: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r>
    </w:p>
    <w:p w14:paraId="40483CFC" w14:textId="77777777" w:rsidR="00690AA6" w:rsidRPr="00915A21" w:rsidRDefault="00F31C90">
      <w:pPr>
        <w:pStyle w:val="Ttulo3"/>
      </w:pPr>
      <w:r w:rsidRPr="00915A21">
        <w:rPr>
          <w:b w:val="0"/>
        </w:rPr>
        <w:t>8.13. Inclusión, accesibilidad y equidad de acceso</w:t>
      </w:r>
    </w:p>
    <w:p w14:paraId="2E585E39" w14:textId="77777777" w:rsidR="00690AA6" w:rsidRDefault="00F31C90">
      <w: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r>
    </w:p>
    <w:p w14:paraId="0F237FE9" w14:textId="77777777" w:rsidR="00690AA6" w:rsidRPr="00915A21" w:rsidRDefault="00F31C90">
      <w:pPr>
        <w:pStyle w:val="Ttulo3"/>
      </w:pPr>
      <w:r w:rsidRPr="00915A21">
        <w:rPr>
          <w:b w:val="0"/>
        </w:rPr>
        <w:lastRenderedPageBreak/>
        <w:t>8.14. Soberanía tecnológica e institucional</w:t>
      </w:r>
    </w:p>
    <w:p w14:paraId="5FEEC0E5" w14:textId="77777777" w:rsidR="00690AA6" w:rsidRDefault="00F31C90">
      <w:r>
        <w:t>La Universidad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r>
    </w:p>
    <w:p w14:paraId="656AF452" w14:textId="77777777" w:rsidR="00690AA6" w:rsidRPr="00915A21" w:rsidRDefault="00F31C90">
      <w:pPr>
        <w:pStyle w:val="Ttulo3"/>
      </w:pPr>
      <w:r w:rsidRPr="00915A21">
        <w:rPr>
          <w:b w:val="0"/>
        </w:rPr>
        <w:t>8.15. Principio de no daño</w:t>
      </w:r>
    </w:p>
    <w:p w14:paraId="532BD38A" w14:textId="77777777" w:rsidR="00690AA6" w:rsidRDefault="00F31C90">
      <w:r>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r>
    </w:p>
    <w:p w14:paraId="535F4899" w14:textId="77777777" w:rsidR="00690AA6" w:rsidRPr="00915A21" w:rsidRDefault="00F31C90">
      <w:pPr>
        <w:pStyle w:val="Ttulo3"/>
      </w:pPr>
      <w:r w:rsidRPr="00915A21">
        <w:rPr>
          <w:b w:val="0"/>
        </w:rPr>
        <w:t>8.16. Excelencia con confianza y derechos digitales</w:t>
      </w:r>
    </w:p>
    <w:p w14:paraId="0970EBE7" w14:textId="77777777" w:rsidR="00690AA6" w:rsidRDefault="00F31C90">
      <w:r>
        <w:t>La Universidad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espacio digital institucional, seguridad —especialmente de niños, niñas, adolescentes y estudiantes— y sostenibilidad ambiental y social de las soluciones digitales.</w:t>
      </w:r>
    </w:p>
    <w:p w14:paraId="4C16B9FC" w14:textId="77777777" w:rsidR="00690AA6" w:rsidRDefault="00690AA6"/>
    <w:p w14:paraId="1EE9D3D0" w14:textId="77777777" w:rsidR="00690AA6" w:rsidRDefault="00F31C90">
      <w:pPr>
        <w:pStyle w:val="Ttulo2"/>
      </w:pPr>
      <w:bookmarkStart w:id="10" w:name="_Art_9"/>
      <w:r>
        <w:rPr>
          <w:rFonts w:ascii="Times New Roman" w:hAnsi="Times New Roman"/>
        </w:rPr>
        <w:t>Artículo 9°. Principio rector de no sustitución del juicio humano</w:t>
      </w:r>
      <w:bookmarkEnd w:id="10"/>
    </w:p>
    <w:p w14:paraId="0B6F8F2F" w14:textId="77777777" w:rsidR="00690AA6" w:rsidRDefault="00F31C90">
      <w:r>
        <w:t>Este apartado desarrolla principio rector de no sustitución del juicio humano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51D4AF87" w14:textId="77777777" w:rsidR="00690AA6" w:rsidRDefault="00F31C90">
      <w:r>
        <w:t>a) La acreditación de aprendizajes y la evaluación final;</w:t>
      </w:r>
    </w:p>
    <w:p w14:paraId="675EA362" w14:textId="77777777" w:rsidR="00690AA6" w:rsidRDefault="00F31C90">
      <w:r>
        <w:t>b) La autoría y la responsabilidad científica;</w:t>
      </w:r>
    </w:p>
    <w:p w14:paraId="34AEE289" w14:textId="77777777" w:rsidR="00690AA6" w:rsidRDefault="00F31C90">
      <w:r>
        <w:t>c) Decisiones disciplinarias, laborales o de sanción;</w:t>
      </w:r>
    </w:p>
    <w:p w14:paraId="343565E1" w14:textId="77777777" w:rsidR="00690AA6" w:rsidRDefault="00F31C90">
      <w:r>
        <w:t>d) La priorización o exclusión de personas en beneficios, becas u oportunidades, cuando el impacto sea significativo;</w:t>
      </w:r>
    </w:p>
    <w:p w14:paraId="7F9246D8" w14:textId="77777777" w:rsidR="00690AA6" w:rsidRDefault="00F31C90">
      <w:r>
        <w:t>e) Cualquier decisión que, por su naturaleza, exija discernimiento moral, pedagógico o pastoral irreductible a un cálculo algorítmico;</w:t>
      </w:r>
    </w:p>
    <w:p w14:paraId="29B4D211" w14:textId="77777777" w:rsidR="00690AA6" w:rsidRDefault="00F31C90">
      <w:r>
        <w:lastRenderedPageBreak/>
        <w:t>f) El acompañamiento psicopedagógico, pastoral o de bienestar de estudiantes, que permanece reservado a personas humanas.</w:t>
      </w:r>
    </w:p>
    <w:p w14:paraId="18EBAAEC" w14:textId="77777777" w:rsidR="00690AA6" w:rsidRDefault="00F31C90">
      <w:r>
        <w:t>La clasificación operativa de lo no delegable, de la delegación condicionada y de lo delegable se desarrolla en el Capítulo III del presente Marco.</w:t>
      </w:r>
    </w:p>
    <w:p w14:paraId="2408E3EC" w14:textId="77777777" w:rsidR="00690AA6" w:rsidRDefault="00690AA6"/>
    <w:p w14:paraId="041C9374" w14:textId="77777777" w:rsidR="00690AA6" w:rsidRDefault="00F31C90">
      <w:pPr>
        <w:pStyle w:val="Ttulo2"/>
      </w:pPr>
      <w:bookmarkStart w:id="11" w:name="_Art_10"/>
      <w:r>
        <w:rPr>
          <w:rFonts w:ascii="Times New Roman" w:hAnsi="Times New Roman"/>
        </w:rPr>
        <w:t>Artículo 10°. Finalidad formativa de la gobernanza de la IA</w:t>
      </w:r>
      <w:bookmarkEnd w:id="11"/>
    </w:p>
    <w:p w14:paraId="57517DE4" w14:textId="4C420F85" w:rsidR="00690AA6" w:rsidRDefault="002125D5">
      <w:r>
        <w:t>Este punto</w:t>
      </w:r>
      <w:r w:rsidR="00F31C90">
        <w:t xml:space="preserve"> desarrolla finalidad formativa de la gobernanza de la IA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6C5768DF" w14:textId="77777777" w:rsidR="00690AA6" w:rsidRDefault="00F31C90">
      <w:r>
        <w:t>a) Educar para el uso crítico, ético y creativo de la tecnología;</w:t>
      </w:r>
    </w:p>
    <w:p w14:paraId="705F1311" w14:textId="77777777" w:rsidR="00690AA6" w:rsidRDefault="00F31C90">
      <w:r>
        <w:t>b) Fortalecer capacidades de discernimiento frente a contenidos y recomendaciones algorítmicas;</w:t>
      </w:r>
    </w:p>
    <w:p w14:paraId="0A6B6E23" w14:textId="77777777" w:rsidR="00690AA6" w:rsidRDefault="00F31C90">
      <w:r>
        <w:t>c) Proteger la calidad de la enseñanza, la investigación y la gestión;</w:t>
      </w:r>
    </w:p>
    <w:p w14:paraId="566CEB09" w14:textId="77777777" w:rsidR="00690AA6" w:rsidRDefault="00F31C90">
      <w:r>
        <w:t>d) Construir confianza institucional mediante reglas claras, justas y comprensibles;</w:t>
      </w:r>
    </w:p>
    <w:p w14:paraId="2B81AC8F" w14:textId="77777777" w:rsidR="00690AA6" w:rsidRDefault="00F31C90">
      <w:r>
        <w:t>e) Posicionar a la Universidad como universidad que innova con responsabilidad y sentido humanista;</w:t>
      </w:r>
    </w:p>
    <w:p w14:paraId="28C5C032" w14:textId="77777777" w:rsidR="00690AA6" w:rsidRDefault="00F31C90">
      <w:r>
        <w:t>f) Fortalecer una cultura de derechos digitales en la comunidad universitaria, de modo que el uso de IA respete la libertad de elección informada, la inclusión y la seguridad de las personas en el entorno digital institucional.</w:t>
      </w:r>
    </w:p>
    <w:p w14:paraId="456AF443" w14:textId="77777777" w:rsidR="00690AA6" w:rsidRDefault="00F31C90">
      <w:r>
        <w:t xml:space="preserve">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Resolución </w:t>
      </w:r>
      <w:proofErr w:type="spellStart"/>
      <w:r>
        <w:t>N°</w:t>
      </w:r>
      <w:proofErr w:type="spellEnd"/>
      <w:r>
        <w:t xml:space="preserve"> 719-FE-2026 de la Facultad de Educación, que aprueba su Guía para el uso ético y responsable de la IAG, sin alterar el carácter general ni el espíritu del presente Marco.</w:t>
      </w:r>
    </w:p>
    <w:p w14:paraId="33298DBA" w14:textId="77777777" w:rsidR="00690AA6" w:rsidRDefault="00690AA6"/>
    <w:p w14:paraId="3DD96C95" w14:textId="77777777" w:rsidR="00F80375" w:rsidRDefault="00F80375">
      <w:pPr>
        <w:spacing w:line="276" w:lineRule="auto"/>
        <w:rPr>
          <w:rFonts w:eastAsiaTheme="majorEastAsia" w:cstheme="majorBidi"/>
          <w:b/>
          <w:bCs/>
          <w:color w:val="000000"/>
          <w:sz w:val="28"/>
          <w:szCs w:val="28"/>
        </w:rPr>
      </w:pPr>
      <w:bookmarkStart w:id="12" w:name="_Cap_III"/>
      <w:r>
        <w:br w:type="page"/>
      </w:r>
    </w:p>
    <w:p w14:paraId="5C2ED4D0" w14:textId="1D14B110" w:rsidR="00690AA6" w:rsidRDefault="00F31C90">
      <w:pPr>
        <w:pStyle w:val="Ttulo1"/>
      </w:pPr>
      <w:r>
        <w:rPr>
          <w:rFonts w:ascii="Times New Roman" w:hAnsi="Times New Roman"/>
        </w:rPr>
        <w:lastRenderedPageBreak/>
        <w:t>CAPÍTULO III. GOBERNANZA INSTITUCIONAL DE LA INTELIGENCIA ARTIFICIAL</w:t>
      </w:r>
      <w:bookmarkEnd w:id="12"/>
    </w:p>
    <w:p w14:paraId="343517FC" w14:textId="77777777" w:rsidR="00F356C5" w:rsidRDefault="006B28AA">
      <w:r>
        <w:t>La gobernanza de la IA es el modo en que la Universidad decide, autoriza, registra y corrige el uso de sistemas algorítmicos, con responsabilidad humana explícita y criterios comunes para todas las sedes.</w:t>
      </w:r>
    </w:p>
    <w:p w14:paraId="73E5EB0C" w14:textId="77777777" w:rsidR="00F356C5" w:rsidRDefault="006B28AA">
      <w:r>
        <w:t>Los artículos de este Capítulo describen el flujo institucional —quién decide, quién asesora, quién ejecuta— y los instrumentos que evitan tanto la prohibición absoluta como la adopción de hecho, sin evaluación ni responsable identificable.</w:t>
      </w:r>
    </w:p>
    <w:p w14:paraId="0BA70AE7" w14:textId="77777777" w:rsidR="00690AA6" w:rsidRDefault="00690AA6"/>
    <w:p w14:paraId="225A0381" w14:textId="77777777" w:rsidR="00690AA6" w:rsidRDefault="00F31C90">
      <w:pPr>
        <w:pStyle w:val="Ttulo2"/>
      </w:pPr>
      <w:bookmarkStart w:id="13" w:name="_Art_11"/>
      <w:r>
        <w:rPr>
          <w:rFonts w:ascii="Times New Roman" w:hAnsi="Times New Roman"/>
        </w:rPr>
        <w:t>Artículo 11°. Modelo de gobernanza</w:t>
      </w:r>
      <w:bookmarkEnd w:id="13"/>
    </w:p>
    <w:p w14:paraId="72453F8E" w14:textId="77777777" w:rsidR="00690AA6" w:rsidRDefault="00F31C90">
      <w:r>
        <w:t>La gobernanza de la Inteligencia Artificial en la Universidad Católica de Cuyo se organiza como un sistema institucional transversal, coordinado y con responsabilidad humana explícita, orientado a asegurar que la adopción y el uso de la IA sean éticos, trazables, proporcionales y coherentes con la identidad universitaria.</w:t>
      </w:r>
    </w:p>
    <w:p w14:paraId="65A426AA" w14:textId="77777777" w:rsidR="00690AA6" w:rsidRDefault="00F31C90">
      <w:r>
        <w:t>Dicho modelo se estructura sobre cuatro pilares: autoridad institucional, para decidir y aprobar; articulación técnica y ética, para orientar, evaluar y proponer; ejecución académica y administrativa, para aplicar criterios en cada unidad; y aprendizaje institucional, para registrar, revisar y mejorar continuamente las prácticas.</w:t>
      </w:r>
    </w:p>
    <w:p w14:paraId="57178A28" w14:textId="77777777" w:rsidR="00690AA6" w:rsidRDefault="00F31C90">
      <w:r>
        <w:t>La pregunta institucional rectora no es únicamente si utilizar IA, sino cómo, para qué, con qué límites y bajo qué responsabilidad humana se la incorpora a las decisiones universitarias.</w:t>
      </w:r>
    </w:p>
    <w:p w14:paraId="3D1C0D7A" w14:textId="77777777" w:rsidR="00690AA6" w:rsidRDefault="00690AA6"/>
    <w:p w14:paraId="783DDF34" w14:textId="77777777" w:rsidR="00690AA6" w:rsidRDefault="00F31C90">
      <w:pPr>
        <w:pStyle w:val="Ttulo2"/>
      </w:pPr>
      <w:bookmarkStart w:id="14" w:name="_Art_12"/>
      <w:r>
        <w:rPr>
          <w:rFonts w:ascii="Times New Roman" w:hAnsi="Times New Roman"/>
        </w:rPr>
        <w:t>Artículo 12°. Órganos competentes, roles y responsabilidades</w:t>
      </w:r>
      <w:bookmarkEnd w:id="14"/>
    </w:p>
    <w:p w14:paraId="567716A8" w14:textId="77777777" w:rsidR="00F356C5" w:rsidRDefault="006B28AA">
      <w:r>
        <w:t>La gobernanza de la IA no recae en un único órgano: se articula como un flujo de autoridad, orientación y ejecución. El Consejo Superior fija la política institucional; el Rectorado impulsa e implementa; el Observatorio orienta, evalúa y propone con independencia técnica y ética; las unidades académicas y de gestión aplican los criterios en sus ámbitos; las áreas de TIC aseguran condiciones técnicas de seguridad y trazabilidad. Ninguna de estas instancias absorbe las responsabilidades de las demás.</w:t>
      </w:r>
    </w:p>
    <w:p w14:paraId="78A8BE94" w14:textId="77777777" w:rsidR="00690AA6" w:rsidRPr="007A350B" w:rsidRDefault="00F31C90">
      <w:pPr>
        <w:pStyle w:val="Ttulo3"/>
      </w:pPr>
      <w:r w:rsidRPr="007A350B">
        <w:rPr>
          <w:b w:val="0"/>
        </w:rPr>
        <w:t>12.1. Consejo Superior</w:t>
      </w:r>
    </w:p>
    <w:p w14:paraId="31AD0911" w14:textId="77777777" w:rsidR="00F356C5" w:rsidRDefault="006B28AA">
      <w:r>
        <w:t>El Consejo Superior ejerce la máxima dirección política del Marco. Sus decisiones tienen alcance de Universidad y no pueden ser sustituidas por lineamientos técnicos ni por prácticas locales de sede o facultad.</w:t>
      </w:r>
    </w:p>
    <w:p w14:paraId="7CA43B28" w14:textId="77777777" w:rsidR="00690AA6" w:rsidRDefault="00F31C90">
      <w:r>
        <w:lastRenderedPageBreak/>
        <w:t>Compete al Consejo Superior, en el marco de sus atribuciones estatutarias:</w:t>
      </w:r>
    </w:p>
    <w:p w14:paraId="437E766D" w14:textId="77777777" w:rsidR="00690AA6" w:rsidRDefault="00F31C90">
      <w:r>
        <w:t>a) Aprobar el presente Marco y sus modificaciones sustanciales;</w:t>
      </w:r>
    </w:p>
    <w:p w14:paraId="6592080A" w14:textId="77777777" w:rsidR="00690AA6" w:rsidRDefault="00F31C90">
      <w:r>
        <w:t>b) Dictar o aprobar normas complementarias de alcance general sobre IA;</w:t>
      </w:r>
    </w:p>
    <w:p w14:paraId="2E4B5CAC" w14:textId="77777777" w:rsidR="00690AA6" w:rsidRDefault="00F31C90">
      <w:r>
        <w:t>c) Tomar conocimiento de informes institucionales relevantes sobre riesgos, avances y cumplimiento;</w:t>
      </w:r>
    </w:p>
    <w:p w14:paraId="1C2F01B0" w14:textId="77777777" w:rsidR="00690AA6" w:rsidRDefault="00F31C90">
      <w:r>
        <w:t>d) Resolver, cuando corresponda, cuestiones de política universitaria vinculadas a la IA que excedan la gestión ordinaria.</w:t>
      </w:r>
    </w:p>
    <w:p w14:paraId="52607030" w14:textId="77777777" w:rsidR="00690AA6" w:rsidRPr="007A350B" w:rsidRDefault="00F31C90">
      <w:pPr>
        <w:pStyle w:val="Ttulo3"/>
      </w:pPr>
      <w:r w:rsidRPr="007A350B">
        <w:rPr>
          <w:b w:val="0"/>
        </w:rPr>
        <w:t>12.2. Rectorado</w:t>
      </w:r>
    </w:p>
    <w:p w14:paraId="5641A971" w14:textId="77777777" w:rsidR="00F356C5" w:rsidRDefault="006B28AA">
      <w:r>
        <w:t>El Rectorado es el órgano de implementación y coordinación ordinaria. Asegura que el Marco se aplique de modo transversal en todas las sedes y que las autorizaciones de sistemas institucionales de alto impacto no queden fragmentadas entre unidades.</w:t>
      </w:r>
    </w:p>
    <w:p w14:paraId="58BCC491" w14:textId="77777777" w:rsidR="00690AA6" w:rsidRDefault="00F31C90">
      <w:r>
        <w:t>Compete al Rectorado:</w:t>
      </w:r>
    </w:p>
    <w:p w14:paraId="5CCDD46D" w14:textId="77777777" w:rsidR="00690AA6" w:rsidRDefault="00F31C90">
      <w:r>
        <w:t>a) Impulsar la implementación institucional del Marco en todas las sedes y unidades;</w:t>
      </w:r>
    </w:p>
    <w:p w14:paraId="5F5B4D10" w14:textId="77777777" w:rsidR="00690AA6" w:rsidRDefault="00F31C90">
      <w:r>
        <w:t>b) Asegurar la transversalidad de la gobernanza de la IA y evitar su fragmentación;</w:t>
      </w:r>
    </w:p>
    <w:p w14:paraId="4CA83521" w14:textId="77777777" w:rsidR="00690AA6" w:rsidRDefault="00F31C90">
      <w:r>
        <w:t xml:space="preserve">c) Supervisar al Observatorio de Inteligencia Artificial, de conformidad con la Resolución </w:t>
      </w:r>
      <w:proofErr w:type="spellStart"/>
      <w:r>
        <w:t>N°</w:t>
      </w:r>
      <w:proofErr w:type="spellEnd"/>
      <w:r>
        <w:t xml:space="preserve"> 741-CS-2025;</w:t>
      </w:r>
    </w:p>
    <w:p w14:paraId="6C0B166A" w14:textId="77777777" w:rsidR="00690AA6" w:rsidRDefault="00F31C90">
      <w:r>
        <w:t>d) Autorizar, cuando corresponda, el despliegue de sistemas de IA institucionales de alto impacto o alto riesgo;</w:t>
      </w:r>
    </w:p>
    <w:p w14:paraId="0067E223" w14:textId="77777777" w:rsidR="00690AA6" w:rsidRDefault="00F31C90">
      <w:r>
        <w:t>e) Requerir informes, auditorías éticas o medidas correctivas a las áreas competentes.</w:t>
      </w:r>
    </w:p>
    <w:p w14:paraId="2C5B1555" w14:textId="77777777" w:rsidR="00690AA6" w:rsidRPr="007A350B" w:rsidRDefault="00F31C90">
      <w:pPr>
        <w:pStyle w:val="Ttulo3"/>
      </w:pPr>
      <w:r w:rsidRPr="007A350B">
        <w:rPr>
          <w:b w:val="0"/>
        </w:rPr>
        <w:t>12.3. Observatorio de Inteligencia Artificial de la Universidad</w:t>
      </w:r>
    </w:p>
    <w:p w14:paraId="300E2CD8" w14:textId="77777777" w:rsidR="00F356C5" w:rsidRDefault="006B28AA">
      <w:r>
        <w:t>El Observatorio no gobierna por sí mismo ni decide en lugar de las autoridades. Su función es articular, asesorar, producir evidencia y proponer criterios, de modo que las decisiones institucionales sobre IA sean informadas, trazables y coherentes con este Marco.</w:t>
      </w:r>
    </w:p>
    <w:p w14:paraId="3D4E35B2" w14:textId="77777777" w:rsidR="00690AA6" w:rsidRDefault="00F31C90">
      <w:r>
        <w:t>El Observatorio, con dependencia del Rectorado, actúa como instancia de articulación, orientación, producción de conocimiento y acompañamiento técnico-ético en materia de IA.</w:t>
      </w:r>
    </w:p>
    <w:p w14:paraId="7C6ED164" w14:textId="77777777" w:rsidR="00690AA6" w:rsidRDefault="00F31C90">
      <w:r>
        <w:t>Sin perjuicio de las facultades de los órganos de gobierno, le corresponde especialmente:</w:t>
      </w:r>
    </w:p>
    <w:p w14:paraId="4263E077" w14:textId="77777777" w:rsidR="00690AA6" w:rsidRDefault="00F31C90">
      <w:r>
        <w:t>a) Proponer lineamientos, guías, protocolos y actualizaciones del presente Marco;</w:t>
      </w:r>
    </w:p>
    <w:p w14:paraId="0CA707BB" w14:textId="77777777" w:rsidR="00690AA6" w:rsidRDefault="00F31C90">
      <w:r>
        <w:t>b) Elaborar y mantener el Mapa institucional de decisiones humano-algorítmicas;</w:t>
      </w:r>
    </w:p>
    <w:p w14:paraId="7EE043E2" w14:textId="77777777" w:rsidR="00690AA6" w:rsidRDefault="00F31C90">
      <w:r>
        <w:t>c) Asesorar a unidades académicas y áreas de gestión sobre usos, riesgos y buenas prácticas;</w:t>
      </w:r>
    </w:p>
    <w:p w14:paraId="7C9922B8" w14:textId="77777777" w:rsidR="00690AA6" w:rsidRDefault="00F31C90">
      <w:r>
        <w:lastRenderedPageBreak/>
        <w:t>d) Promover formación, alfabetización y cultura institucional de uso responsable de la IA;</w:t>
      </w:r>
    </w:p>
    <w:p w14:paraId="19D5E328" w14:textId="77777777" w:rsidR="00690AA6" w:rsidRDefault="00F31C90">
      <w:r>
        <w:t>e) Contribuir a la evaluación de impacto ético, pedagógico, social y técnico de sistemas de IA;</w:t>
      </w:r>
    </w:p>
    <w:p w14:paraId="3D78482D" w14:textId="77777777" w:rsidR="00690AA6" w:rsidRDefault="00F31C90">
      <w:r>
        <w:t>f) Sistematizar evidencia, casos de uso y recomendaciones para la mejora continua;</w:t>
      </w:r>
    </w:p>
    <w:p w14:paraId="4A75CD99" w14:textId="77777777" w:rsidR="00690AA6" w:rsidRDefault="00F31C90">
      <w:r>
        <w:t>g) Facilitar el diálogo interdisciplinario entre ciencia, tecnología, ética, derecho, educación y teología.</w:t>
      </w:r>
    </w:p>
    <w:p w14:paraId="245D4BF6" w14:textId="77777777" w:rsidR="00690AA6" w:rsidRDefault="00F31C90">
      <w:r>
        <w:t>El Observatorio no sustituye las competencias de Decanos, Secretarías, áreas de TIC ni órganos disciplinarios; las articula y fortalece.</w:t>
      </w:r>
    </w:p>
    <w:p w14:paraId="2A37ECFE" w14:textId="77777777" w:rsidR="00690AA6" w:rsidRPr="007A350B" w:rsidRDefault="00F31C90">
      <w:pPr>
        <w:pStyle w:val="Ttulo3"/>
      </w:pPr>
      <w:r w:rsidRPr="007A350B">
        <w:rPr>
          <w:b w:val="0"/>
        </w:rPr>
        <w:t>12.4. Unidades Académicas y autoridades de gestión académica</w:t>
      </w:r>
    </w:p>
    <w:p w14:paraId="3E8B90D5" w14:textId="67F948B0" w:rsidR="00690AA6" w:rsidRDefault="002125D5">
      <w:r>
        <w:t>Este punto</w:t>
      </w:r>
      <w:r w:rsidR="00F31C90">
        <w:t xml:space="preserve"> desarrolla unidades Académicas y autoridades de gestión académica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B401CF0" w14:textId="77777777" w:rsidR="00690AA6" w:rsidRDefault="00F31C90">
      <w:r>
        <w:t>a) Aplicar el Marco en sus ámbitos de competencia;</w:t>
      </w:r>
    </w:p>
    <w:p w14:paraId="35A2E9B2" w14:textId="77777777" w:rsidR="00690AA6" w:rsidRDefault="00F31C90">
      <w:r>
        <w:t>b) Definir, cuando corresponda, criterios específicos de uso de IA por asignatura, carrera o tipo de evaluación, respetando este Marco;</w:t>
      </w:r>
    </w:p>
    <w:p w14:paraId="45EC2895" w14:textId="77777777" w:rsidR="00690AA6" w:rsidRDefault="00F31C90">
      <w:r>
        <w:t>c) Garantizar transparencia e integridad académica en actividades de enseñanza, aprendizaje e investigación;</w:t>
      </w:r>
    </w:p>
    <w:p w14:paraId="0FDDAA95" w14:textId="77777777" w:rsidR="00690AA6" w:rsidRDefault="00F31C90">
      <w:r>
        <w:t>d) Informar al Observatorio y al Rectorado sobre usos institucionales relevantes, incidentes o zonas grises;</w:t>
      </w:r>
    </w:p>
    <w:p w14:paraId="45E5D06C" w14:textId="77777777" w:rsidR="00690AA6" w:rsidRDefault="00F31C90">
      <w:r>
        <w:t>e) Asegurar que las decisiones académicas de impacto no se deleguen indebidamente a sistemas algorítmicos.</w:t>
      </w:r>
    </w:p>
    <w:p w14:paraId="1C79A537" w14:textId="77777777" w:rsidR="00690AA6" w:rsidRPr="007A350B" w:rsidRDefault="00F31C90">
      <w:pPr>
        <w:pStyle w:val="Ttulo3"/>
      </w:pPr>
      <w:r w:rsidRPr="007A350B">
        <w:rPr>
          <w:b w:val="0"/>
        </w:rPr>
        <w:t>12.5. Áreas de Tecnologías de la Información y sistemas</w:t>
      </w:r>
    </w:p>
    <w:p w14:paraId="01C3EAA1" w14:textId="71826EBF" w:rsidR="00690AA6" w:rsidRDefault="002125D5">
      <w:r>
        <w:t xml:space="preserve">Este </w:t>
      </w:r>
      <w:r w:rsidR="003029E8">
        <w:t>artículo</w:t>
      </w:r>
      <w:r w:rsidR="00F31C90">
        <w:t xml:space="preserve"> </w:t>
      </w:r>
      <w:r w:rsidR="00AB07CC">
        <w:t>establece</w:t>
      </w:r>
      <w:r w:rsidR="00F31C90">
        <w:t xml:space="preserve"> áreas de Tecnologías de la Información y sistemas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40CC614" w14:textId="77777777" w:rsidR="00690AA6" w:rsidRDefault="00F31C90">
      <w:r>
        <w:t>a) Evaluar aspectos técnicos de seguridad, interoperabilidad, accesos y resguardo de datos;</w:t>
      </w:r>
    </w:p>
    <w:p w14:paraId="0917D1D3" w14:textId="77777777" w:rsidR="00690AA6" w:rsidRDefault="00F31C90">
      <w:r>
        <w:lastRenderedPageBreak/>
        <w:t>b) Participar en la revisión de proveedores, plataformas y sistemas de IA institucionales;</w:t>
      </w:r>
    </w:p>
    <w:p w14:paraId="71D94CFD" w14:textId="77777777" w:rsidR="00690AA6" w:rsidRDefault="00F31C90">
      <w:r>
        <w:t>c) Implementar controles técnicos compatibles con privacidad, trazabilidad y seguridad;</w:t>
      </w:r>
    </w:p>
    <w:p w14:paraId="386B6EBC" w14:textId="77777777" w:rsidR="00690AA6" w:rsidRDefault="00F31C90">
      <w:r>
        <w:t>d) Alertar sobre vulnerabilidades, dependencias críticas o riesgos de ciberseguridad;</w:t>
      </w:r>
    </w:p>
    <w:p w14:paraId="0C8400A3" w14:textId="77777777" w:rsidR="00690AA6" w:rsidRDefault="00F31C90">
      <w:r>
        <w:t>e) Coordinar con el Observatorio y el Rectorado la puesta en marcha o el retiro de herramientas institucionales.</w:t>
      </w:r>
    </w:p>
    <w:p w14:paraId="3F1914A1" w14:textId="77777777" w:rsidR="00690AA6" w:rsidRPr="007A350B" w:rsidRDefault="00F31C90">
      <w:pPr>
        <w:pStyle w:val="Ttulo3"/>
      </w:pPr>
      <w:r w:rsidRPr="007A350B">
        <w:rPr>
          <w:b w:val="0"/>
        </w:rPr>
        <w:t>12.6. Secretarías y áreas de gestión</w:t>
      </w:r>
    </w:p>
    <w:p w14:paraId="40392CCB" w14:textId="5C4AB72C" w:rsidR="00690AA6" w:rsidRDefault="00AB07CC">
      <w:r>
        <w:t>Las</w:t>
      </w:r>
      <w:r w:rsidR="00F31C90">
        <w:t xml:space="preserve"> secretarías y áreas de gestión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C784C73" w14:textId="77777777" w:rsidR="00690AA6" w:rsidRDefault="00F31C90">
      <w:r>
        <w:t>a) Identificar procesos propios en los que intervenga o pueda intervenir IA;</w:t>
      </w:r>
    </w:p>
    <w:p w14:paraId="5E19B669" w14:textId="77777777" w:rsidR="00690AA6" w:rsidRDefault="00F31C90">
      <w:r>
        <w:t>b) Aplicar los criterios de grado de delegación y evaluación de riesgo;</w:t>
      </w:r>
    </w:p>
    <w:p w14:paraId="1B77C3DF" w14:textId="77777777" w:rsidR="00690AA6" w:rsidRDefault="00F31C90">
      <w:r>
        <w:t>c) Asegurar responsabilidad humana en decisiones que afecten a personas;</w:t>
      </w:r>
    </w:p>
    <w:p w14:paraId="5CA200CD" w14:textId="77777777" w:rsidR="00690AA6" w:rsidRDefault="00F31C90">
      <w:r>
        <w:t>d) Documentar usos relevantes y colaborar con el mapeo institucional.</w:t>
      </w:r>
    </w:p>
    <w:p w14:paraId="4E059A8E" w14:textId="77777777" w:rsidR="00690AA6" w:rsidRPr="007A350B" w:rsidRDefault="00F31C90">
      <w:pPr>
        <w:pStyle w:val="Ttulo3"/>
      </w:pPr>
      <w:r w:rsidRPr="007A350B">
        <w:rPr>
          <w:b w:val="0"/>
        </w:rPr>
        <w:t>12.7. Comunidad universitaria</w:t>
      </w:r>
    </w:p>
    <w:p w14:paraId="48070A82" w14:textId="67B2DBFE" w:rsidR="00690AA6" w:rsidRDefault="000C07DC">
      <w:r>
        <w:t>La</w:t>
      </w:r>
      <w:r w:rsidR="00F31C90">
        <w:t xml:space="preserve"> comunidad universitaria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12AFDA9" w14:textId="77777777" w:rsidR="00690AA6" w:rsidRDefault="00F31C90">
      <w:r>
        <w:t>a) Utilizar la IA conforme a este Marco y a las orientaciones específicas de cada actividad;</w:t>
      </w:r>
    </w:p>
    <w:p w14:paraId="79520D77" w14:textId="77777777" w:rsidR="00690AA6" w:rsidRDefault="00F31C90">
      <w:r>
        <w:t>b) Declarar el uso de IA cuando ello sea exigible;</w:t>
      </w:r>
    </w:p>
    <w:p w14:paraId="5BDB7C99" w14:textId="77777777" w:rsidR="00690AA6" w:rsidRDefault="00F31C90">
      <w:r>
        <w:t>c) No cargar datos personales, confidenciales o sensibles en herramientas no autorizadas, salvo habilitación expresa;</w:t>
      </w:r>
    </w:p>
    <w:p w14:paraId="0E47E8DB" w14:textId="77777777" w:rsidR="00690AA6" w:rsidRDefault="00F31C90">
      <w:r>
        <w:t>d) Reportar incidentes, sospechas de sesgo, vulneraciones o usos indebidos por los canales institucionales.</w:t>
      </w:r>
    </w:p>
    <w:p w14:paraId="77BCC2EA" w14:textId="77777777" w:rsidR="00690AA6" w:rsidRPr="007A350B" w:rsidRDefault="00F31C90">
      <w:pPr>
        <w:pStyle w:val="Ttulo3"/>
      </w:pPr>
      <w:r w:rsidRPr="007A350B">
        <w:rPr>
          <w:b w:val="0"/>
        </w:rPr>
        <w:lastRenderedPageBreak/>
        <w:t>12.8. Responsabilidades institucionales</w:t>
      </w:r>
    </w:p>
    <w:p w14:paraId="1F8E9567" w14:textId="77777777" w:rsidR="00690AA6" w:rsidRDefault="00F31C90">
      <w:r>
        <w:t>Las competencias del Consejo Superior y del Rectorado en materia de IA son las establecidas en este artículo. Las responsabilidades institucionales se ejercerán con carácter de rendición de cuentas, coordinación interáreas y respuesta oportuna ante riesgos relevantes, sin perjuicio de las atribuciones estatutarias de cada órgano.</w:t>
      </w:r>
    </w:p>
    <w:p w14:paraId="3C0656C7" w14:textId="77777777" w:rsidR="00690AA6" w:rsidRPr="007A350B" w:rsidRDefault="00F31C90">
      <w:pPr>
        <w:pStyle w:val="Ttulo3"/>
      </w:pPr>
      <w:r w:rsidRPr="007A350B">
        <w:rPr>
          <w:b w:val="0"/>
        </w:rPr>
        <w:t>12.9. Funciones del Observatorio</w:t>
      </w:r>
    </w:p>
    <w:p w14:paraId="5A3BD946" w14:textId="77777777" w:rsidR="00690AA6" w:rsidRDefault="00F31C90">
      <w:r>
        <w:t>Las funciones del Observatorio son las previstas en el numeral 12.3. El Observatorio actúa con independencia técnica y ética dentro de su ámbito de competencia, sin absorber las responsabilidades de las unidades ejecutoras ni reemplazar a Decanos, docentes, investigadores o áreas de gestión en sus deberes propios.</w:t>
      </w:r>
    </w:p>
    <w:p w14:paraId="450B291F" w14:textId="77777777" w:rsidR="00690AA6" w:rsidRDefault="00690AA6"/>
    <w:p w14:paraId="58356A2B" w14:textId="77777777" w:rsidR="00690AA6" w:rsidRDefault="00F31C90">
      <w:pPr>
        <w:pStyle w:val="Ttulo2"/>
      </w:pPr>
      <w:bookmarkStart w:id="15" w:name="_Art_13"/>
      <w:r>
        <w:rPr>
          <w:rFonts w:ascii="Times New Roman" w:hAnsi="Times New Roman"/>
        </w:rPr>
        <w:t>Artículo 13°. Responsabilidad humana explícita</w:t>
      </w:r>
      <w:bookmarkEnd w:id="15"/>
    </w:p>
    <w:p w14:paraId="2ADB1750" w14:textId="77777777" w:rsidR="00F356C5" w:rsidRDefault="006B28AA">
      <w:r>
        <w:t>Ninguna recomendación, puntuación, alerta o contenido generado por IA desplaza la imputación de la decisión. Este artículo exige que toda intervención algorítmica de impacto relevante tenga un responsable humano identificable, con competencia efectiva para validar, explicar y responder por sus efectos.</w:t>
      </w:r>
    </w:p>
    <w:p w14:paraId="1436E0A5" w14:textId="77777777" w:rsidR="00690AA6" w:rsidRDefault="00F31C90">
      <w:r>
        <w:t>Toda decisión humano-algorítmica de impacto relevante deberá tener un responsable humano identificable, con competencia para definir la finalidad del uso, validar, ajustar o rechazar la salida del sistema, explicar la decisión cuando sea requerido y responder institucionalmente por sus efectos.</w:t>
      </w:r>
    </w:p>
    <w:p w14:paraId="5571BB4B" w14:textId="77777777" w:rsidR="00690AA6" w:rsidRDefault="00F31C90">
      <w:r>
        <w:t>La existencia de una recomendación, puntuación, alerta o contenido generado por IA no exime de responsabilidad a la autoridad, docente, investigador o área que adopte o ejecute la decisión.</w:t>
      </w:r>
    </w:p>
    <w:p w14:paraId="072B2050" w14:textId="77777777" w:rsidR="00690AA6" w:rsidRDefault="00690AA6"/>
    <w:p w14:paraId="1C835E67" w14:textId="77777777" w:rsidR="00690AA6" w:rsidRDefault="00F31C90">
      <w:pPr>
        <w:pStyle w:val="Ttulo2"/>
      </w:pPr>
      <w:bookmarkStart w:id="16" w:name="_Art_14"/>
      <w:r>
        <w:rPr>
          <w:rFonts w:ascii="Times New Roman" w:hAnsi="Times New Roman"/>
        </w:rPr>
        <w:t>Artículo 14°. Grado de delegación y matriz institucional</w:t>
      </w:r>
      <w:bookmarkEnd w:id="16"/>
    </w:p>
    <w:p w14:paraId="321A1E6C" w14:textId="77777777" w:rsidR="00F356C5" w:rsidRDefault="006B28AA">
      <w:r>
        <w:t>No todo uso de IA implica el mismo grado de transferencia de una tarea o decisión. Este artículo distingue lo no delegable, lo condicionado y lo delegable, y ordena esa clasificación en la Matriz institucional (Anexo B), a fin de evitar tanto la prohibición absoluta como la delegación implícita e incontrolada.</w:t>
      </w:r>
    </w:p>
    <w:p w14:paraId="76C957E0" w14:textId="77777777" w:rsidR="00690AA6" w:rsidRDefault="00F31C90">
      <w:r>
        <w:t>La Universidad adopta, como instrumento de gobernanza, una clasificación de grado de delegación de tareas y decisiones a sistemas de IA, inspirada en el enfoque de gobernanza de decisiones humano-algorítmicas impulsado por el Observatorio.</w:t>
      </w:r>
    </w:p>
    <w:p w14:paraId="253D3100" w14:textId="77777777" w:rsidR="00690AA6" w:rsidRPr="007A350B" w:rsidRDefault="00F31C90">
      <w:pPr>
        <w:pStyle w:val="Ttulo3"/>
      </w:pPr>
      <w:r w:rsidRPr="007A350B">
        <w:rPr>
          <w:b w:val="0"/>
        </w:rPr>
        <w:lastRenderedPageBreak/>
        <w:t>14.1. Decisiones o tareas no delegables</w:t>
      </w:r>
    </w:p>
    <w:p w14:paraId="378D93CF" w14:textId="09DCA98B" w:rsidR="00690AA6" w:rsidRDefault="002125D5">
      <w:r>
        <w:t>Este punto</w:t>
      </w:r>
      <w:r w:rsidR="00F31C90">
        <w:t xml:space="preserve"> desarrolla decisiones o tareas no delegables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D6C38A0" w14:textId="77777777" w:rsidR="00690AA6" w:rsidRDefault="00F31C90">
      <w:r>
        <w:t>a) La evaluación final acreditante de aprendizajes;</w:t>
      </w:r>
    </w:p>
    <w:p w14:paraId="4BC53674" w14:textId="77777777" w:rsidR="00690AA6" w:rsidRDefault="00F31C90">
      <w:r>
        <w:t>b) El juicio pedagógico sustantivo sobre la formación integral del estudiante;</w:t>
      </w:r>
    </w:p>
    <w:p w14:paraId="67C6E24B" w14:textId="77777777" w:rsidR="00690AA6" w:rsidRDefault="00F31C90">
      <w:r>
        <w:t>c) Decisiones disciplinarias, sancionatorias o de remoción;</w:t>
      </w:r>
    </w:p>
    <w:p w14:paraId="53E45580" w14:textId="77777777" w:rsidR="00690AA6" w:rsidRDefault="00F31C90">
      <w:r>
        <w:t>d) Decisiones laborales o de desempeño con efectos directos y significativos sobre personas, sin revisión humana reforzada;</w:t>
      </w:r>
    </w:p>
    <w:p w14:paraId="79B0EBCF" w14:textId="77777777" w:rsidR="00690AA6" w:rsidRDefault="00F31C90">
      <w:r>
        <w:t>e) La atribución de autoría científica o la validación última de integridad de una investigación;</w:t>
      </w:r>
    </w:p>
    <w:p w14:paraId="13535C03" w14:textId="77777777" w:rsidR="00690AA6" w:rsidRDefault="00F31C90">
      <w:r>
        <w:t>f) Cualquier decisión que implique exclusión, denegación o afectación grave de derechos, beneficios o trayectorias, sin intervención humana efectiva.</w:t>
      </w:r>
    </w:p>
    <w:p w14:paraId="7FFDA3A5" w14:textId="77777777" w:rsidR="00690AA6" w:rsidRDefault="00F31C90">
      <w:r>
        <w:t>En estos casos, la IA podrá, a lo sumo, brindar insumos auxiliares, pero nunca decidir ni sustituir el acto humano responsable.</w:t>
      </w:r>
    </w:p>
    <w:p w14:paraId="407BF8DD" w14:textId="77777777" w:rsidR="00690AA6" w:rsidRPr="007A350B" w:rsidRDefault="00F31C90">
      <w:pPr>
        <w:pStyle w:val="Ttulo3"/>
      </w:pPr>
      <w:r w:rsidRPr="007A350B">
        <w:rPr>
          <w:b w:val="0"/>
        </w:rPr>
        <w:t>14.2. Delegación condicionada</w:t>
      </w:r>
    </w:p>
    <w:p w14:paraId="6F06FCCA" w14:textId="1DB7216D" w:rsidR="00690AA6" w:rsidRDefault="00DA3A7A">
      <w:r>
        <w:t>La</w:t>
      </w:r>
      <w:r w:rsidR="00F31C90">
        <w:t xml:space="preserve"> delegación condicionada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7A1CCEA9" w14:textId="77777777" w:rsidR="00690AA6" w:rsidRDefault="00F31C90">
      <w:r>
        <w:t>a) Corrección orientativa o retroalimentación formativa;</w:t>
      </w:r>
    </w:p>
    <w:p w14:paraId="3E311E35" w14:textId="77777777" w:rsidR="00690AA6" w:rsidRDefault="00F31C90">
      <w:r>
        <w:t>b) Análisis de patrones de aprendizaje o desempeño;</w:t>
      </w:r>
    </w:p>
    <w:p w14:paraId="7D60B7FC" w14:textId="77777777" w:rsidR="00690AA6" w:rsidRDefault="00F31C90">
      <w:r>
        <w:t>c) Sugerencias de mejora de textos, materiales o procesos;</w:t>
      </w:r>
    </w:p>
    <w:p w14:paraId="027F2B7F" w14:textId="77777777" w:rsidR="00690AA6" w:rsidRDefault="00F31C90">
      <w:r>
        <w:t>d) Apoyo a la detección de inconsistencias para revisión humana;</w:t>
      </w:r>
    </w:p>
    <w:p w14:paraId="63B45EA8" w14:textId="77777777" w:rsidR="00690AA6" w:rsidRDefault="00F31C90">
      <w:r>
        <w:t>e) Priorizaciones preliminares que siempre requieran validación de una persona competente.</w:t>
      </w:r>
    </w:p>
    <w:p w14:paraId="19A043BA" w14:textId="77777777" w:rsidR="00690AA6" w:rsidRDefault="00F31C90">
      <w:r>
        <w:lastRenderedPageBreak/>
        <w:t>Toda delegación condicionada exige finalidad explícita, supervisión humana efectiva, declaración o registro cuando corresponda, y posibilidad de revisión o impugnación cuando la decisión tenga efecto sobre personas.</w:t>
      </w:r>
    </w:p>
    <w:p w14:paraId="0AE34034" w14:textId="77777777" w:rsidR="00690AA6" w:rsidRPr="007A350B" w:rsidRDefault="00F31C90">
      <w:pPr>
        <w:pStyle w:val="Ttulo3"/>
      </w:pPr>
      <w:r w:rsidRPr="007A350B">
        <w:rPr>
          <w:b w:val="0"/>
        </w:rPr>
        <w:t>14.3. Tareas delegables</w:t>
      </w:r>
    </w:p>
    <w:p w14:paraId="4B22C569" w14:textId="7ADB8990" w:rsidR="00690AA6" w:rsidRDefault="00DA3A7A">
      <w:r>
        <w:t>Las</w:t>
      </w:r>
      <w:r w:rsidR="00F31C90">
        <w:t xml:space="preserve"> tareas delegables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FFC21AB" w14:textId="77777777" w:rsidR="00690AA6" w:rsidRDefault="00F31C90">
      <w:r>
        <w:t>a) Análisis descriptivo de datos agregados y no sensibles;</w:t>
      </w:r>
    </w:p>
    <w:p w14:paraId="56A44C66" w14:textId="77777777" w:rsidR="00690AA6" w:rsidRDefault="00F31C90">
      <w:r>
        <w:t>b) Automatizaciones administrativas de soporte;</w:t>
      </w:r>
    </w:p>
    <w:p w14:paraId="7813D67E" w14:textId="77777777" w:rsidR="00690AA6" w:rsidRDefault="00F31C90">
      <w:r>
        <w:t>c) Organización, clasificación o resumen de información no confidencial para uso interno;</w:t>
      </w:r>
    </w:p>
    <w:p w14:paraId="2C18A021" w14:textId="77777777" w:rsidR="00690AA6" w:rsidRDefault="00F31C90">
      <w:r>
        <w:t>d) Asistencia operativa que no determine por sí sola derechos, evaluaciones ni sanciones.</w:t>
      </w:r>
    </w:p>
    <w:p w14:paraId="47C3CB4F" w14:textId="77777777" w:rsidR="00690AA6" w:rsidRDefault="00F31C90">
      <w:r>
        <w:t>Aun en tareas delegables, deberá preservarse la seguridad de la información y la coherencia con este Marco.</w:t>
      </w:r>
    </w:p>
    <w:p w14:paraId="3D5B6DD1" w14:textId="77777777" w:rsidR="00690AA6" w:rsidRDefault="00F31C90">
      <w:r>
        <w:t>El Observatorio, en coordinación con el Rectorado y las áreas competentes, elaborará y actualizará una Matriz institucional de grado de delegación, que clasifique procesos universitarios según:</w:t>
      </w:r>
    </w:p>
    <w:p w14:paraId="7790B5C7" w14:textId="77777777" w:rsidR="00690AA6" w:rsidRDefault="00F31C90">
      <w:r>
        <w:t>a) Tipo de decisión o tarea;</w:t>
      </w:r>
    </w:p>
    <w:p w14:paraId="059A7EBE" w14:textId="77777777" w:rsidR="00690AA6" w:rsidRDefault="00F31C90">
      <w:r>
        <w:t>b) Área responsable;</w:t>
      </w:r>
    </w:p>
    <w:p w14:paraId="12FD04A3" w14:textId="77777777" w:rsidR="00690AA6" w:rsidRDefault="00F31C90">
      <w:r>
        <w:t>c) Nivel de intervención de IA;</w:t>
      </w:r>
    </w:p>
    <w:p w14:paraId="0FA78AE1" w14:textId="77777777" w:rsidR="00690AA6" w:rsidRDefault="00F31C90">
      <w:r>
        <w:t>d) Grado de delegación admitido;</w:t>
      </w:r>
    </w:p>
    <w:p w14:paraId="29878CEA" w14:textId="77777777" w:rsidR="00690AA6" w:rsidRDefault="00F31C90">
      <w:r>
        <w:t>e) Nivel de riesgo;</w:t>
      </w:r>
    </w:p>
    <w:p w14:paraId="5035C92B" w14:textId="77777777" w:rsidR="00690AA6" w:rsidRDefault="00F31C90">
      <w:r>
        <w:t>f) Controles mínimos exigibles;</w:t>
      </w:r>
    </w:p>
    <w:p w14:paraId="3A73607F" w14:textId="77777777" w:rsidR="00690AA6" w:rsidRDefault="00F31C90">
      <w:r>
        <w:t>g) Responsable humano.</w:t>
      </w:r>
    </w:p>
    <w:p w14:paraId="7749B4DC" w14:textId="77777777" w:rsidR="00690AA6" w:rsidRDefault="00F31C90">
      <w: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y el Registro institucional (Artículo 15°).</w:t>
      </w:r>
    </w:p>
    <w:p w14:paraId="2C570960" w14:textId="77777777" w:rsidR="00690AA6" w:rsidRDefault="00F31C90">
      <w:pPr>
        <w:pStyle w:val="Ttulo2"/>
      </w:pPr>
      <w:bookmarkStart w:id="17" w:name="_Art_15"/>
      <w:r>
        <w:rPr>
          <w:rFonts w:ascii="Times New Roman" w:hAnsi="Times New Roman"/>
        </w:rPr>
        <w:lastRenderedPageBreak/>
        <w:t>Artículo 15°. Mapa, registro y trazabilidad de sistemas</w:t>
      </w:r>
      <w:bookmarkEnd w:id="17"/>
    </w:p>
    <w:p w14:paraId="2F0DDE37" w14:textId="77777777" w:rsidR="00F356C5" w:rsidRDefault="006B28AA">
      <w:r>
        <w:t>La Matriz, el Mapa y el Registro forman un sistema único de trazabilidad: los datos comunes se consignan una sola vez y alimentan los tres instrumentos sin cargas duplicadas. El Mapa visibiliza decisiones críticas y zonas grises; el Registro documenta los sistemas institucionales autorizados a lo largo de su ciclo de vida.</w:t>
      </w:r>
    </w:p>
    <w:p w14:paraId="220F61DF" w14:textId="77777777" w:rsidR="00690AA6" w:rsidRDefault="00F31C90">
      <w:r>
        <w:t>La Universidad dispondrá de un sistema integrado de trazabilidad humano-algorítmica, conformado por la Matriz institucional de delegación, el Mapa de decisiones críticas y el Registro de sistemas de IA institucionales. Los datos comunes se consignarán una sola vez en la Matriz (Anexo B) y alimentarán el mapa y el registro sin cargas duplicadas.</w:t>
      </w:r>
    </w:p>
    <w:p w14:paraId="432A721E" w14:textId="77777777" w:rsidR="00690AA6" w:rsidRPr="00F538BE" w:rsidRDefault="00F31C90">
      <w:pPr>
        <w:pStyle w:val="Ttulo3"/>
      </w:pPr>
      <w:r w:rsidRPr="00F538BE">
        <w:rPr>
          <w:b w:val="0"/>
        </w:rPr>
        <w:t>15.1. Objeto del mapa</w:t>
      </w:r>
    </w:p>
    <w:p w14:paraId="4E68B506" w14:textId="77777777" w:rsidR="00690AA6" w:rsidRDefault="00F31C90">
      <w:r>
        <w:t>La Universidad contará con un Mapa institucional de decisiones humano-algorítmicas, elaborado y actualizado por el Observatorio, con el fin de hacer visible dónde la IA ya interviene o puede intervenir en procesos universitarios. El mapa complementa la Matriz del Artículo 17°: no duplicará los campos ya registrados allí, sino que aportará el relevamiento estratégico de decisiones críticas, impactos y zonas grises.</w:t>
      </w:r>
    </w:p>
    <w:p w14:paraId="21F59600" w14:textId="77777777" w:rsidR="00690AA6" w:rsidRPr="00F538BE" w:rsidRDefault="00F31C90">
      <w:pPr>
        <w:pStyle w:val="Ttulo3"/>
      </w:pPr>
      <w:r w:rsidRPr="00F538BE">
        <w:rPr>
          <w:b w:val="0"/>
        </w:rPr>
        <w:t>15.2. Contenidos mínimos</w:t>
      </w:r>
    </w:p>
    <w:p w14:paraId="65884A46" w14:textId="77777777" w:rsidR="00690AA6" w:rsidRDefault="00F31C90">
      <w:r>
        <w:t>Este apartado desarrolla contenidos mínimos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8965C30" w14:textId="77777777" w:rsidR="00690AA6" w:rsidRDefault="00F31C90">
      <w:r>
        <w:t>a) Listado de decisiones críticas;</w:t>
      </w:r>
    </w:p>
    <w:p w14:paraId="7B5B6178" w14:textId="77777777" w:rsidR="00690AA6" w:rsidRDefault="00F31C90">
      <w:r>
        <w:t>b) Unidades o áreas involucradas;</w:t>
      </w:r>
    </w:p>
    <w:p w14:paraId="7BB73618" w14:textId="77777777" w:rsidR="00690AA6" w:rsidRDefault="00F31C90">
      <w:r>
        <w:t>c) Existencia o no de IA, automatización o recomendación algorítmica;</w:t>
      </w:r>
    </w:p>
    <w:p w14:paraId="3EA34083" w14:textId="77777777" w:rsidR="00690AA6" w:rsidRDefault="00F31C90">
      <w:r>
        <w:t>d) Tipo de impacto (académico, ético, social, legal, laboral, reputacional);</w:t>
      </w:r>
    </w:p>
    <w:p w14:paraId="17EEBCEE" w14:textId="77777777" w:rsidR="00690AA6" w:rsidRDefault="00F31C90">
      <w:r>
        <w:t>e) Nivel de riesgo;</w:t>
      </w:r>
    </w:p>
    <w:p w14:paraId="3CD2BA0C" w14:textId="77777777" w:rsidR="00690AA6" w:rsidRDefault="00F31C90">
      <w:r>
        <w:t>f) Existencia o ausencia de regulación específica;</w:t>
      </w:r>
    </w:p>
    <w:p w14:paraId="7B38320D" w14:textId="77777777" w:rsidR="00690AA6" w:rsidRDefault="00F31C90">
      <w:r>
        <w:t>g) Zonas grises o prácticas informales relevantes.</w:t>
      </w:r>
    </w:p>
    <w:p w14:paraId="35E518CE" w14:textId="77777777" w:rsidR="00690AA6" w:rsidRPr="00F538BE" w:rsidRDefault="00F31C90">
      <w:pPr>
        <w:pStyle w:val="Ttulo3"/>
      </w:pPr>
      <w:r w:rsidRPr="00F538BE">
        <w:rPr>
          <w:b w:val="0"/>
        </w:rPr>
        <w:lastRenderedPageBreak/>
        <w:t>15.3. Decisiones críticas de referencia</w:t>
      </w:r>
    </w:p>
    <w:p w14:paraId="30F568E2" w14:textId="545DBC6A" w:rsidR="00690AA6" w:rsidRDefault="00DA3A7A">
      <w:r>
        <w:t>Las</w:t>
      </w:r>
      <w:r w:rsidR="00F31C90">
        <w:t xml:space="preserve"> decisiones críticas de referencia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1C57BF8" w14:textId="77777777" w:rsidR="00690AA6" w:rsidRDefault="00F31C90">
      <w:r>
        <w:t>a) Aprobar / desaprobar;</w:t>
      </w:r>
    </w:p>
    <w:p w14:paraId="2031B914" w14:textId="77777777" w:rsidR="00690AA6" w:rsidRDefault="00F31C90">
      <w:r>
        <w:t>b) Acreditar / no acreditar;</w:t>
      </w:r>
    </w:p>
    <w:p w14:paraId="2E9601E5" w14:textId="77777777" w:rsidR="00690AA6" w:rsidRDefault="00F31C90">
      <w:r>
        <w:t>c) Becar / no becar;</w:t>
      </w:r>
    </w:p>
    <w:p w14:paraId="4BD3688F" w14:textId="77777777" w:rsidR="00690AA6" w:rsidRDefault="00F31C90">
      <w:r>
        <w:t>d) Alertar / no alertar sobre riesgo académico o de abandono;</w:t>
      </w:r>
    </w:p>
    <w:p w14:paraId="085F22E6" w14:textId="77777777" w:rsidR="00690AA6" w:rsidRDefault="00F31C90">
      <w:r>
        <w:t>e) Priorizar / excluir en procesos de selección o asignación;</w:t>
      </w:r>
    </w:p>
    <w:p w14:paraId="44CA8914" w14:textId="77777777" w:rsidR="00690AA6" w:rsidRDefault="00F31C90">
      <w:r>
        <w:t>f) Evaluar desempeño docente o estudiantil con efectos institucionales;</w:t>
      </w:r>
    </w:p>
    <w:p w14:paraId="28F98E99" w14:textId="77777777" w:rsidR="00690AA6" w:rsidRDefault="00F31C90">
      <w:r>
        <w:t>g) Autorizar publicaciones, proyectos o convenios con componentes de IA de alto impacto.</w:t>
      </w:r>
    </w:p>
    <w:p w14:paraId="08E03E41" w14:textId="77777777" w:rsidR="00690AA6" w:rsidRPr="00F538BE" w:rsidRDefault="00F31C90">
      <w:pPr>
        <w:pStyle w:val="Ttulo3"/>
      </w:pPr>
      <w:r w:rsidRPr="00F538BE">
        <w:rPr>
          <w:b w:val="0"/>
        </w:rPr>
        <w:t>15.4. Naturaleza del mapa</w:t>
      </w:r>
    </w:p>
    <w:p w14:paraId="1DC0FFB5" w14:textId="77777777" w:rsidR="00690AA6" w:rsidRDefault="00F31C90">
      <w:r>
        <w:t>El mapa tiene carácter estratégico y preventivo. No es un instrumento sancionatorio ni una auditoría de código: su finalidad es anticipar riesgos, orientar normas y proteger a las personas y a la institución.</w:t>
      </w:r>
    </w:p>
    <w:p w14:paraId="101E9028" w14:textId="77777777" w:rsidR="00690AA6" w:rsidRDefault="00F31C90">
      <w:r>
        <w:t>Todo sistema de IA institucional seguirá, en lo pertinente, el siguiente ciclo:</w:t>
      </w:r>
    </w:p>
    <w:p w14:paraId="7F8D1A5B" w14:textId="77777777" w:rsidR="00690AA6" w:rsidRDefault="00F31C90">
      <w:pPr>
        <w:pStyle w:val="Ttulo3"/>
      </w:pPr>
      <w:r>
        <w:rPr>
          <w:b w:val="0"/>
        </w:rPr>
        <w:t>15.5. Identificación y propuesta</w:t>
      </w:r>
    </w:p>
    <w:p w14:paraId="63390E5E" w14:textId="77777777" w:rsidR="00690AA6" w:rsidRDefault="00F31C90">
      <w:r>
        <w:t>La unidad interesada formula la necesidad, finalidad, población alcanzada, datos involucrados y beneficios esperados.</w:t>
      </w:r>
    </w:p>
    <w:p w14:paraId="1EE908FD" w14:textId="77777777" w:rsidR="00690AA6" w:rsidRPr="00F538BE" w:rsidRDefault="00F31C90">
      <w:pPr>
        <w:pStyle w:val="Ttulo3"/>
      </w:pPr>
      <w:r w:rsidRPr="00F538BE">
        <w:rPr>
          <w:b w:val="0"/>
        </w:rPr>
        <w:t>15.6. Evaluación previa</w:t>
      </w:r>
    </w:p>
    <w:p w14:paraId="6D0A8768" w14:textId="77777777" w:rsidR="00690AA6" w:rsidRDefault="00F31C90">
      <w:r>
        <w:t>Se realiza la evaluación de riesgo e impacto, con intervención del Observatorio y de TIC u otras áreas competentes.</w:t>
      </w:r>
    </w:p>
    <w:p w14:paraId="47F99525" w14:textId="77777777" w:rsidR="00690AA6" w:rsidRPr="00F538BE" w:rsidRDefault="00F31C90">
      <w:pPr>
        <w:pStyle w:val="Ttulo3"/>
      </w:pPr>
      <w:r w:rsidRPr="00F538BE">
        <w:rPr>
          <w:b w:val="0"/>
        </w:rPr>
        <w:t>15.7. Decisión de autorización</w:t>
      </w:r>
    </w:p>
    <w:p w14:paraId="4CDB89BA" w14:textId="193ABF81" w:rsidR="00690AA6" w:rsidRDefault="002125D5">
      <w:r>
        <w:t>Este punto</w:t>
      </w:r>
      <w:r w:rsidR="00F31C90">
        <w:t xml:space="preserve"> desarrolla decisión de autorización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w:t>
      </w:r>
      <w:r w:rsidR="00F31C90">
        <w:lastRenderedPageBreak/>
        <w:t>proporcional y coherente con la protección de las personas, la finalidad institucional y el nivel de riesgo involucrado.</w:t>
      </w:r>
    </w:p>
    <w:p w14:paraId="1D3F83E2" w14:textId="77777777" w:rsidR="00690AA6" w:rsidRDefault="00F31C90">
      <w:r>
        <w:t>a) Riesgo bajo: puede autorizarse por la autoridad del área, con registro;</w:t>
      </w:r>
    </w:p>
    <w:p w14:paraId="28B32A61" w14:textId="77777777" w:rsidR="00690AA6" w:rsidRDefault="00F31C90">
      <w:r>
        <w:t>b) Riesgo medio: requiere conformidad del área de TIC y opinión del Observatorio;</w:t>
      </w:r>
    </w:p>
    <w:p w14:paraId="7C6D8455" w14:textId="77777777" w:rsidR="00690AA6" w:rsidRDefault="00F31C90">
      <w:r>
        <w:t>c) Riesgo alto: requiere autorización del Rectorado, con dictamen del Observatorio y controles reforzados.</w:t>
      </w:r>
    </w:p>
    <w:p w14:paraId="107A9A75" w14:textId="77777777" w:rsidR="00690AA6" w:rsidRPr="00F538BE" w:rsidRDefault="00F31C90">
      <w:pPr>
        <w:pStyle w:val="Ttulo3"/>
      </w:pPr>
      <w:r w:rsidRPr="00F538BE">
        <w:rPr>
          <w:b w:val="0"/>
        </w:rPr>
        <w:t>15.8. Registro institucional</w:t>
      </w:r>
    </w:p>
    <w:p w14:paraId="4A842B6F" w14:textId="77777777" w:rsidR="00690AA6" w:rsidRDefault="00F31C90">
      <w: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19° y de la Matriz del Artículo 17°, sin exigir cargas duplicadas de información.</w:t>
      </w:r>
    </w:p>
    <w:p w14:paraId="4B830C41" w14:textId="77777777" w:rsidR="00690AA6" w:rsidRPr="00F538BE" w:rsidRDefault="00F31C90">
      <w:pPr>
        <w:pStyle w:val="Ttulo3"/>
      </w:pPr>
      <w:r w:rsidRPr="00F538BE">
        <w:rPr>
          <w:b w:val="0"/>
        </w:rPr>
        <w:t>15.9. Puesta en marcha y monitoreo</w:t>
      </w:r>
    </w:p>
    <w:p w14:paraId="7D79E5A9" w14:textId="77777777" w:rsidR="00690AA6" w:rsidRDefault="00F31C90">
      <w:r>
        <w:t>Durante la operación se verificarán cumplimiento, incidentes, quejas, sesgos detectados y efectividad de la supervisión humana.</w:t>
      </w:r>
    </w:p>
    <w:p w14:paraId="486C929C" w14:textId="77777777" w:rsidR="00690AA6" w:rsidRPr="00F538BE" w:rsidRDefault="00F31C90">
      <w:pPr>
        <w:pStyle w:val="Ttulo3"/>
      </w:pPr>
      <w:r w:rsidRPr="00F538BE">
        <w:rPr>
          <w:b w:val="0"/>
        </w:rPr>
        <w:t>15.10. Revisión, suspensión o baja</w:t>
      </w:r>
    </w:p>
    <w:p w14:paraId="08413B13" w14:textId="77777777" w:rsidR="00690AA6" w:rsidRDefault="00F31C90">
      <w:r>
        <w:t>El Rectorado, de oficio o a propuesta del Observatorio o de las áreas competentes, podrá ordenar la revisión, suspensión o baja de un sistema cuando se detecten riesgos relevantes, incumplimientos o pérdida de finalidad legítima.</w:t>
      </w:r>
    </w:p>
    <w:p w14:paraId="4983F78E" w14:textId="77777777" w:rsidR="00690AA6" w:rsidRDefault="00690AA6"/>
    <w:p w14:paraId="66BCF081" w14:textId="77777777" w:rsidR="00690AA6" w:rsidRDefault="00F31C90">
      <w:pPr>
        <w:pStyle w:val="Ttulo2"/>
      </w:pPr>
      <w:bookmarkStart w:id="18" w:name="_Art_16"/>
      <w:r>
        <w:rPr>
          <w:rFonts w:ascii="Times New Roman" w:hAnsi="Times New Roman"/>
        </w:rPr>
        <w:t>Artículo 16°. Evaluación de riesgo e impacto</w:t>
      </w:r>
      <w:bookmarkEnd w:id="18"/>
    </w:p>
    <w:p w14:paraId="7963709B" w14:textId="77777777" w:rsidR="00690AA6" w:rsidRPr="00F538BE" w:rsidRDefault="00F31C90">
      <w:pPr>
        <w:pStyle w:val="Ttulo3"/>
      </w:pPr>
      <w:r w:rsidRPr="00F538BE">
        <w:rPr>
          <w:b w:val="0"/>
        </w:rPr>
        <w:t>16.1. Obligatoriedad</w:t>
      </w:r>
    </w:p>
    <w:p w14:paraId="76E3F227" w14:textId="77777777" w:rsidR="00690AA6" w:rsidRDefault="00F31C90">
      <w:r>
        <w:t>Antes de adoptar, contratar, desarrollar o ampliar un sistema de IA institucional con potencial impacto sobre personas, evaluación, investigación o gestión, la unidad responsable deberá realizar una evaluación de riesgo e impacto, con acompañamiento del Observatorio y de las áreas técnicas competentes.</w:t>
      </w:r>
    </w:p>
    <w:p w14:paraId="21CDA826" w14:textId="77777777" w:rsidR="00690AA6" w:rsidRPr="00F538BE" w:rsidRDefault="00F31C90">
      <w:pPr>
        <w:pStyle w:val="Ttulo3"/>
      </w:pPr>
      <w:r w:rsidRPr="00F538BE">
        <w:rPr>
          <w:b w:val="0"/>
        </w:rPr>
        <w:t>16.2. Criterios de valoración</w:t>
      </w:r>
    </w:p>
    <w:p w14:paraId="69B87585" w14:textId="62F6B60E" w:rsidR="00690AA6" w:rsidRDefault="00826A65">
      <w:r>
        <w:t>Los</w:t>
      </w:r>
      <w:r w:rsidR="00F31C90">
        <w:t xml:space="preserve"> criterios de valoración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w:t>
      </w:r>
      <w:r w:rsidR="00F31C90">
        <w:lastRenderedPageBreak/>
        <w:t>y coherente con la protección de las personas, la finalidad institucional y el nivel de riesgo involucrado.</w:t>
      </w:r>
    </w:p>
    <w:p w14:paraId="6481669A" w14:textId="77777777" w:rsidR="00690AA6" w:rsidRDefault="00F31C90">
      <w:r>
        <w:t>a) Severidad del posible daño a personas o a la integridad académica;</w:t>
      </w:r>
    </w:p>
    <w:p w14:paraId="534A0261" w14:textId="77777777" w:rsidR="00690AA6" w:rsidRDefault="00F31C90">
      <w:r>
        <w:t>b) Escala de afectados;</w:t>
      </w:r>
    </w:p>
    <w:p w14:paraId="594A144F" w14:textId="77777777" w:rsidR="00690AA6" w:rsidRDefault="00F31C90">
      <w:r>
        <w:t>c) Grado de automatización y opacidad del sistema;</w:t>
      </w:r>
    </w:p>
    <w:p w14:paraId="09FA0912" w14:textId="77777777" w:rsidR="00690AA6" w:rsidRDefault="00F31C90">
      <w:r>
        <w:t>d) Sensibilidad de los datos utilizados;</w:t>
      </w:r>
    </w:p>
    <w:p w14:paraId="583AC05E" w14:textId="77777777" w:rsidR="00690AA6" w:rsidRDefault="00F31C90">
      <w:r>
        <w:t>e) Posibilidad de sesgos o discriminación;</w:t>
      </w:r>
    </w:p>
    <w:p w14:paraId="60F2C544" w14:textId="77777777" w:rsidR="00690AA6" w:rsidRDefault="00F31C90">
      <w:r>
        <w:t>f) Existencia de supervisión humana efectiva;</w:t>
      </w:r>
    </w:p>
    <w:p w14:paraId="5C86A9DA" w14:textId="77777777" w:rsidR="00690AA6" w:rsidRDefault="00F31C90">
      <w:r>
        <w:t>g) Capacidad de explicación, trazabilidad y revisión;</w:t>
      </w:r>
    </w:p>
    <w:p w14:paraId="352EFC78" w14:textId="77777777" w:rsidR="00690AA6" w:rsidRDefault="00F31C90">
      <w:r>
        <w:t>h) Dependencia de proveedores externos y riesgos de continuidad;</w:t>
      </w:r>
    </w:p>
    <w:p w14:paraId="66984D20" w14:textId="77777777" w:rsidR="00690AA6" w:rsidRDefault="00F31C90">
      <w:r>
        <w:t>i) Impacto reputacional e institucional;</w:t>
      </w:r>
    </w:p>
    <w:p w14:paraId="7BD3B40A" w14:textId="77777777" w:rsidR="00690AA6" w:rsidRDefault="00F31C90">
      <w:r>
        <w:t>j) Existencia de base jurídica suficiente para el tratamiento de datos personales;</w:t>
      </w:r>
    </w:p>
    <w:p w14:paraId="03AEE7A9" w14:textId="77777777" w:rsidR="00690AA6" w:rsidRDefault="00F31C90">
      <w:r>
        <w:t>k) Necesidad y proporcionalidad de los datos requeridos, con criterio de minimización;</w:t>
      </w:r>
    </w:p>
    <w:p w14:paraId="67F9F3D1" w14:textId="77777777" w:rsidR="00690AA6" w:rsidRDefault="00F31C90">
      <w:r>
        <w:t>l) Riesgos derivados de transferencias internacionales, accesos remotos o de terceros;</w:t>
      </w:r>
    </w:p>
    <w:p w14:paraId="7B0B8651" w14:textId="77777777" w:rsidR="00690AA6" w:rsidRDefault="00F31C90">
      <w:r>
        <w:t>m) Impacto específico sobre niños, niñas, adolescentes u otras personas en situación de especial vulnerabilidad.</w:t>
      </w:r>
    </w:p>
    <w:p w14:paraId="042CD920" w14:textId="77777777" w:rsidR="00690AA6" w:rsidRPr="00F538BE" w:rsidRDefault="00F31C90">
      <w:pPr>
        <w:pStyle w:val="Ttulo3"/>
      </w:pPr>
      <w:r w:rsidRPr="00F538BE">
        <w:rPr>
          <w:b w:val="0"/>
        </w:rPr>
        <w:t>16.3. Supuestos de evaluación reforzada</w:t>
      </w:r>
    </w:p>
    <w:p w14:paraId="4792524D" w14:textId="65ADFEAC" w:rsidR="00690AA6" w:rsidRDefault="002125D5">
      <w:r>
        <w:t>Este punto</w:t>
      </w:r>
      <w:r w:rsidR="00F31C90">
        <w:t xml:space="preserve"> desarrolla supuestos de evaluación reforzada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36C3E38" w14:textId="77777777" w:rsidR="00690AA6" w:rsidRDefault="00F31C90">
      <w:r>
        <w:t>a) Elaboración de perfiles o predicciones sobre personas con efectos relevantes;</w:t>
      </w:r>
    </w:p>
    <w:p w14:paraId="7A9BD9E9" w14:textId="77777777" w:rsidR="00690AA6" w:rsidRDefault="00F31C90">
      <w:r>
        <w:t>b) Tratamiento de datos sensibles, biométricos, genéticos, de geolocalización o de menores de edad;</w:t>
      </w:r>
    </w:p>
    <w:p w14:paraId="4803AB3E" w14:textId="77777777" w:rsidR="00690AA6" w:rsidRDefault="00F31C90">
      <w:r>
        <w:t>c) Observación sistemática o monitoreo intensivo de personas, espacios o interacciones;</w:t>
      </w:r>
    </w:p>
    <w:p w14:paraId="4FCD3D11" w14:textId="77777777" w:rsidR="00690AA6" w:rsidRDefault="00F31C90">
      <w:r>
        <w:lastRenderedPageBreak/>
        <w:t>d) Decisiones o recomendaciones que puedan influir significativamente en trayectorias académicas, laborales, disciplinarias o de acceso a becas, beneficios o apoyos;</w:t>
      </w:r>
    </w:p>
    <w:p w14:paraId="0FACA353" w14:textId="77777777" w:rsidR="00690AA6" w:rsidRDefault="00F31C90">
      <w:r>
        <w:t>e) Transferencias internacionales de datos o utilización de infraestructuras provistas por terceros con acceso potencial a la información.</w:t>
      </w:r>
    </w:p>
    <w:p w14:paraId="6D025B13" w14:textId="77777777" w:rsidR="00690AA6" w:rsidRPr="00F538BE" w:rsidRDefault="00F31C90">
      <w:pPr>
        <w:pStyle w:val="Ttulo3"/>
      </w:pPr>
      <w:r w:rsidRPr="00F538BE">
        <w:rPr>
          <w:b w:val="0"/>
        </w:rPr>
        <w:t>16.4. Clasificación orientativa de riesgo</w:t>
      </w:r>
    </w:p>
    <w:p w14:paraId="0E6CE363" w14:textId="77777777" w:rsidR="00690AA6" w:rsidRDefault="00F31C90">
      <w:r>
        <w:t>A los fines operativos, los sistemas o usos podrán clasificarse como de riesgo bajo, medio o alto. Los de riesgo alto requerirán autorización reforzada del Rectorado, dictamen del Observatorio y controles específicos de supervisión humana, registro y revisión periódica.</w:t>
      </w:r>
    </w:p>
    <w:p w14:paraId="025C0DA2" w14:textId="77777777" w:rsidR="00690AA6" w:rsidRPr="00F538BE" w:rsidRDefault="00F31C90">
      <w:pPr>
        <w:pStyle w:val="Ttulo3"/>
      </w:pPr>
      <w:r w:rsidRPr="00F538BE">
        <w:rPr>
          <w:b w:val="0"/>
        </w:rPr>
        <w:t>16.5. Usos inadmisibles de referencia (orientación comparativa)</w:t>
      </w:r>
    </w:p>
    <w:p w14:paraId="2083A9F7" w14:textId="77777777" w:rsidR="00690AA6" w:rsidRDefault="00F31C90">
      <w: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24°.</w:t>
      </w:r>
    </w:p>
    <w:p w14:paraId="761C1F5A" w14:textId="77777777" w:rsidR="00690AA6" w:rsidRDefault="00F31C90">
      <w:r>
        <w:t>a) Empleen técnicas subliminales, engañosas o manipulativas para alterar de modo significativo el comportamiento de personas, menoscabando su autonomía o su consentimiento informado;</w:t>
      </w:r>
    </w:p>
    <w:p w14:paraId="2FEBC080" w14:textId="77777777" w:rsidR="00690AA6" w:rsidRDefault="00F31C90">
      <w:r>
        <w:t xml:space="preserve">b) Realicen puntuación o ranking social de miembros de la comunidad universitaria con fines de control, estigmatización o exclusión ilegítima (social </w:t>
      </w:r>
      <w:proofErr w:type="spellStart"/>
      <w:r>
        <w:t>scoring</w:t>
      </w:r>
      <w:proofErr w:type="spellEnd"/>
      <w:r>
        <w:t>);</w:t>
      </w:r>
    </w:p>
    <w:p w14:paraId="0244AB45" w14:textId="77777777" w:rsidR="00690AA6" w:rsidRDefault="00F31C90">
      <w:r>
        <w:t xml:space="preserve">c) Desplieguen identificación biométrica remota en tiempo real en espacios universitarios de acceso general, con fines de vigilancia masiva o </w:t>
      </w:r>
      <w:proofErr w:type="spellStart"/>
      <w:r>
        <w:t>disciplinamiento</w:t>
      </w:r>
      <w:proofErr w:type="spellEnd"/>
      <w:r>
        <w:t xml:space="preserve"> opaco;</w:t>
      </w:r>
    </w:p>
    <w:p w14:paraId="1F6B3575" w14:textId="77777777" w:rsidR="00690AA6" w:rsidRDefault="00F31C90">
      <w:r>
        <w:t>d) Infieran emociones, creencias, ideología, orientación sexual, estado de salud u otras categorías altamente sensibles sin necesidad, proporcionalidad y autorización reforzada.</w:t>
      </w:r>
    </w:p>
    <w:p w14:paraId="6EEE969B" w14:textId="77777777" w:rsidR="00690AA6" w:rsidRPr="00F538BE" w:rsidRDefault="00F31C90">
      <w:pPr>
        <w:pStyle w:val="Ttulo3"/>
      </w:pPr>
      <w:r w:rsidRPr="00F538BE">
        <w:rPr>
          <w:b w:val="0"/>
        </w:rPr>
        <w:t>16.6. Modelos de propósito general y sistemas fundacionales</w:t>
      </w:r>
    </w:p>
    <w:p w14:paraId="5214A5A1" w14:textId="77777777" w:rsidR="00690AA6" w:rsidRDefault="00F31C90">
      <w:r>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14:paraId="7D22EBEC" w14:textId="77777777" w:rsidR="00690AA6" w:rsidRDefault="00690AA6"/>
    <w:p w14:paraId="3FC1C627" w14:textId="77777777" w:rsidR="00690AA6" w:rsidRDefault="00F31C90">
      <w:pPr>
        <w:pStyle w:val="Ttulo2"/>
      </w:pPr>
      <w:bookmarkStart w:id="19" w:name="_Art_17"/>
      <w:r>
        <w:rPr>
          <w:rFonts w:ascii="Times New Roman" w:hAnsi="Times New Roman"/>
        </w:rPr>
        <w:lastRenderedPageBreak/>
        <w:t>Artículo 17°. Autorización y ciclo de vida de sistemas institucionales</w:t>
      </w:r>
      <w:bookmarkEnd w:id="19"/>
    </w:p>
    <w:p w14:paraId="4212BAAC" w14:textId="77777777" w:rsidR="00F356C5" w:rsidRDefault="006B28AA">
      <w:r>
        <w:t>El ciclo de identificación, evaluación, autorización, registro, monitoreo y baja evita que un sistema institucional se incorpore de hecho, sin responsable, sin evaluación ni posibilidad de retiro. Los tramos operativos de registro y seguimiento se integran con el Artículo 15° y se desarrollan en el Anexo D.</w:t>
      </w:r>
    </w:p>
    <w:p w14:paraId="07DBA4F5" w14:textId="77777777" w:rsidR="00690AA6" w:rsidRDefault="00F31C90">
      <w:r>
        <w:t>Todo sistema de IA institucional seguirá el ciclo de identificación, evaluación, autorización, registro, monitoreo y baja previsto en este Capítulo y en el Anexo D. Los tramos operativos del registro y seguimiento se integran en el Artículo 15°.</w:t>
      </w:r>
    </w:p>
    <w:p w14:paraId="1053F5DE" w14:textId="77777777" w:rsidR="00690AA6" w:rsidRDefault="00F31C90">
      <w:r>
        <w:t>Todo sistema de IA institucional seguirá, en lo pertinente, el siguiente ciclo:</w:t>
      </w:r>
    </w:p>
    <w:p w14:paraId="000BF53B" w14:textId="77777777" w:rsidR="00690AA6" w:rsidRPr="00F538BE" w:rsidRDefault="00F31C90">
      <w:pPr>
        <w:pStyle w:val="Ttulo3"/>
      </w:pPr>
      <w:r w:rsidRPr="00F538BE">
        <w:rPr>
          <w:b w:val="0"/>
        </w:rPr>
        <w:t>17.1. Identificación y propuesta</w:t>
      </w:r>
    </w:p>
    <w:p w14:paraId="65CB9905" w14:textId="77777777" w:rsidR="00690AA6" w:rsidRDefault="00F31C90">
      <w:r>
        <w:t>La unidad interesada formula la necesidad, finalidad, población alcanzada, datos involucrados y beneficios esperados.</w:t>
      </w:r>
    </w:p>
    <w:p w14:paraId="4EBA44AF" w14:textId="77777777" w:rsidR="00690AA6" w:rsidRPr="00F538BE" w:rsidRDefault="00F31C90">
      <w:pPr>
        <w:pStyle w:val="Ttulo3"/>
      </w:pPr>
      <w:r w:rsidRPr="00F538BE">
        <w:rPr>
          <w:b w:val="0"/>
        </w:rPr>
        <w:t>17.2. Evaluación previa</w:t>
      </w:r>
    </w:p>
    <w:p w14:paraId="5AE9DC51" w14:textId="77777777" w:rsidR="00690AA6" w:rsidRDefault="00F31C90">
      <w:r>
        <w:t>Se realiza la evaluación de riesgo e impacto, con intervención del Observatorio y de TIC u otras áreas competentes.</w:t>
      </w:r>
    </w:p>
    <w:p w14:paraId="58B5FB19" w14:textId="77777777" w:rsidR="00690AA6" w:rsidRPr="00F538BE" w:rsidRDefault="00F31C90">
      <w:pPr>
        <w:pStyle w:val="Ttulo3"/>
      </w:pPr>
      <w:r w:rsidRPr="00F538BE">
        <w:rPr>
          <w:b w:val="0"/>
        </w:rPr>
        <w:t>17.3. Decisión de autorización</w:t>
      </w:r>
    </w:p>
    <w:p w14:paraId="586EC898" w14:textId="77777777" w:rsidR="00690AA6" w:rsidRDefault="00F31C90">
      <w:r>
        <w:t>Este apartado desarrolla decisión de autorización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D12593E" w14:textId="77777777" w:rsidR="00690AA6" w:rsidRDefault="00F31C90">
      <w:r>
        <w:t>a) Riesgo bajo: puede autorizarse por la autoridad del área, con registro;</w:t>
      </w:r>
    </w:p>
    <w:p w14:paraId="33F67A30" w14:textId="77777777" w:rsidR="00690AA6" w:rsidRDefault="00F31C90">
      <w:r>
        <w:t>b) Riesgo medio: requiere conformidad del área de TIC y opinión del Observatorio;</w:t>
      </w:r>
    </w:p>
    <w:p w14:paraId="11BA550A" w14:textId="77777777" w:rsidR="00690AA6" w:rsidRDefault="00F31C90">
      <w:r>
        <w:t>c) Riesgo alto: requiere autorización del Rectorado, con dictamen del Observatorio y controles reforzados.</w:t>
      </w:r>
    </w:p>
    <w:p w14:paraId="345D0CB1" w14:textId="77777777" w:rsidR="00690AA6" w:rsidRPr="00F538BE" w:rsidRDefault="00F31C90">
      <w:pPr>
        <w:pStyle w:val="Ttulo3"/>
      </w:pPr>
      <w:r w:rsidRPr="00F538BE">
        <w:rPr>
          <w:b w:val="0"/>
        </w:rPr>
        <w:t>17.4. Puesta en marcha y monitoreo</w:t>
      </w:r>
    </w:p>
    <w:p w14:paraId="70BCB4A5" w14:textId="77777777" w:rsidR="00690AA6" w:rsidRDefault="00F31C90">
      <w:r>
        <w:t>Durante la operación se verificarán cumplimiento, incidentes, quejas, sesgos detectados y efectividad de la supervisión humana.</w:t>
      </w:r>
    </w:p>
    <w:p w14:paraId="126B0FB0" w14:textId="77777777" w:rsidR="00690AA6" w:rsidRPr="00F538BE" w:rsidRDefault="00F31C90">
      <w:pPr>
        <w:pStyle w:val="Ttulo3"/>
      </w:pPr>
      <w:r w:rsidRPr="00F538BE">
        <w:rPr>
          <w:b w:val="0"/>
        </w:rPr>
        <w:lastRenderedPageBreak/>
        <w:t>17.5. Revisión, suspensión o baja</w:t>
      </w:r>
    </w:p>
    <w:p w14:paraId="30457C13" w14:textId="77777777" w:rsidR="00690AA6" w:rsidRDefault="00F31C90">
      <w:r>
        <w:t>El Rectorado, de oficio o a propuesta del Observatorio o de las áreas competentes, podrá ordenar la revisión, suspensión o baja de un sistema cuando se detecten riesgos relevantes, incumplimientos o pérdida de finalidad legítima.</w:t>
      </w:r>
    </w:p>
    <w:p w14:paraId="74B5B406" w14:textId="77777777" w:rsidR="00690AA6" w:rsidRDefault="00690AA6"/>
    <w:p w14:paraId="79C84330" w14:textId="77777777" w:rsidR="00690AA6" w:rsidRDefault="00F31C90">
      <w:pPr>
        <w:pStyle w:val="Ttulo2"/>
      </w:pPr>
      <w:bookmarkStart w:id="20" w:name="_Art_18"/>
      <w:r>
        <w:rPr>
          <w:rFonts w:ascii="Times New Roman" w:hAnsi="Times New Roman"/>
        </w:rPr>
        <w:t>Artículo 18°. Usos individuales y zonas grises</w:t>
      </w:r>
      <w:bookmarkEnd w:id="20"/>
    </w:p>
    <w:p w14:paraId="63903864" w14:textId="77777777" w:rsidR="00F356C5" w:rsidRDefault="006B28AA">
      <w:r>
        <w:t>No todo uso de IA es un sistema institucional. Los usos individuales de docentes, estudiantes o personal se rigen por los Capítulos IV y siguientes. Este artículo precisa que las prácticas extendidas “de hecho” deben visibilizarse, y que una zona gris no equivale a autorización implícita.</w:t>
      </w:r>
    </w:p>
    <w:p w14:paraId="12C66FC4" w14:textId="77777777" w:rsidR="00690AA6" w:rsidRDefault="00F31C90">
      <w:r>
        <w:t>Los usos individuales de IA por docentes, estudiantes o personal, cuando no configuren un sistema institucional, se rigen por los Capítulos IV y siguientes. No obstante, las prácticas extendidas “de hecho”, aunque no estén formalizadas, deberán identificarse en el mapa institucional; las zonas grises no equivalen a autorización implícita; y el Observatorio propondrá criterios de clarificación normativa cuando una práctica recurrente genere riesgos académicos, éticos o legales.</w:t>
      </w:r>
    </w:p>
    <w:p w14:paraId="0698DA4A" w14:textId="77777777" w:rsidR="00690AA6" w:rsidRDefault="00690AA6"/>
    <w:p w14:paraId="30FAF744" w14:textId="77777777" w:rsidR="00690AA6" w:rsidRDefault="00F31C90">
      <w:pPr>
        <w:pStyle w:val="Ttulo2"/>
      </w:pPr>
      <w:bookmarkStart w:id="21" w:name="_Art_19"/>
      <w:r>
        <w:rPr>
          <w:rFonts w:ascii="Times New Roman" w:hAnsi="Times New Roman"/>
        </w:rPr>
        <w:t>Artículo 19°. Coordinación entre sedes</w:t>
      </w:r>
      <w:bookmarkEnd w:id="21"/>
    </w:p>
    <w:p w14:paraId="26ECAFE4" w14:textId="77777777" w:rsidR="00690AA6" w:rsidRDefault="00F31C90">
      <w:r>
        <w:t>Dada la estructura multi-sede de la Universidad, la gobernanza de la IA se ejercerá con criterios comunes de Universidad, admitiendo adecuaciones locales solo cuando no contradigan este Marco ni debiliten la protección de las personas, la integridad académica o la seguridad de la información.</w:t>
      </w:r>
    </w:p>
    <w:p w14:paraId="61247C8B" w14:textId="77777777" w:rsidR="00690AA6" w:rsidRDefault="00F31C90">
      <w:r>
        <w:t>El Observatorio promoverá la coordinación entre sedes, facultades y niveles educativos dependientes, evitando regulaciones contradictorias o vacíos de responsabilidad.</w:t>
      </w:r>
    </w:p>
    <w:p w14:paraId="2ED0415A" w14:textId="77777777" w:rsidR="00F356C5" w:rsidRDefault="006B28AA">
      <w:r>
        <w:t>A esos efectos, se observará el siguiente procedimiento mínimo: (i) las unidades y sedes informarán al Observatorio los usos institucionales relevantes, incidentes y criterios locales que pretendan adoptar; (</w:t>
      </w:r>
      <w:proofErr w:type="spellStart"/>
      <w:r>
        <w:t>ii</w:t>
      </w:r>
      <w:proofErr w:type="spellEnd"/>
      <w:r>
        <w:t>) el Observatorio identificará divergencias, redundancias o vacíos y propondrá un criterio común o una adecuación fundada; (</w:t>
      </w:r>
      <w:proofErr w:type="spellStart"/>
      <w:r>
        <w:t>iii</w:t>
      </w:r>
      <w:proofErr w:type="spellEnd"/>
      <w:r>
        <w:t>) cuando la divergencia afecte derechos de personas, integridad académica o seguridad de la información, el Rectorado resolverá con alcance de Universidad; (</w:t>
      </w:r>
      <w:proofErr w:type="spellStart"/>
      <w:r>
        <w:t>iv</w:t>
      </w:r>
      <w:proofErr w:type="spellEnd"/>
      <w:r>
        <w:t>) las adecuaciones locales se documentarán y no podrán ser más permisivas que este Marco.</w:t>
      </w:r>
    </w:p>
    <w:p w14:paraId="0667D830" w14:textId="77777777" w:rsidR="00F356C5" w:rsidRDefault="006B28AA">
      <w:r>
        <w:t>Las facultades, institutos y colegios dependientes podrán dictar orientaciones propias más restrictivas para sus ámbitos, siempre que sean coherentes con este Marco, se comuniquen a la comunidad destinataria y se pongan en conocimiento del Observatorio.</w:t>
      </w:r>
    </w:p>
    <w:p w14:paraId="4FCABB9C" w14:textId="77777777" w:rsidR="00690AA6" w:rsidRDefault="00690AA6"/>
    <w:p w14:paraId="2F8C24B8" w14:textId="77777777" w:rsidR="00690AA6" w:rsidRDefault="00F31C90">
      <w:pPr>
        <w:pStyle w:val="Ttulo2"/>
      </w:pPr>
      <w:bookmarkStart w:id="22" w:name="_Art_20"/>
      <w:r>
        <w:rPr>
          <w:rFonts w:ascii="Times New Roman" w:hAnsi="Times New Roman"/>
        </w:rPr>
        <w:lastRenderedPageBreak/>
        <w:t>Artículo 20°. Aprendizaje institucional</w:t>
      </w:r>
      <w:bookmarkEnd w:id="22"/>
    </w:p>
    <w:p w14:paraId="58DD6FA5" w14:textId="77777777" w:rsidR="00F356C5" w:rsidRDefault="006B28AA">
      <w:r>
        <w:t>Gobernar la IA no se agota en autorizar o prohibir: exige registrar lo aprendido, corregir prácticas y actualizar instrumentos. Este artículo incorpora esa función de mejora continua como parte del modelo de gobernanza, y no como un capítulo aislado de seguimiento.</w:t>
      </w:r>
    </w:p>
    <w:p w14:paraId="2E69608A" w14:textId="77777777" w:rsidR="00690AA6" w:rsidRDefault="00F31C90">
      <w:r>
        <w:t>La gobernanza de la IA incluirá un componente de aprendizaje institucional que comprenda:</w:t>
      </w:r>
    </w:p>
    <w:p w14:paraId="1BA962BB" w14:textId="77777777" w:rsidR="00690AA6" w:rsidRDefault="00F31C90">
      <w:r>
        <w:t>a) Registro de casos relevantes y lecciones aprendidas;</w:t>
      </w:r>
    </w:p>
    <w:p w14:paraId="4C3D562E" w14:textId="77777777" w:rsidR="00690AA6" w:rsidRDefault="00F31C90">
      <w:r>
        <w:t>b) Actualización periódica de matrices, guías y mapas;</w:t>
      </w:r>
    </w:p>
    <w:p w14:paraId="68201007" w14:textId="77777777" w:rsidR="00690AA6" w:rsidRDefault="00F31C90">
      <w:r>
        <w:t>c) Espacios de consulta con docentes, estudiantes y gestores;</w:t>
      </w:r>
    </w:p>
    <w:p w14:paraId="3113DD45" w14:textId="77777777" w:rsidR="00690AA6" w:rsidRDefault="00F31C90">
      <w:r>
        <w:t>d) Informes de avance al Rectorado y, cuando corresponda, al Consejo Superior;</w:t>
      </w:r>
    </w:p>
    <w:p w14:paraId="621C7C27" w14:textId="77777777" w:rsidR="00690AA6" w:rsidRDefault="00F31C90">
      <w:r>
        <w:t>e) Revisión del propio Marco a intervalos regulares o ante cambios tecnológicos significativos.</w:t>
      </w:r>
    </w:p>
    <w:p w14:paraId="79D3C712" w14:textId="77777777" w:rsidR="00690AA6" w:rsidRDefault="00F31C90">
      <w:r>
        <w:t>Gobernar la IA, en la Universidad, es también gobernar el futuro de las decisiones institucionales, preservando legitimidad, confianza y centralidad de la persona humana.</w:t>
      </w:r>
    </w:p>
    <w:p w14:paraId="4C88F4C0" w14:textId="77777777" w:rsidR="00690AA6" w:rsidRDefault="00690AA6"/>
    <w:p w14:paraId="47811EA4" w14:textId="77777777" w:rsidR="007C754A" w:rsidRDefault="007C754A">
      <w:pPr>
        <w:spacing w:line="276" w:lineRule="auto"/>
        <w:rPr>
          <w:rFonts w:eastAsiaTheme="majorEastAsia" w:cstheme="majorBidi"/>
          <w:b/>
          <w:bCs/>
          <w:color w:val="000000"/>
          <w:sz w:val="28"/>
          <w:szCs w:val="28"/>
        </w:rPr>
      </w:pPr>
      <w:bookmarkStart w:id="23" w:name="_Cap_IV"/>
      <w:r>
        <w:br w:type="page"/>
      </w:r>
    </w:p>
    <w:p w14:paraId="3D22434A" w14:textId="5F7285BA" w:rsidR="00690AA6" w:rsidRDefault="00F31C90">
      <w:pPr>
        <w:pStyle w:val="Ttulo1"/>
      </w:pPr>
      <w:r>
        <w:rPr>
          <w:rFonts w:ascii="Times New Roman" w:hAnsi="Times New Roman"/>
        </w:rPr>
        <w:lastRenderedPageBreak/>
        <w:t>CAPÍTULO IV. USOS PERMITIDOS, CONDICIONADOS Y PROHIBIDOS</w:t>
      </w:r>
      <w:bookmarkEnd w:id="23"/>
    </w:p>
    <w:p w14:paraId="4210EE59" w14:textId="77777777" w:rsidR="00F356C5" w:rsidRDefault="006B28AA">
      <w:r>
        <w:t>No todo lo técnicamente posible es institucionalmente admisible. Este Capítulo traduce los principios anteriores en un criterio de admisibilidad: finalidad legítima, proporcionalidad, supervisión humana y respeto de derechos.</w:t>
      </w:r>
    </w:p>
    <w:p w14:paraId="1E94AB45" w14:textId="77777777" w:rsidR="00F356C5" w:rsidRDefault="006B28AA">
      <w:r>
        <w:t>La enumeración de usos permitidos, condicionados y no permitidos busca dar certeza a la comunidad universitaria. No reemplaza el juicio del caso concreto, pero impide que la zona gris se convierta en autorización implícita.</w:t>
      </w:r>
    </w:p>
    <w:p w14:paraId="667C4A0B" w14:textId="77777777" w:rsidR="00690AA6" w:rsidRDefault="00690AA6"/>
    <w:p w14:paraId="493171DF" w14:textId="77777777" w:rsidR="00690AA6" w:rsidRDefault="00F31C90">
      <w:pPr>
        <w:pStyle w:val="Ttulo2"/>
      </w:pPr>
      <w:bookmarkStart w:id="24" w:name="_Art_21"/>
      <w:r>
        <w:rPr>
          <w:rFonts w:ascii="Times New Roman" w:hAnsi="Times New Roman"/>
        </w:rPr>
        <w:t>Artículo 21°. Criterio general de admisibilidad</w:t>
      </w:r>
      <w:bookmarkEnd w:id="24"/>
    </w:p>
    <w:p w14:paraId="08EA44BE" w14:textId="77777777" w:rsidR="00690AA6" w:rsidRDefault="00F31C90">
      <w:r>
        <w:t>El uso de Inteligencia Artificial en la Universidad Católica de Cuyo se admite cuando sea compatible con la dignidad de la persona, la integridad académica, la responsabilidad humana, la privacidad y el bien común, y cuando resulte idóneo, necesario y proporcional respecto de una finalidad legítima.</w:t>
      </w:r>
    </w:p>
    <w:p w14:paraId="1E5BE080" w14:textId="77777777" w:rsidR="00690AA6" w:rsidRDefault="00F31C90">
      <w:r>
        <w:t>Ningún uso de IA se presume autorizado por el solo hecho de ser técnicamente posible, de estar disponible en el mercado o de haber sido adoptado de manera informal por miembros de la comunidad universitaria.</w:t>
      </w:r>
    </w:p>
    <w:p w14:paraId="45C0602C" w14:textId="77777777" w:rsidR="00690AA6" w:rsidRDefault="00F31C90">
      <w:r>
        <w:t>A los fines de este Capítulo, los usos se clasifican en:</w:t>
      </w:r>
    </w:p>
    <w:p w14:paraId="00365161" w14:textId="77777777" w:rsidR="00690AA6" w:rsidRDefault="00F31C90">
      <w:r>
        <w:t>a) Permitidos y fomentados;</w:t>
      </w:r>
    </w:p>
    <w:p w14:paraId="3EDC9E1A" w14:textId="77777777" w:rsidR="00690AA6" w:rsidRDefault="00F31C90">
      <w:r>
        <w:t>b) Condicionados;</w:t>
      </w:r>
    </w:p>
    <w:p w14:paraId="30AA1733" w14:textId="77777777" w:rsidR="00690AA6" w:rsidRDefault="00F31C90">
      <w:r>
        <w:t>c) No permitidos.</w:t>
      </w:r>
    </w:p>
    <w:p w14:paraId="0848D9E5" w14:textId="77777777" w:rsidR="00690AA6" w:rsidRDefault="00690AA6"/>
    <w:p w14:paraId="6DDBDBEA" w14:textId="77777777" w:rsidR="00690AA6" w:rsidRDefault="00F31C90">
      <w:pPr>
        <w:pStyle w:val="Ttulo2"/>
      </w:pPr>
      <w:bookmarkStart w:id="25" w:name="_Art_22"/>
      <w:r>
        <w:rPr>
          <w:rFonts w:ascii="Times New Roman" w:hAnsi="Times New Roman"/>
        </w:rPr>
        <w:t>Artículo 22°. Finalidades legítimas y usos permitidos</w:t>
      </w:r>
      <w:bookmarkEnd w:id="25"/>
    </w:p>
    <w:p w14:paraId="269082EA" w14:textId="5FC14957" w:rsidR="00690AA6" w:rsidRDefault="003431D9">
      <w:r>
        <w:t>En este artículo se</w:t>
      </w:r>
      <w:r w:rsidR="00F31C90">
        <w:t xml:space="preserve"> desarrolla</w:t>
      </w:r>
      <w:r w:rsidR="00612FA4">
        <w:t>n</w:t>
      </w:r>
      <w:r w:rsidR="00F31C90">
        <w:t xml:space="preserve"> finalidades legítimas y usos permitidos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0FB1BDC" w14:textId="77777777" w:rsidR="00690AA6" w:rsidRDefault="00F31C90">
      <w:r>
        <w:t>a) Mejorar la calidad de la enseñanza, el aprendizaje y la tutoría;</w:t>
      </w:r>
    </w:p>
    <w:p w14:paraId="0C687A07" w14:textId="77777777" w:rsidR="00690AA6" w:rsidRDefault="00F31C90">
      <w:r>
        <w:t>b) Fortalecer la investigación, la innovación y la transferencia de conocimiento;</w:t>
      </w:r>
    </w:p>
    <w:p w14:paraId="1F1E0D60" w14:textId="77777777" w:rsidR="00690AA6" w:rsidRDefault="00F31C90">
      <w:r>
        <w:lastRenderedPageBreak/>
        <w:t>c) Optimizar procesos administrativos de soporte, sin lesionar derechos;</w:t>
      </w:r>
    </w:p>
    <w:p w14:paraId="5EF3E381" w14:textId="77777777" w:rsidR="00690AA6" w:rsidRDefault="00F31C90">
      <w:r>
        <w:t>d) Ampliar la accesibilidad, la inclusión y el acompañamiento de trayectorias;</w:t>
      </w:r>
    </w:p>
    <w:p w14:paraId="4D6BBE94" w14:textId="77777777" w:rsidR="00690AA6" w:rsidRDefault="00F31C90">
      <w:r>
        <w:t>e) Favorecer la comprensión crítica de la tecnología y la alfabetización en IA;</w:t>
      </w:r>
    </w:p>
    <w:p w14:paraId="397B1121" w14:textId="77777777" w:rsidR="00690AA6" w:rsidRDefault="00F31C90">
      <w:r>
        <w:t>f) Apoyar la toma de decisiones institucionales con mejor información, siempre bajo supervisión humana.</w:t>
      </w:r>
    </w:p>
    <w:p w14:paraId="414CDEE7" w14:textId="77777777" w:rsidR="00690AA6" w:rsidRDefault="00F31C90">
      <w:r>
        <w:t>No constituye finalidad legítima la mera reducción de esfuerzo académico o administrativo cuando ello implique simulación de competencias, opacidad, discriminación o elusión de responsabilidades.</w:t>
      </w:r>
    </w:p>
    <w:p w14:paraId="3D101B6F" w14:textId="77777777" w:rsidR="00690AA6" w:rsidRDefault="00F31C90">
      <w:r>
        <w:t>Se consideran usos permitidos y, en su caso, fomentados, aquellos de bajo riesgo relativo que refuerzan la misión formativa e institucional, tales como:</w:t>
      </w:r>
    </w:p>
    <w:p w14:paraId="2DF95129" w14:textId="77777777" w:rsidR="00690AA6" w:rsidRDefault="00F31C90">
      <w:pPr>
        <w:pStyle w:val="Ttulo3"/>
      </w:pPr>
      <w:r>
        <w:rPr>
          <w:b w:val="0"/>
        </w:rPr>
        <w:t>22.1. En docencia y aprendizaje</w:t>
      </w:r>
    </w:p>
    <w:p w14:paraId="50AB5195" w14:textId="672A0FC6" w:rsidR="00690AA6" w:rsidRDefault="000F03B0">
      <w:r>
        <w:t>El artículo</w:t>
      </w:r>
      <w:r w:rsidR="00F31C90">
        <w:t xml:space="preserve"> desarrolla en docencia y aprendizaje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2C591F03" w14:textId="77777777" w:rsidR="007169DF" w:rsidRDefault="006B28AA">
      <w:r>
        <w:t>a) Apoyo a la preparación de clases, guías, ejemplos, rúbricas y materiales didácticos, con revisión docente;</w:t>
      </w:r>
    </w:p>
    <w:p w14:paraId="5765AA1A" w14:textId="77777777" w:rsidR="00690AA6" w:rsidRDefault="00F31C90">
      <w:r>
        <w:t>b) Asistencia para explicar conceptos, generar ejercicios orientativos o diversificar estrategias pedagógicas;</w:t>
      </w:r>
    </w:p>
    <w:p w14:paraId="723B93A4" w14:textId="77777777" w:rsidR="00690AA6" w:rsidRDefault="00F31C90">
      <w:r>
        <w:t xml:space="preserve">c) Apoyo a estudiantes en tareas de comprensión, </w:t>
      </w:r>
      <w:proofErr w:type="spellStart"/>
      <w:r>
        <w:t>brainstorming</w:t>
      </w:r>
      <w:proofErr w:type="spellEnd"/>
      <w:r>
        <w:t>, organización de ideas o práctica formativa, cuando no sustituya evidencias de aprendizaje exigidas;</w:t>
      </w:r>
    </w:p>
    <w:p w14:paraId="729BDF81" w14:textId="77777777" w:rsidR="00690AA6" w:rsidRDefault="00F31C90">
      <w:r>
        <w:t>d) Uso de IA para accesibilidad (por ejemplo, apoyo a lectoescritura, traducción orientativa, síntesis o formatos alternativos), con resguardo de datos personales;</w:t>
      </w:r>
    </w:p>
    <w:p w14:paraId="60DA4B7A" w14:textId="77777777" w:rsidR="00690AA6" w:rsidRDefault="00F31C90">
      <w:r>
        <w:t>e) Actividades explícitamente diseñadas para desarrollar pensamiento crítico sobre salidas de IA.</w:t>
      </w:r>
    </w:p>
    <w:p w14:paraId="318E6BA7" w14:textId="77777777" w:rsidR="00690AA6" w:rsidRDefault="00F31C90">
      <w:pPr>
        <w:pStyle w:val="Ttulo3"/>
      </w:pPr>
      <w:r>
        <w:rPr>
          <w:b w:val="0"/>
        </w:rPr>
        <w:t>22.2. En investigación y producción de conocimiento</w:t>
      </w:r>
    </w:p>
    <w:p w14:paraId="3FC4A176" w14:textId="67243F9C" w:rsidR="00690AA6" w:rsidRDefault="002125D5">
      <w:r>
        <w:t>Este punto</w:t>
      </w:r>
      <w:r w:rsidR="00F31C90">
        <w:t xml:space="preserve"> </w:t>
      </w:r>
      <w:r w:rsidR="00462942">
        <w:t xml:space="preserve">se refiere </w:t>
      </w:r>
      <w:r w:rsidR="00C8596F">
        <w:t>a investigación</w:t>
      </w:r>
      <w:r w:rsidR="00F31C90">
        <w:t xml:space="preserve"> y producción de conocimiento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w:t>
      </w:r>
      <w:r w:rsidR="00F31C90">
        <w:lastRenderedPageBreak/>
        <w:t>humana y atención a la protección de las personas, de los datos y de la integridad académica o institucional comprometida.</w:t>
      </w:r>
    </w:p>
    <w:p w14:paraId="7207758D" w14:textId="77777777" w:rsidR="007169DF" w:rsidRDefault="006B28AA">
      <w:r>
        <w:t>a) Apoyo a búsquedas bibliográficas, organización de referencias y exploración preliminar de estados del arte, con verificación humana;</w:t>
      </w:r>
    </w:p>
    <w:p w14:paraId="757303C1" w14:textId="77777777" w:rsidR="00690AA6" w:rsidRDefault="00F31C90">
      <w:r>
        <w:t>b) Asistencia para mejorar claridad, estructura o estilo de textos propios del autor, sin suplantar la autoría intelectual;</w:t>
      </w:r>
    </w:p>
    <w:p w14:paraId="586405C9" w14:textId="77777777" w:rsidR="00690AA6" w:rsidRDefault="00F31C90">
      <w:r>
        <w:t>c) Apoyo a análisis exploratorios, siempre con validación metodológica y responsabilidad científica del investigador;</w:t>
      </w:r>
    </w:p>
    <w:p w14:paraId="103EE7D5" w14:textId="77777777" w:rsidR="00690AA6" w:rsidRDefault="00F31C90">
      <w:r>
        <w:t>d) Uso de IA como objeto de estudio, con rigor ético y metodológico.</w:t>
      </w:r>
    </w:p>
    <w:p w14:paraId="58509ADD" w14:textId="77777777" w:rsidR="00690AA6" w:rsidRDefault="00F31C90">
      <w:pPr>
        <w:pStyle w:val="Ttulo3"/>
      </w:pPr>
      <w:r>
        <w:rPr>
          <w:b w:val="0"/>
        </w:rPr>
        <w:t>22.3. En gestión y soporte institucional</w:t>
      </w:r>
    </w:p>
    <w:p w14:paraId="2751EAE0" w14:textId="678FBB66" w:rsidR="00690AA6" w:rsidRDefault="00C8596F">
      <w:r>
        <w:t>La</w:t>
      </w:r>
      <w:r w:rsidR="00F31C90">
        <w:t xml:space="preserve"> gestión y soporte institucional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23359CA8" w14:textId="77777777" w:rsidR="007169DF" w:rsidRDefault="006B28AA">
      <w:r>
        <w:t>a) Automatización de tareas administrativas repetitivas de bajo impacto;</w:t>
      </w:r>
    </w:p>
    <w:p w14:paraId="0CAC5E02" w14:textId="77777777" w:rsidR="00690AA6" w:rsidRDefault="00F31C90">
      <w:r>
        <w:t>b) Organización, clasificación o resumen de información no sensible para uso interno;</w:t>
      </w:r>
    </w:p>
    <w:p w14:paraId="4B9F22E8" w14:textId="77777777" w:rsidR="00690AA6" w:rsidRDefault="00F31C90">
      <w:r>
        <w:t>c) Asistencia en redacción de comunicaciones institucionales no decisionales, con revisión humana;</w:t>
      </w:r>
    </w:p>
    <w:p w14:paraId="330AF041" w14:textId="77777777" w:rsidR="00690AA6" w:rsidRDefault="00F31C90">
      <w:r>
        <w:t>d) Analítica descriptiva agregada orientada a la mejora de procesos, sin perfilamiento lesivo de personas.</w:t>
      </w:r>
    </w:p>
    <w:p w14:paraId="45AFBC83" w14:textId="77777777" w:rsidR="00690AA6" w:rsidRDefault="00F31C90">
      <w:pPr>
        <w:pStyle w:val="Ttulo3"/>
      </w:pPr>
      <w:r>
        <w:rPr>
          <w:b w:val="0"/>
        </w:rPr>
        <w:t>22.4. Condición común</w:t>
      </w:r>
    </w:p>
    <w:p w14:paraId="01DFD1B3" w14:textId="77777777" w:rsidR="00690AA6" w:rsidRDefault="00F31C90">
      <w:r>
        <w:t>Aun los usos permitidos exigen:</w:t>
      </w:r>
    </w:p>
    <w:p w14:paraId="027C66EB" w14:textId="77777777" w:rsidR="00690AA6" w:rsidRDefault="00F31C90">
      <w:r>
        <w:t>Verificación humana de la calidad y exactitud de las salidas;</w:t>
      </w:r>
    </w:p>
    <w:p w14:paraId="79850343" w14:textId="77777777" w:rsidR="00690AA6" w:rsidRDefault="00F31C90">
      <w:r>
        <w:t>Respeto de privacidad, propiedad intelectual e integridad académica;</w:t>
      </w:r>
    </w:p>
    <w:p w14:paraId="7EDB1386" w14:textId="77777777" w:rsidR="00690AA6" w:rsidRDefault="00F31C90">
      <w:r>
        <w:t>Evitar presentar como propio conocimiento no comprendido, no verificado o no elaborado por la persona responsable.</w:t>
      </w:r>
    </w:p>
    <w:p w14:paraId="3588ED59" w14:textId="77777777" w:rsidR="00690AA6" w:rsidRDefault="00690AA6"/>
    <w:p w14:paraId="610637F0" w14:textId="77777777" w:rsidR="00690AA6" w:rsidRDefault="00F31C90">
      <w:pPr>
        <w:pStyle w:val="Ttulo2"/>
      </w:pPr>
      <w:bookmarkStart w:id="26" w:name="_Art_23"/>
      <w:r>
        <w:rPr>
          <w:rFonts w:ascii="Times New Roman" w:hAnsi="Times New Roman"/>
        </w:rPr>
        <w:lastRenderedPageBreak/>
        <w:t>Artículo 23°. Usos condicionados</w:t>
      </w:r>
      <w:bookmarkEnd w:id="26"/>
    </w:p>
    <w:p w14:paraId="469CCC67" w14:textId="77777777" w:rsidR="00690AA6" w:rsidRDefault="00F31C90">
      <w:r>
        <w:t>Se consideran usos condicionados aquellos que pueden admitirse solo cuando se cumplan requisitos específicos de declaración, supervisión, autorización, trazabilidad o minimización de riesgos.</w:t>
      </w:r>
    </w:p>
    <w:p w14:paraId="085A5992" w14:textId="77777777" w:rsidR="00690AA6" w:rsidRDefault="00F31C90">
      <w:pPr>
        <w:pStyle w:val="Ttulo3"/>
      </w:pPr>
      <w:r>
        <w:rPr>
          <w:b w:val="0"/>
        </w:rPr>
        <w:t>23.1. Supuestos de condicionamiento</w:t>
      </w:r>
    </w:p>
    <w:p w14:paraId="0D2AFAD4" w14:textId="074F5EE1" w:rsidR="00690AA6" w:rsidRDefault="006D270F">
      <w:r>
        <w:t>Los</w:t>
      </w:r>
      <w:r w:rsidR="00F31C90">
        <w:t xml:space="preserve"> supuestos de condicionamiento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4E540C0" w14:textId="77777777" w:rsidR="00690AA6" w:rsidRDefault="00F31C90">
      <w:r>
        <w:t>a) Uso de IA generativa en trabajos prácticos, monografías, TFI, tesis, artículos o informes evaluables;</w:t>
      </w:r>
    </w:p>
    <w:p w14:paraId="29F1E642" w14:textId="77777777" w:rsidR="00690AA6" w:rsidRDefault="00F31C90">
      <w:r>
        <w:t>b) Asistencia de IA en corrección, puntuación, detección de similitudes o retroalimentación con efecto evaluativo;</w:t>
      </w:r>
    </w:p>
    <w:p w14:paraId="401B4A05" w14:textId="77777777" w:rsidR="00690AA6" w:rsidRDefault="00F31C90">
      <w:r>
        <w:t>c) Sistemas de alerta temprana de abandono, riesgo académico o desempeño;</w:t>
      </w:r>
    </w:p>
    <w:p w14:paraId="71F365B3" w14:textId="77777777" w:rsidR="00690AA6" w:rsidRDefault="00F31C90">
      <w:r>
        <w:t xml:space="preserve">d) Herramientas de priorización, ranking o </w:t>
      </w:r>
      <w:proofErr w:type="spellStart"/>
      <w:r>
        <w:t>scoring</w:t>
      </w:r>
      <w:proofErr w:type="spellEnd"/>
      <w:r>
        <w:t xml:space="preserve"> en becas, admisiones, selecciones o asignaciones;</w:t>
      </w:r>
    </w:p>
    <w:p w14:paraId="21917399" w14:textId="77777777" w:rsidR="00690AA6" w:rsidRDefault="00F31C90">
      <w:r>
        <w:t>e) Analítica de aprendizaje o de desempeño docente/estudiantil con efectos institucionales;</w:t>
      </w:r>
    </w:p>
    <w:p w14:paraId="640C79E4" w14:textId="77777777" w:rsidR="00690AA6" w:rsidRDefault="00F31C90">
      <w:r>
        <w:t>f) Carga de datos personales, académicos o institucionales en plataformas de IA;</w:t>
      </w:r>
    </w:p>
    <w:p w14:paraId="4DACFA57" w14:textId="77777777" w:rsidR="00690AA6" w:rsidRDefault="00F31C90">
      <w:r>
        <w:t>g) Integración de IA en entornos virtuales, campus digital o sistemas de gestión académica;</w:t>
      </w:r>
    </w:p>
    <w:p w14:paraId="000CC5A2" w14:textId="77777777" w:rsidR="00690AA6" w:rsidRDefault="00F31C90">
      <w:r>
        <w:t>h) Contratación o despliegue de sistemas de IA institucionales;</w:t>
      </w:r>
    </w:p>
    <w:p w14:paraId="05068C28" w14:textId="77777777" w:rsidR="00690AA6" w:rsidRDefault="00F31C90">
      <w:r>
        <w:t>i) Uso de IA en investigación con datos sensibles, poblaciones vulnerables o potencial impacto clínico, legal, social o productivo relevante;</w:t>
      </w:r>
    </w:p>
    <w:p w14:paraId="673B85C4" w14:textId="77777777" w:rsidR="00690AA6" w:rsidRDefault="00F31C90">
      <w:r>
        <w:t>j) Generación de contenidos institucionales públicos (campañas, dictámenes, materiales oficiales) con asistencia de IA.</w:t>
      </w:r>
    </w:p>
    <w:p w14:paraId="71879047" w14:textId="77777777" w:rsidR="00690AA6" w:rsidRDefault="00F31C90">
      <w:pPr>
        <w:pStyle w:val="Ttulo3"/>
      </w:pPr>
      <w:r>
        <w:rPr>
          <w:b w:val="0"/>
        </w:rPr>
        <w:t>23.2. Condiciones mínimas exigibles</w:t>
      </w:r>
    </w:p>
    <w:p w14:paraId="78B6E6E1" w14:textId="77777777" w:rsidR="00690AA6" w:rsidRDefault="00F31C90">
      <w:r>
        <w:t>Según el caso, el uso condicionado requerirá una o más de las siguientes condiciones:</w:t>
      </w:r>
    </w:p>
    <w:p w14:paraId="1BC445F1" w14:textId="77777777" w:rsidR="00690AA6" w:rsidRDefault="00F31C90">
      <w:r>
        <w:t>Declaración de uso ante el docente, director, revista, comité o autoridad competente;</w:t>
      </w:r>
    </w:p>
    <w:p w14:paraId="53BC004C" w14:textId="77777777" w:rsidR="00690AA6" w:rsidRDefault="00F31C90">
      <w:r>
        <w:t>Supervisión humana efectiva antes de adoptar consecuencias;</w:t>
      </w:r>
    </w:p>
    <w:p w14:paraId="6E6443F7" w14:textId="77777777" w:rsidR="00690AA6" w:rsidRDefault="00F31C90">
      <w:r>
        <w:t>Autorización previa del área responsable y, cuando corresponda, del Observatorio o del Rectorado;</w:t>
      </w:r>
    </w:p>
    <w:p w14:paraId="17904B33" w14:textId="77777777" w:rsidR="00690AA6" w:rsidRDefault="00F31C90">
      <w:r>
        <w:lastRenderedPageBreak/>
        <w:t>Registro en el inventario o expediente correspondiente;</w:t>
      </w:r>
    </w:p>
    <w:p w14:paraId="15A1AFBB" w14:textId="77777777" w:rsidR="00690AA6" w:rsidRDefault="00F31C90">
      <w:r>
        <w:t>Evaluación de riesgo e impacto;</w:t>
      </w:r>
    </w:p>
    <w:p w14:paraId="76DF685B" w14:textId="77777777" w:rsidR="00690AA6" w:rsidRDefault="00F31C90">
      <w:r>
        <w:t>Limitación de finalidad y minimización de datos;</w:t>
      </w:r>
    </w:p>
    <w:p w14:paraId="73B35993" w14:textId="77777777" w:rsidR="00690AA6" w:rsidRDefault="00F31C90">
      <w:r>
        <w:t>Información a las personas afectadas, cuando el sistema produzca efectos relevantes sobre ellas;</w:t>
      </w:r>
    </w:p>
    <w:p w14:paraId="4280599C" w14:textId="77777777" w:rsidR="00690AA6" w:rsidRDefault="00F31C90">
      <w:r>
        <w:t>Vía de revisión o impugnación de decisiones con impacto individual.</w:t>
      </w:r>
    </w:p>
    <w:p w14:paraId="50FA7D3A" w14:textId="77777777" w:rsidR="00690AA6" w:rsidRDefault="00F31C90">
      <w:pPr>
        <w:pStyle w:val="Ttulo3"/>
      </w:pPr>
      <w:r>
        <w:rPr>
          <w:b w:val="0"/>
        </w:rPr>
        <w:t>23.3. Regla de transparencia</w:t>
      </w:r>
    </w:p>
    <w:p w14:paraId="34A305D1" w14:textId="77777777" w:rsidR="00690AA6" w:rsidRDefault="00F31C90">
      <w:r>
        <w:t>En toda actividad académica evaluable, el uso relevante de IA deberá ser transparente. La falta de declaración, cuando esta sea exigible, constituye falta a la integridad académica, sin perjuicio de otras responsabilidades.</w:t>
      </w:r>
    </w:p>
    <w:p w14:paraId="6D230468" w14:textId="77777777" w:rsidR="00690AA6" w:rsidRDefault="00690AA6"/>
    <w:p w14:paraId="736CEFAE" w14:textId="77777777" w:rsidR="00690AA6" w:rsidRDefault="00F31C90">
      <w:pPr>
        <w:pStyle w:val="Ttulo2"/>
      </w:pPr>
      <w:bookmarkStart w:id="27" w:name="_Art_24"/>
      <w:r>
        <w:rPr>
          <w:rFonts w:ascii="Times New Roman" w:hAnsi="Times New Roman"/>
        </w:rPr>
        <w:t>Artículo 24°. Usos no permitidos</w:t>
      </w:r>
      <w:bookmarkEnd w:id="27"/>
    </w:p>
    <w:p w14:paraId="3533E79D" w14:textId="77777777" w:rsidR="00690AA6" w:rsidRDefault="00F31C90">
      <w:r>
        <w:t>Quedan prohibidos, en el ámbito de la Universidad, los siguientes usos:</w:t>
      </w:r>
    </w:p>
    <w:p w14:paraId="23494030" w14:textId="77777777" w:rsidR="00690AA6" w:rsidRDefault="00F31C90">
      <w:pPr>
        <w:pStyle w:val="Ttulo3"/>
      </w:pPr>
      <w:r>
        <w:rPr>
          <w:b w:val="0"/>
        </w:rPr>
        <w:t>24.1. Prohibiciones en clave de integridad académica y científica</w:t>
      </w:r>
    </w:p>
    <w:p w14:paraId="4C303639" w14:textId="24D894D7" w:rsidR="00690AA6" w:rsidRDefault="00325548">
      <w:r>
        <w:t>El artículo</w:t>
      </w:r>
      <w:r w:rsidR="00F31C90">
        <w:t xml:space="preserve"> desarrolla prohibiciones en clave de integridad académica y científica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5AC7AB3A" w14:textId="77777777" w:rsidR="007169DF" w:rsidRDefault="006B28AA">
      <w:r>
        <w:t>a) Presentar como propio, total o sustancialmente, un trabajo generado por IA sin elaboración, comprensión ni declaración exigida;</w:t>
      </w:r>
    </w:p>
    <w:p w14:paraId="709CF8CE" w14:textId="77777777" w:rsidR="00690AA6" w:rsidRDefault="00F31C90">
      <w:r>
        <w:t>b) Utilizar IA para falsificar datos, citas, resultados, evidencias, experimentos o referencias;</w:t>
      </w:r>
    </w:p>
    <w:p w14:paraId="5101D758" w14:textId="77777777" w:rsidR="00690AA6" w:rsidRDefault="00F31C90">
      <w:r>
        <w:t>c) Emplear IA para eludir instancias de evaluación, plagiar, suplantar identidad académica o simular competencias no adquiridas;</w:t>
      </w:r>
    </w:p>
    <w:p w14:paraId="4EAF2302" w14:textId="77777777" w:rsidR="00690AA6" w:rsidRDefault="00F31C90">
      <w:r>
        <w:t>d) Atribuir autoría científica a un sistema de IA o presentarlo como coautor en términos incompatibles con la integridad y las normas de publicación aplicables;</w:t>
      </w:r>
    </w:p>
    <w:p w14:paraId="2FDEEDFA" w14:textId="77777777" w:rsidR="00690AA6" w:rsidRDefault="00F31C90">
      <w:r>
        <w:t>e) Ocultar el uso relevante de IA en procesos donde la declaración sea obligatoria.</w:t>
      </w:r>
    </w:p>
    <w:p w14:paraId="165C5907" w14:textId="77777777" w:rsidR="00690AA6" w:rsidRDefault="00F31C90">
      <w:pPr>
        <w:pStyle w:val="Ttulo3"/>
      </w:pPr>
      <w:r>
        <w:rPr>
          <w:b w:val="0"/>
        </w:rPr>
        <w:lastRenderedPageBreak/>
        <w:t>24.2. Prohibiciones en clave de derechos de las personas</w:t>
      </w:r>
    </w:p>
    <w:p w14:paraId="6FD026C6" w14:textId="0F4A9E43" w:rsidR="00690AA6" w:rsidRDefault="00325548">
      <w:r>
        <w:t>Las</w:t>
      </w:r>
      <w:r w:rsidR="00F31C90">
        <w:t xml:space="preserve"> prohibiciones en clave de derechos de las personas ofrece</w:t>
      </w:r>
      <w:r w:rsidR="00B53119">
        <w:t>n</w:t>
      </w:r>
      <w:r w:rsidR="00F31C90">
        <w:t xml:space="preserv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3900B3E0" w14:textId="77777777" w:rsidR="007169DF" w:rsidRDefault="006B28AA">
      <w:r>
        <w:t>a) Adoptar decisiones disciplinarias, sancionatorias, laborales o de exclusión significativa de modo plenamente automatizado;</w:t>
      </w:r>
    </w:p>
    <w:p w14:paraId="1F6C73D7" w14:textId="77777777" w:rsidR="00690AA6" w:rsidRDefault="00F31C90">
      <w:r>
        <w:t>b) Utilizar IA para vigilar, perfilar o discriminar a miembros de la comunidad universitaria de manera ilegítima o desproporcionada;</w:t>
      </w:r>
    </w:p>
    <w:p w14:paraId="1EA4C6F7" w14:textId="77777777" w:rsidR="00690AA6" w:rsidRDefault="00F31C90">
      <w:r>
        <w:t>c) Tratar datos sensibles o personales en herramientas de IA no autorizadas institucionalmente;</w:t>
      </w:r>
    </w:p>
    <w:p w14:paraId="3271ACA0" w14:textId="77777777" w:rsidR="00690AA6" w:rsidRDefault="00F31C90">
      <w:r>
        <w:t xml:space="preserve">d) Difundir, </w:t>
      </w:r>
      <w:proofErr w:type="spellStart"/>
      <w:r>
        <w:t>reidentificar</w:t>
      </w:r>
      <w:proofErr w:type="spellEnd"/>
      <w:r>
        <w:t xml:space="preserve"> o cruzar datos personales mediante IA en vulneración de la normativa de protección de datos;</w:t>
      </w:r>
    </w:p>
    <w:p w14:paraId="4DF8471F" w14:textId="77777777" w:rsidR="00690AA6" w:rsidRDefault="00F31C90">
      <w:r>
        <w:t>e) Emplear sistemas de reconocimiento o inferencia de emociones, creencias, salud u otras categorías altamente sensibles, salvo autorización excepcional fundada, evaluación de riesgo reforzada y base jurídica suficiente;</w:t>
      </w:r>
    </w:p>
    <w:p w14:paraId="48CD57AA" w14:textId="77777777" w:rsidR="00690AA6" w:rsidRDefault="00F31C90">
      <w:r>
        <w:t>f) Implementar puntuaciones o rankings de personas orientados al control social, la estigmatización o la exclusión ilegítima;</w:t>
      </w:r>
    </w:p>
    <w:p w14:paraId="08A8E1B6" w14:textId="77777777" w:rsidR="00690AA6" w:rsidRDefault="00F31C90">
      <w:r>
        <w:t>g) Utilizar IA con técnicas subliminales o engañosas para manipular decisiones académicas, laborales, pastorales o de participación institucional.</w:t>
      </w:r>
    </w:p>
    <w:p w14:paraId="51E7CB7F" w14:textId="77777777" w:rsidR="00690AA6" w:rsidRDefault="00F31C90">
      <w:pPr>
        <w:pStyle w:val="Ttulo3"/>
      </w:pPr>
      <w:r>
        <w:rPr>
          <w:b w:val="0"/>
        </w:rPr>
        <w:t>24.3. Prohibiciones en clave institucional y de seguridad</w:t>
      </w:r>
    </w:p>
    <w:p w14:paraId="4476B2CF" w14:textId="2A1A60D2" w:rsidR="00690AA6" w:rsidRDefault="00F31C90">
      <w:r>
        <w:t xml:space="preserve">Este </w:t>
      </w:r>
      <w:r w:rsidR="00B53119">
        <w:t>punto</w:t>
      </w:r>
      <w:r>
        <w:t xml:space="preserve"> desarrolla prohibiciones en clave institucional y de seguridad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6B01701D" w14:textId="77777777" w:rsidR="007169DF" w:rsidRDefault="006B28AA">
      <w:r>
        <w:t>a) Cargar en plataformas externas información confidencial, estratégica, de seguridad, de salud, jurídicamente reservada o sujeta a secreto profesional, sin habilitación expresa;</w:t>
      </w:r>
    </w:p>
    <w:p w14:paraId="18B689B7" w14:textId="77777777" w:rsidR="00690AA6" w:rsidRDefault="00F31C90">
      <w:r>
        <w:lastRenderedPageBreak/>
        <w:t>b) Desplegar sistemas de IA institucionales de riesgo medio o alto sin completar el ciclo de autorización previsto en el Capítulo III;</w:t>
      </w:r>
    </w:p>
    <w:p w14:paraId="2DCDF524" w14:textId="77777777" w:rsidR="00690AA6" w:rsidRDefault="00F31C90">
      <w:r>
        <w:t>c) Manipular o desactivar controles de seguridad, registro o supervisión humana asociados a un sistema de IA;</w:t>
      </w:r>
    </w:p>
    <w:p w14:paraId="514240BE" w14:textId="77777777" w:rsidR="00690AA6" w:rsidRDefault="00F31C90">
      <w:r>
        <w:t>d) Utilizar IA para producir contenidos engañosos, difamatorios, discriminatorios o contrarios al ideario institucional y al ordenamiento vigente;</w:t>
      </w:r>
    </w:p>
    <w:p w14:paraId="75BA8A9E" w14:textId="77777777" w:rsidR="00690AA6" w:rsidRDefault="00F31C90">
      <w:r>
        <w:t>e) Delegar en IA la representación oficial de la Universidad en actos que requieran voluntad institucional expresa.</w:t>
      </w:r>
    </w:p>
    <w:p w14:paraId="1064C830" w14:textId="77777777" w:rsidR="00690AA6" w:rsidRDefault="00F31C90">
      <w:pPr>
        <w:pStyle w:val="Ttulo3"/>
      </w:pPr>
      <w:r>
        <w:rPr>
          <w:b w:val="0"/>
        </w:rPr>
        <w:t>24.4. Cláusula de extensión</w:t>
      </w:r>
    </w:p>
    <w:p w14:paraId="0560856D" w14:textId="77777777" w:rsidR="00690AA6" w:rsidRDefault="00F31C90">
      <w:r>
        <w:t>También están prohibidos aquellos usos no enumerados que, por su objeto, medio o resultado, vulneren de modo manifiesto los principios de este Marco, aun cuando no se encuentren expresamente tipificados en este artículo.</w:t>
      </w:r>
    </w:p>
    <w:p w14:paraId="62EB4B9C" w14:textId="77777777" w:rsidR="00690AA6" w:rsidRDefault="00690AA6"/>
    <w:p w14:paraId="77C09588" w14:textId="77777777" w:rsidR="00690AA6" w:rsidRDefault="00F31C90">
      <w:pPr>
        <w:pStyle w:val="Ttulo2"/>
      </w:pPr>
      <w:bookmarkStart w:id="28" w:name="_Art_25"/>
      <w:r>
        <w:rPr>
          <w:rFonts w:ascii="Times New Roman" w:hAnsi="Times New Roman"/>
        </w:rPr>
        <w:t>Artículo 25°. Limitaciones transversales y proporcionalidad</w:t>
      </w:r>
      <w:bookmarkEnd w:id="28"/>
    </w:p>
    <w:p w14:paraId="323577E5" w14:textId="454629B0" w:rsidR="00690AA6" w:rsidRDefault="002125D5">
      <w:r>
        <w:t xml:space="preserve">Este </w:t>
      </w:r>
      <w:r w:rsidR="00B53119">
        <w:t>artículo</w:t>
      </w:r>
      <w:r w:rsidR="00F31C90">
        <w:t xml:space="preserve"> desarrolla limitaciones transversales y proporcionalidad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8455ED6" w14:textId="77777777" w:rsidR="00690AA6" w:rsidRDefault="00F31C90">
      <w:r>
        <w:t>a) La IA no garantiza veracidad: toda salida deberá verificarse antes de fundar decisiones o entregables relevantes;</w:t>
      </w:r>
    </w:p>
    <w:p w14:paraId="28541EFF" w14:textId="77777777" w:rsidR="00690AA6" w:rsidRDefault="00F31C90">
      <w:r>
        <w:t>b) La IA no confiere por sí misma calidad académica ni mérito científico;</w:t>
      </w:r>
    </w:p>
    <w:p w14:paraId="3E35DBA7" w14:textId="77777777" w:rsidR="00690AA6" w:rsidRDefault="00F31C90">
      <w:r>
        <w:t>c) La IA no extingue la responsabilidad de quien la utiliza;</w:t>
      </w:r>
    </w:p>
    <w:p w14:paraId="3338664B" w14:textId="77777777" w:rsidR="00690AA6" w:rsidRDefault="00F31C90">
      <w:r>
        <w:t>d) La utilidad técnica no prevalece sobre la ética, la legalidad ni la integridad;</w:t>
      </w:r>
    </w:p>
    <w:p w14:paraId="15B90FCF" w14:textId="77777777" w:rsidR="00690AA6" w:rsidRDefault="00F31C90">
      <w:r>
        <w:t>e) La adopción de una herramienta popular en el medio estudiantil o profesional no implica habilitación institucional automática;</w:t>
      </w:r>
    </w:p>
    <w:p w14:paraId="77A03364" w14:textId="77777777" w:rsidR="00690AA6" w:rsidRDefault="00F31C90">
      <w:r>
        <w:t>f) Los convenios con proveedores no pueden reducir el estándar de protección de este Marco.</w:t>
      </w:r>
    </w:p>
    <w:p w14:paraId="57E07033" w14:textId="77777777" w:rsidR="00690AA6" w:rsidRDefault="00F31C90">
      <w:r>
        <w:t>Para determinar si un uso debe considerarse permitido, condicionado o no permitido, las autoridades y el Observatorio ponderarán:</w:t>
      </w:r>
    </w:p>
    <w:p w14:paraId="583D2B85" w14:textId="77777777" w:rsidR="00690AA6" w:rsidRDefault="00F31C90">
      <w:pPr>
        <w:pStyle w:val="Ttulo3"/>
      </w:pPr>
      <w:r>
        <w:rPr>
          <w:b w:val="0"/>
        </w:rPr>
        <w:lastRenderedPageBreak/>
        <w:t>25.1. Finalidad</w:t>
      </w:r>
    </w:p>
    <w:p w14:paraId="3DBB62BC" w14:textId="77777777" w:rsidR="00690AA6" w:rsidRDefault="00F31C90">
      <w:r>
        <w:t>¿Cuál es el propósito concreto del uso y cómo se vincula con la misión universitaria?</w:t>
      </w:r>
    </w:p>
    <w:p w14:paraId="58C7A2D5" w14:textId="77777777" w:rsidR="00690AA6" w:rsidRDefault="00F31C90">
      <w:pPr>
        <w:pStyle w:val="Ttulo3"/>
      </w:pPr>
      <w:r>
        <w:rPr>
          <w:b w:val="0"/>
        </w:rPr>
        <w:t>25.2. Necesidad</w:t>
      </w:r>
    </w:p>
    <w:p w14:paraId="7DBEABBA" w14:textId="77777777" w:rsidR="00690AA6" w:rsidRDefault="00F31C90">
      <w:r>
        <w:t>¿Existe una alternativa menos riesgosa para alcanzar el mismo objetivo legítimo?</w:t>
      </w:r>
    </w:p>
    <w:p w14:paraId="16CF036C" w14:textId="77777777" w:rsidR="00690AA6" w:rsidRDefault="00F31C90">
      <w:pPr>
        <w:pStyle w:val="Ttulo3"/>
      </w:pPr>
      <w:r>
        <w:rPr>
          <w:b w:val="0"/>
        </w:rPr>
        <w:t>25.3. Proporcionalidad</w:t>
      </w:r>
    </w:p>
    <w:p w14:paraId="1EC2FBA9" w14:textId="77777777" w:rsidR="00690AA6" w:rsidRDefault="00F31C90">
      <w:r>
        <w:t>¿Los beneficios esperados justifican los riesgos para personas, integridad académica, privacidad y confianza institucional?</w:t>
      </w:r>
    </w:p>
    <w:p w14:paraId="393D496D" w14:textId="77777777" w:rsidR="00690AA6" w:rsidRDefault="00F31C90">
      <w:pPr>
        <w:pStyle w:val="Ttulo3"/>
      </w:pPr>
      <w:r>
        <w:rPr>
          <w:b w:val="0"/>
        </w:rPr>
        <w:t>25.4. Intensidad de la intervención algorítmica</w:t>
      </w:r>
    </w:p>
    <w:p w14:paraId="7F36BBED" w14:textId="77777777" w:rsidR="00690AA6" w:rsidRDefault="00F31C90">
      <w:r>
        <w:t>¿La IA sugiere, prioriza, genera contenidos o decide?</w:t>
      </w:r>
    </w:p>
    <w:p w14:paraId="71D4716D" w14:textId="77777777" w:rsidR="00690AA6" w:rsidRDefault="00F31C90">
      <w:pPr>
        <w:pStyle w:val="Ttulo3"/>
      </w:pPr>
      <w:r>
        <w:rPr>
          <w:b w:val="0"/>
        </w:rPr>
        <w:t>25.5. Impacto sobre derechos y trayectorias</w:t>
      </w:r>
    </w:p>
    <w:p w14:paraId="7E1045E0" w14:textId="77777777" w:rsidR="00690AA6" w:rsidRDefault="00F31C90">
      <w:r>
        <w:t>¿La salida puede afectar aprobación, becas, reputación, empleo, salud, disciplina u oportunidades?</w:t>
      </w:r>
    </w:p>
    <w:p w14:paraId="51559623" w14:textId="77777777" w:rsidR="00690AA6" w:rsidRDefault="00F31C90">
      <w:pPr>
        <w:pStyle w:val="Ttulo3"/>
      </w:pPr>
      <w:r>
        <w:rPr>
          <w:b w:val="0"/>
        </w:rPr>
        <w:t>25.6. Calidad de la supervisión humana</w:t>
      </w:r>
    </w:p>
    <w:p w14:paraId="5B6DAEFB" w14:textId="77777777" w:rsidR="00690AA6" w:rsidRDefault="00F31C90">
      <w:r>
        <w:t>¿Hay una persona competente con capacidad real de revisar, corregir o detener el proceso?</w:t>
      </w:r>
    </w:p>
    <w:p w14:paraId="19DEAD1A" w14:textId="77777777" w:rsidR="00690AA6" w:rsidRDefault="00F31C90">
      <w:pPr>
        <w:pStyle w:val="Ttulo3"/>
      </w:pPr>
      <w:r>
        <w:rPr>
          <w:b w:val="0"/>
        </w:rPr>
        <w:t>25.7. Transparencia y trazabilidad</w:t>
      </w:r>
    </w:p>
    <w:p w14:paraId="0EA370BA" w14:textId="77777777" w:rsidR="00690AA6" w:rsidRDefault="00F31C90">
      <w:r>
        <w:t>¿El uso puede declararse, documentarse y explicarse de modo suficiente?</w:t>
      </w:r>
    </w:p>
    <w:p w14:paraId="2F283E7A" w14:textId="77777777" w:rsidR="00690AA6" w:rsidRDefault="00F31C90">
      <w:r>
        <w:t>Si la finalidad es ilegítima, o si la necesidad o proporcionalidad no se acreditan, el uso deberá restringirse, condicionarse o prohibirse.</w:t>
      </w:r>
    </w:p>
    <w:p w14:paraId="35F19CEC" w14:textId="77777777" w:rsidR="00690AA6" w:rsidRDefault="00690AA6"/>
    <w:p w14:paraId="111DD1F8" w14:textId="77777777" w:rsidR="00690AA6" w:rsidRDefault="00F31C90">
      <w:pPr>
        <w:pStyle w:val="Ttulo2"/>
      </w:pPr>
      <w:bookmarkStart w:id="29" w:name="_Art_26"/>
      <w:r>
        <w:rPr>
          <w:rFonts w:ascii="Times New Roman" w:hAnsi="Times New Roman"/>
        </w:rPr>
        <w:t>Artículo 26°. Autorización excepcional</w:t>
      </w:r>
      <w:bookmarkEnd w:id="29"/>
    </w:p>
    <w:p w14:paraId="400CCE77" w14:textId="3A54E73E" w:rsidR="00690AA6" w:rsidRDefault="00357719">
      <w:r>
        <w:t>La</w:t>
      </w:r>
      <w:r w:rsidR="00F31C90">
        <w:t xml:space="preserve"> autorización excepcional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6598DFC" w14:textId="77777777" w:rsidR="00690AA6" w:rsidRDefault="00F31C90">
      <w:r>
        <w:t>a) Exista una finalidad institucional relevante y demostrable;</w:t>
      </w:r>
    </w:p>
    <w:p w14:paraId="74A8E5D1" w14:textId="77777777" w:rsidR="00690AA6" w:rsidRDefault="00F31C90">
      <w:r>
        <w:t>b) Se acredite necesidad y proporcionalidad;</w:t>
      </w:r>
    </w:p>
    <w:p w14:paraId="0E858B00" w14:textId="77777777" w:rsidR="00690AA6" w:rsidRDefault="00F31C90">
      <w:r>
        <w:t>c) Se implementen salvaguardas reforzadas de supervisión, minimización, trazabilidad y revisión;</w:t>
      </w:r>
    </w:p>
    <w:p w14:paraId="34322D15" w14:textId="77777777" w:rsidR="00690AA6" w:rsidRDefault="00F31C90">
      <w:r>
        <w:t>d) Se fije plazo, alcance y responsable humano;</w:t>
      </w:r>
    </w:p>
    <w:p w14:paraId="03F84D4F" w14:textId="77777777" w:rsidR="00690AA6" w:rsidRDefault="00F31C90">
      <w:r>
        <w:lastRenderedPageBreak/>
        <w:t>e) Quede registro formal de la autorización.</w:t>
      </w:r>
    </w:p>
    <w:p w14:paraId="67BA7888" w14:textId="77777777" w:rsidR="00690AA6" w:rsidRDefault="00F31C90">
      <w:r>
        <w:t>La autorización excepcional es de interpretación restrictiva y no constituye precedente automático para casos análogos. En ningún caso alcanzará a los usos expresamente prohibidos en el Artículo 24°. Los usos inadmisibles de referencia del Artículo 24° solo podrán considerarse bajo esta vía cuando exista habilitación excepcional fundada, evaluación reforzada y base jurídica suficiente, sin contravenir las prohibiciones del Capítulo IV.</w:t>
      </w:r>
    </w:p>
    <w:p w14:paraId="77AEF961" w14:textId="77777777" w:rsidR="00690AA6" w:rsidRDefault="00690AA6"/>
    <w:p w14:paraId="0EA207BC" w14:textId="77777777" w:rsidR="00690AA6" w:rsidRDefault="00F31C90">
      <w:pPr>
        <w:pStyle w:val="Ttulo2"/>
      </w:pPr>
      <w:bookmarkStart w:id="30" w:name="_Art_27"/>
      <w:r>
        <w:rPr>
          <w:rFonts w:ascii="Times New Roman" w:hAnsi="Times New Roman"/>
        </w:rPr>
        <w:t>Artículo 27°. Deber de adecuación de prácticas existentes</w:t>
      </w:r>
      <w:bookmarkEnd w:id="30"/>
    </w:p>
    <w:p w14:paraId="790F76C2" w14:textId="0E5755F3" w:rsidR="00690AA6" w:rsidRDefault="00BD0819">
      <w:r>
        <w:t>El punto establece el</w:t>
      </w:r>
      <w:r w:rsidR="00F31C90">
        <w:t xml:space="preserve"> deber de adecuación de prácticas existentes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14BEAE8" w14:textId="77777777" w:rsidR="00690AA6" w:rsidRDefault="00F31C90">
      <w:r>
        <w:t>a) Identificar y declarar dichos usos ante el Observatorio o el canal que se disponga;</w:t>
      </w:r>
    </w:p>
    <w:p w14:paraId="387FBED7" w14:textId="77777777" w:rsidR="00690AA6" w:rsidRDefault="00F31C90">
      <w:r>
        <w:t>b) Adecuarlos a las categorías de este Capítulo en el plazo que fije el Rectorado;</w:t>
      </w:r>
    </w:p>
    <w:p w14:paraId="17C921EA" w14:textId="77777777" w:rsidR="00690AA6" w:rsidRDefault="00F31C90">
      <w:r>
        <w:t>c) Suspender de inmediato los usos manifiestamente prohibidos;</w:t>
      </w:r>
    </w:p>
    <w:p w14:paraId="1A26BF63" w14:textId="77777777" w:rsidR="00690AA6" w:rsidRDefault="00F31C90">
      <w:r>
        <w:t>d) Someter a autorización los sistemas institucionales no registrados.</w:t>
      </w:r>
    </w:p>
    <w:p w14:paraId="5B890757" w14:textId="77777777" w:rsidR="00690AA6" w:rsidRDefault="00F31C90">
      <w:r>
        <w:t>El desconocimiento del presente Marco no exime de su cumplimiento.</w:t>
      </w:r>
    </w:p>
    <w:p w14:paraId="32EB6E4C" w14:textId="77777777" w:rsidR="00690AA6" w:rsidRDefault="00690AA6"/>
    <w:p w14:paraId="5E6FECCB" w14:textId="77777777" w:rsidR="007C754A" w:rsidRDefault="007C754A">
      <w:pPr>
        <w:spacing w:line="276" w:lineRule="auto"/>
        <w:rPr>
          <w:rFonts w:eastAsiaTheme="majorEastAsia" w:cstheme="majorBidi"/>
          <w:b/>
          <w:bCs/>
          <w:color w:val="000000"/>
          <w:sz w:val="28"/>
          <w:szCs w:val="28"/>
        </w:rPr>
      </w:pPr>
      <w:bookmarkStart w:id="31" w:name="_Cap_V"/>
      <w:r>
        <w:br w:type="page"/>
      </w:r>
    </w:p>
    <w:p w14:paraId="0CF31D59" w14:textId="3F814CE6" w:rsidR="00690AA6" w:rsidRDefault="00F31C90">
      <w:pPr>
        <w:pStyle w:val="Ttulo1"/>
      </w:pPr>
      <w:r>
        <w:rPr>
          <w:rFonts w:ascii="Times New Roman" w:hAnsi="Times New Roman"/>
        </w:rPr>
        <w:lastRenderedPageBreak/>
        <w:t>CAPÍTULO V. INTELIGENCIA ARTIFICIAL EN LA FUNCIÓN DOCENTE Y EL APRENDIZAJE</w:t>
      </w:r>
      <w:bookmarkEnd w:id="31"/>
    </w:p>
    <w:p w14:paraId="487B2EDD" w14:textId="77777777" w:rsidR="00F356C5" w:rsidRDefault="006B28AA">
      <w:r>
        <w:t>En la docencia, la IA puede enriquecer la enseñanza solo si fortalece la comprensión, el pensamiento crítico y el vínculo pedagógico, y no si simula competencias no adquiridas o desplaza la evaluación responsable.</w:t>
      </w:r>
    </w:p>
    <w:p w14:paraId="38C1A1FD" w14:textId="77777777" w:rsidR="00F356C5" w:rsidRDefault="006B28AA">
      <w:r>
        <w:t>Este Capítulo ofrece reglas comunes para cátedras y estudiantes, y remite a los Anexos E, F, G y J para los modelos operativos. El cuerpo normativo fija el criterio; los anexos muestran cómo aplicarlo en el aula.</w:t>
      </w:r>
    </w:p>
    <w:p w14:paraId="65B99A99" w14:textId="77777777" w:rsidR="00690AA6" w:rsidRDefault="00690AA6"/>
    <w:p w14:paraId="1C6CD36C" w14:textId="77777777" w:rsidR="00690AA6" w:rsidRDefault="00F31C90">
      <w:pPr>
        <w:pStyle w:val="Ttulo2"/>
      </w:pPr>
      <w:bookmarkStart w:id="32" w:name="_Art_28"/>
      <w:r>
        <w:rPr>
          <w:rFonts w:ascii="Times New Roman" w:hAnsi="Times New Roman"/>
        </w:rPr>
        <w:t>Artículo 28°. Principio pedagógico y alcance</w:t>
      </w:r>
      <w:bookmarkEnd w:id="32"/>
    </w:p>
    <w:p w14:paraId="15F7A908" w14:textId="77777777" w:rsidR="00690AA6" w:rsidRDefault="00F31C90">
      <w:r>
        <w:t>En la Universidad Católica de Cuyo, la Inteligencia Artificial puede enriquecer la enseñanza y el aprendizaje cuando se integra con criterio pedagógico, ético y formativo. Su uso legítimo es aquel que fortalece la comprensión, el pensamiento crítico, la creatividad responsable y la formación integral, y no aquel que simula competencias no adquiridas o desplaza el vínculo educativo.</w:t>
      </w:r>
    </w:p>
    <w:p w14:paraId="591C66BB" w14:textId="77777777" w:rsidR="00690AA6" w:rsidRDefault="00F31C90">
      <w:r>
        <w:t>La IA, en el ámbito docente, asiste al proceso formativo; no reemplaza la mediación docente, la evaluación responsable ni el esfuerzo intelectual del estudiante.</w:t>
      </w:r>
    </w:p>
    <w:p w14:paraId="319DF112" w14:textId="77777777" w:rsidR="00690AA6" w:rsidRDefault="00F31C90">
      <w: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14:paraId="133610EA" w14:textId="77777777" w:rsidR="00690AA6" w:rsidRDefault="00F31C90">
      <w:r>
        <w:t>Este Capítulo regula el uso de IA en:</w:t>
      </w:r>
    </w:p>
    <w:p w14:paraId="1C339E87" w14:textId="77777777" w:rsidR="00690AA6" w:rsidRDefault="00F31C90">
      <w:r>
        <w:t>a) Diseño y desarrollo de la enseñanza;</w:t>
      </w:r>
    </w:p>
    <w:p w14:paraId="03555965" w14:textId="77777777" w:rsidR="00690AA6" w:rsidRDefault="00F31C90">
      <w:r>
        <w:t>b) Producción de materiales didácticos;</w:t>
      </w:r>
    </w:p>
    <w:p w14:paraId="7C531B94" w14:textId="77777777" w:rsidR="00690AA6" w:rsidRDefault="00F31C90">
      <w:r>
        <w:t>c) Tutoría, acompañamiento y retroalimentación;</w:t>
      </w:r>
    </w:p>
    <w:p w14:paraId="1B55FD33" w14:textId="77777777" w:rsidR="00690AA6" w:rsidRDefault="00F31C90">
      <w:r>
        <w:t>d) Actividades de aprendizaje de estudiantes;</w:t>
      </w:r>
    </w:p>
    <w:p w14:paraId="4CDF3E4E" w14:textId="77777777" w:rsidR="00690AA6" w:rsidRDefault="00F31C90">
      <w:r>
        <w:t>e) Evaluación formativa y sumativa;</w:t>
      </w:r>
    </w:p>
    <w:p w14:paraId="2B6619B1" w14:textId="77777777" w:rsidR="00690AA6" w:rsidRDefault="00F31C90">
      <w:r>
        <w:t>f) Trabajos prácticos, monografías, TFI, tesis y demás producciones académicas;</w:t>
      </w:r>
    </w:p>
    <w:p w14:paraId="06F46F99" w14:textId="77777777" w:rsidR="00690AA6" w:rsidRDefault="00F31C90">
      <w:r>
        <w:t>g) Entornos virtuales, híbridos y presenciales.</w:t>
      </w:r>
    </w:p>
    <w:p w14:paraId="6A6A0151" w14:textId="77777777" w:rsidR="00690AA6" w:rsidRDefault="00F31C90">
      <w:r>
        <w:lastRenderedPageBreak/>
        <w:t>Se aplica de modo complementario a la Ordenanza de Docencia y a los regímenes de evaluación, regularidad y promoción vigentes.</w:t>
      </w:r>
    </w:p>
    <w:p w14:paraId="7FC17E3A" w14:textId="77777777" w:rsidR="00690AA6" w:rsidRDefault="00F31C90">
      <w:pPr>
        <w:pStyle w:val="Ttulo3"/>
      </w:pPr>
      <w:r>
        <w:rPr>
          <w:b w:val="0"/>
        </w:rPr>
        <w:t>28.1. Niveles preuniversitarios</w:t>
      </w:r>
    </w:p>
    <w:p w14:paraId="3D14764D" w14:textId="6EB9AF5F" w:rsidR="00690AA6" w:rsidRDefault="002125D5">
      <w:r>
        <w:t>Este punto</w:t>
      </w:r>
      <w:r w:rsidR="00F31C90">
        <w:t xml:space="preserve"> desarrolla niveles preuniversitarios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550B2BC8" w14:textId="77777777" w:rsidR="00690AA6" w:rsidRDefault="00F31C90">
      <w:r>
        <w:t>a) El uso en actividades de aprendizaje requerirá acompañamiento docente o de la persona adulta responsable de la actividad;</w:t>
      </w:r>
    </w:p>
    <w:p w14:paraId="289B8042" w14:textId="77777777" w:rsidR="00690AA6" w:rsidRDefault="00F31C90">
      <w:r>
        <w:t>b) No se cargarán datos personales de menores en herramientas de IA no autorizadas institucionalmente;</w:t>
      </w:r>
    </w:p>
    <w:p w14:paraId="70942D54" w14:textId="77777777" w:rsidR="00690AA6" w:rsidRDefault="00F31C90">
      <w:r>
        <w:t>c) Las habilitaciones de uso serán, en caso de duda, más restrictivas que las aplicables al grado universitario;</w:t>
      </w:r>
    </w:p>
    <w:p w14:paraId="7F9BE90C" w14:textId="77777777" w:rsidR="00690AA6" w:rsidRDefault="00F31C90">
      <w:r>
        <w:t>d) Las pautas operativas, el circuito de información a representantes legales y las orientaciones para el nivel se desarrollarán en el Anexo J, sin que dicho anexo pueda ser más permisivo que este Marco.</w:t>
      </w:r>
    </w:p>
    <w:p w14:paraId="1B486307" w14:textId="77777777" w:rsidR="00690AA6" w:rsidRDefault="00690AA6"/>
    <w:p w14:paraId="430BCC26" w14:textId="77777777" w:rsidR="00690AA6" w:rsidRDefault="00F31C90">
      <w:pPr>
        <w:pStyle w:val="Ttulo2"/>
      </w:pPr>
      <w:bookmarkStart w:id="33" w:name="_Art_29"/>
      <w:r>
        <w:rPr>
          <w:rFonts w:ascii="Times New Roman" w:hAnsi="Times New Roman"/>
        </w:rPr>
        <w:t>Artículo 29°. Reglas generales para docentes y estudiantes</w:t>
      </w:r>
      <w:bookmarkEnd w:id="33"/>
    </w:p>
    <w:p w14:paraId="7770283F" w14:textId="77777777" w:rsidR="00F356C5" w:rsidRDefault="006B28AA">
      <w:r>
        <w:t>El presente artículo establece reglas comunes para docentes y estudiantes. Las consignas de cátedra, los programas de asignatura y las normativas de carrera podrán ser más restrictivas, pero no más permisivas que este Marco. Su finalidad es orientar la práctica docente sin sustituir el juicio pedagógico ni la responsabilidad evaluativa de cada cátedra.</w:t>
      </w:r>
    </w:p>
    <w:p w14:paraId="36A3A805" w14:textId="77777777" w:rsidR="00690AA6" w:rsidRDefault="00F31C90">
      <w:pPr>
        <w:pStyle w:val="Ttulo3"/>
      </w:pPr>
      <w:r>
        <w:rPr>
          <w:b w:val="0"/>
        </w:rPr>
        <w:t>29.1. Usos docentes admisibles</w:t>
      </w:r>
    </w:p>
    <w:p w14:paraId="24C4E1B7" w14:textId="77777777" w:rsidR="00F356C5" w:rsidRDefault="006B28AA">
      <w:r>
        <w:t>Los docentes conservan la responsabilidad pedagógica sobre el diseño, la conducción y la evaluación del aprendizaje. La IA puede apoyar tareas preparatorias o de apoyo, siempre que el contenido final sea revisado críticamente y adaptado al nivel, al perfil de egreso y a los objetivos formativos de la asignatura.</w:t>
      </w:r>
    </w:p>
    <w:p w14:paraId="3F7195F8" w14:textId="77777777" w:rsidR="00690AA6" w:rsidRDefault="00F31C90">
      <w:r>
        <w:t>Los docentes pueden utilizar IA, con revisión crítica, para:</w:t>
      </w:r>
    </w:p>
    <w:p w14:paraId="03930FE2" w14:textId="77777777" w:rsidR="00690AA6" w:rsidRDefault="00F31C90">
      <w:r>
        <w:t>a) Diseñar planificaciones, actividades, ejemplos, casos y guías de trabajo;</w:t>
      </w:r>
    </w:p>
    <w:p w14:paraId="3BD4FAD6" w14:textId="77777777" w:rsidR="00690AA6" w:rsidRDefault="00F31C90">
      <w:r>
        <w:t>b) Elaborar rúbricas, listas de cotejo e instrumentos de evaluación, preservando la validez pedagógica;</w:t>
      </w:r>
    </w:p>
    <w:p w14:paraId="74A7C43F" w14:textId="77777777" w:rsidR="00690AA6" w:rsidRDefault="00F31C90">
      <w:r>
        <w:lastRenderedPageBreak/>
        <w:t>c) Adaptar materiales a distintos niveles, formatos o necesidades de accesibilidad;</w:t>
      </w:r>
    </w:p>
    <w:p w14:paraId="6320A34A" w14:textId="77777777" w:rsidR="00690AA6" w:rsidRDefault="00F31C90">
      <w:r>
        <w:t>d) Preparar orientaciones de tutoría y recursos de apoyo;</w:t>
      </w:r>
    </w:p>
    <w:p w14:paraId="76253834" w14:textId="77777777" w:rsidR="00690AA6" w:rsidRDefault="00F31C90">
      <w:r>
        <w:t>e) Explorar estrategias didácticas innovadoras y analizar, con prudencia, patrones generales de aprendizaje;</w:t>
      </w:r>
    </w:p>
    <w:p w14:paraId="0CEA196E" w14:textId="77777777" w:rsidR="00690AA6" w:rsidRDefault="00F31C90">
      <w:r>
        <w:t>f) Formarse en el uso crítico de la tecnología y modelar buenas prácticas ante los estudiantes.</w:t>
      </w:r>
    </w:p>
    <w:p w14:paraId="0BDE5214" w14:textId="77777777" w:rsidR="00690AA6" w:rsidRDefault="00F31C90">
      <w:pPr>
        <w:pStyle w:val="Ttulo3"/>
      </w:pPr>
      <w:r>
        <w:rPr>
          <w:b w:val="0"/>
        </w:rPr>
        <w:t>29.2. Deberes del docente</w:t>
      </w:r>
    </w:p>
    <w:p w14:paraId="6AFF76D2" w14:textId="69884313" w:rsidR="00690AA6" w:rsidRDefault="00835ED3">
      <w:r>
        <w:t>En el artículo, se establecen</w:t>
      </w:r>
      <w:r w:rsidR="00F31C90">
        <w:t xml:space="preserve"> deberes del docente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57E40E9" w14:textId="77777777" w:rsidR="00690AA6" w:rsidRDefault="00F31C90">
      <w:r>
        <w:t>a) Verificar exactitud, pertinencia disciplinar y adecuación al nivel de la asignatura;</w:t>
      </w:r>
    </w:p>
    <w:p w14:paraId="378D16C4" w14:textId="77777777" w:rsidR="00690AA6" w:rsidRDefault="00F31C90">
      <w:r>
        <w:t>b) Evitar la reproducción acrítica de sesgos, errores o contenidos inadecuados;</w:t>
      </w:r>
    </w:p>
    <w:p w14:paraId="3AAF3B2A" w14:textId="77777777" w:rsidR="00690AA6" w:rsidRDefault="00F31C90">
      <w:r>
        <w:t>c) No cargar datos personales de estudiantes ni información sensible en herramientas no autorizadas;</w:t>
      </w:r>
    </w:p>
    <w:p w14:paraId="6F7D8B8D" w14:textId="77777777" w:rsidR="00690AA6" w:rsidRDefault="00F31C90">
      <w:r>
        <w:t>d) Informar a los estudiantes, cuando corresponda, si empleará IA en la asignatura y bajo qué reglas;</w:t>
      </w:r>
    </w:p>
    <w:p w14:paraId="3E5FA37F" w14:textId="77777777" w:rsidR="00690AA6" w:rsidRDefault="00F31C90">
      <w:r>
        <w:t>e) Diseñar actividades y evaluaciones coherentes con un contexto en el que la IA existe y está disponible;</w:t>
      </w:r>
    </w:p>
    <w:p w14:paraId="761021F7" w14:textId="77777777" w:rsidR="00690AA6" w:rsidRDefault="00F31C90">
      <w:r>
        <w:t>f) Preservar el juicio pedagógico propio en toda decisión de acreditación;</w:t>
      </w:r>
    </w:p>
    <w:p w14:paraId="63F3F0F9" w14:textId="77777777" w:rsidR="00690AA6" w:rsidRDefault="00F31C90">
      <w:r>
        <w:t>g) No cargar en plataformas comerciales de IA trabajos inéditos de estudiantes, materiales didácticos institucionales ni investigaciones en curso, salvo herramienta autorizada y base jurídica o autorización suficientes;</w:t>
      </w:r>
    </w:p>
    <w:p w14:paraId="20705E0B" w14:textId="77777777" w:rsidR="00690AA6" w:rsidRDefault="00F31C90">
      <w:r>
        <w:t>h) Orientar a los estudiantes en la alfabetización digital crítica, ayudándoles a identificar sesgos, datos falsos o limitaciones éticas de la IAG y a citar o declarar su uso cuando corresponda.</w:t>
      </w:r>
    </w:p>
    <w:p w14:paraId="11D4A0D1" w14:textId="77777777" w:rsidR="00690AA6" w:rsidRDefault="00F31C90">
      <w:pPr>
        <w:pStyle w:val="Ttulo3"/>
      </w:pPr>
      <w:r>
        <w:rPr>
          <w:b w:val="0"/>
        </w:rPr>
        <w:t>29.3. Evaluación asistida por IA</w:t>
      </w:r>
    </w:p>
    <w:p w14:paraId="252A3D15" w14:textId="77777777" w:rsidR="00690AA6" w:rsidRDefault="00F31C90">
      <w:r>
        <w:t>La IA puede apoyar la retroalimentación formativa o la detección orientativa de inconsistencias, siempre que:</w:t>
      </w:r>
    </w:p>
    <w:p w14:paraId="60760939" w14:textId="77777777" w:rsidR="00690AA6" w:rsidRDefault="00F31C90">
      <w:r>
        <w:t>El docente conserve la responsabilidad de la calificación y de la decisión acreditante;</w:t>
      </w:r>
    </w:p>
    <w:p w14:paraId="2B4CAB32" w14:textId="77777777" w:rsidR="00690AA6" w:rsidRDefault="00F31C90">
      <w:r>
        <w:t>No se adopten consecuencias graves de modo automatizado;</w:t>
      </w:r>
    </w:p>
    <w:p w14:paraId="37506EB0" w14:textId="77777777" w:rsidR="00690AA6" w:rsidRDefault="00F31C90">
      <w:r>
        <w:lastRenderedPageBreak/>
        <w:t>Se preserve la equidad entre estudiantes;</w:t>
      </w:r>
    </w:p>
    <w:p w14:paraId="23B32164" w14:textId="77777777" w:rsidR="00690AA6" w:rsidRDefault="00F31C90">
      <w:r>
        <w:t>Se evite la vigilancia desproporcionada o el perfilamiento lesivo.</w:t>
      </w:r>
    </w:p>
    <w:p w14:paraId="2A14CFCC" w14:textId="77777777" w:rsidR="00690AA6" w:rsidRDefault="00F31C90">
      <w:r>
        <w:t>La evaluación final acreditante es no delegable.</w:t>
      </w:r>
    </w:p>
    <w:p w14:paraId="7B74901C" w14:textId="77777777" w:rsidR="00690AA6" w:rsidRDefault="00F31C90">
      <w:pPr>
        <w:pStyle w:val="Ttulo3"/>
      </w:pPr>
      <w:r>
        <w:rPr>
          <w:b w:val="0"/>
        </w:rPr>
        <w:t>29.4. Principio de autoría y aprendizaje real</w:t>
      </w:r>
    </w:p>
    <w:p w14:paraId="3013E174" w14:textId="77777777" w:rsidR="00F356C5" w:rsidRDefault="006B28AA">
      <w:r>
        <w:t>La formación universitaria exige que el estudiante construya competencias propias. Por ello, toda producción académica evaluable debe reflejar comprensión, criterio y apropiación intelectual, aun cuando se haya utilizado IA como herramienta de apoyo.</w:t>
      </w:r>
    </w:p>
    <w:p w14:paraId="41C97B8E" w14:textId="77777777" w:rsidR="00690AA6" w:rsidRDefault="00F31C90">
      <w:r>
        <w:t>El estudiante es responsable de su proceso de aprendizaje y de la autoría de sus producciones. El uso de IA es admisible solo cuando no falsee la evidencia de logro de las competencias, conocimientos o destrezas que la actividad pretende evaluar.</w:t>
      </w:r>
    </w:p>
    <w:p w14:paraId="6995DA50" w14:textId="77777777" w:rsidR="00690AA6" w:rsidRDefault="00F31C90">
      <w:pPr>
        <w:pStyle w:val="Ttulo3"/>
      </w:pPr>
      <w:r>
        <w:rPr>
          <w:b w:val="0"/>
        </w:rPr>
        <w:t>29.5. Usos estudiantiles generalmente admisibles</w:t>
      </w:r>
    </w:p>
    <w:p w14:paraId="34E52633" w14:textId="029D1258" w:rsidR="00690AA6" w:rsidRDefault="00630B92">
      <w:r>
        <w:t>Se reglamentan, los</w:t>
      </w:r>
      <w:r w:rsidR="00F31C90">
        <w:t xml:space="preserve"> usos estudiantiles generalmente admisibles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5F74506" w14:textId="77777777" w:rsidR="00690AA6" w:rsidRDefault="00F31C90">
      <w:r>
        <w:t>a) Pedir explicaciones, ejemplos o reformulaciones para comprender contenidos;</w:t>
      </w:r>
    </w:p>
    <w:p w14:paraId="0A1FD07F" w14:textId="77777777" w:rsidR="00690AA6" w:rsidRDefault="00F31C90">
      <w:r>
        <w:t>b) Organizar ideas, esquemas o cronogramas de estudio;</w:t>
      </w:r>
    </w:p>
    <w:p w14:paraId="018E5F66" w14:textId="77777777" w:rsidR="00690AA6" w:rsidRDefault="00F31C90">
      <w:r>
        <w:t>c) Prácticas formativas no evaluativas o expresamente habilitadas;</w:t>
      </w:r>
    </w:p>
    <w:p w14:paraId="4DEE7590" w14:textId="77777777" w:rsidR="00690AA6" w:rsidRDefault="00F31C90">
      <w:r>
        <w:t>d) Mejoras de claridad idiomática o de formato sobre texto propio, cuando no alteren la autoría sustancial ni estén prohibidas en la consigna;</w:t>
      </w:r>
    </w:p>
    <w:p w14:paraId="50210747" w14:textId="77777777" w:rsidR="00690AA6" w:rsidRDefault="00F31C90">
      <w:r>
        <w:t>e) Apoyos de accesibilidad, con respeto a la integridad académica y a la privacidad;</w:t>
      </w:r>
    </w:p>
    <w:p w14:paraId="1E211EAA" w14:textId="77777777" w:rsidR="00690AA6" w:rsidRDefault="00F31C90">
      <w:r>
        <w:t xml:space="preserve">f) Uso como tutor, apoyo de </w:t>
      </w:r>
      <w:proofErr w:type="spellStart"/>
      <w:r>
        <w:t>brainstorming</w:t>
      </w:r>
      <w:proofErr w:type="spellEnd"/>
      <w:r>
        <w:t xml:space="preserve"> o corrector de estilo sobre producción propia, siempre que el resultado final evidencie procesamiento cognitivo del estudiante y se declare cuando corresponda.</w:t>
      </w:r>
    </w:p>
    <w:p w14:paraId="77A21A80" w14:textId="77777777" w:rsidR="00690AA6" w:rsidRDefault="00F31C90">
      <w:pPr>
        <w:pStyle w:val="Ttulo3"/>
      </w:pPr>
      <w:r>
        <w:rPr>
          <w:b w:val="0"/>
        </w:rPr>
        <w:t>29.6. Usos estudiantiles condicionados</w:t>
      </w:r>
    </w:p>
    <w:p w14:paraId="20DF89ED" w14:textId="32761F9A" w:rsidR="00690AA6" w:rsidRDefault="00F31C90">
      <w:r>
        <w:t xml:space="preserve">Este </w:t>
      </w:r>
      <w:r w:rsidR="00630B92">
        <w:t>punto</w:t>
      </w:r>
      <w:r>
        <w:t xml:space="preserve"> desarrolla usos estudiantiles condicionados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w:t>
      </w:r>
      <w:r>
        <w:lastRenderedPageBreak/>
        <w:t>manera integrada, proporcional y coherente con la protección de las personas, la finalidad institucional y el nivel de riesgo involucrado.</w:t>
      </w:r>
    </w:p>
    <w:p w14:paraId="3ABB1274" w14:textId="77777777" w:rsidR="00690AA6" w:rsidRDefault="00F31C90">
      <w:r>
        <w:t>a) Generación de borradores de trabajos evaluables;</w:t>
      </w:r>
    </w:p>
    <w:p w14:paraId="35BFBF50" w14:textId="77777777" w:rsidR="00690AA6" w:rsidRDefault="00F31C90">
      <w:r>
        <w:t>b) Asistencia sustancial en TFI, tesis, monografías o artículos;</w:t>
      </w:r>
    </w:p>
    <w:p w14:paraId="181B2B5E" w14:textId="77777777" w:rsidR="00690AA6" w:rsidRDefault="00F31C90">
      <w:r>
        <w:t>c) Generación de código, cálculos, traducciones o análisis que formen parte del objeto de evaluación;</w:t>
      </w:r>
    </w:p>
    <w:p w14:paraId="655B7DAD" w14:textId="77777777" w:rsidR="00690AA6" w:rsidRDefault="00F31C90">
      <w:r>
        <w:t>d) Uso de IA en actividades colaborativas cuando pueda afectar la atribución individual de aportes;</w:t>
      </w:r>
    </w:p>
    <w:p w14:paraId="01F14F76" w14:textId="77777777" w:rsidR="00690AA6" w:rsidRDefault="00F31C90">
      <w:r>
        <w:t>e) Cualquier uso que intervenga de modo relevante en el producto final evaluado.</w:t>
      </w:r>
    </w:p>
    <w:p w14:paraId="21820DC7" w14:textId="77777777" w:rsidR="00690AA6" w:rsidRDefault="00F31C90">
      <w:pPr>
        <w:pStyle w:val="Ttulo3"/>
      </w:pPr>
      <w:r>
        <w:rPr>
          <w:b w:val="0"/>
        </w:rPr>
        <w:t>29.7. Usos estudiantiles no permitidos</w:t>
      </w:r>
    </w:p>
    <w:p w14:paraId="15574FB5" w14:textId="3D9A4366" w:rsidR="00690AA6" w:rsidRDefault="00F31C90">
      <w:r>
        <w:t xml:space="preserve">Este </w:t>
      </w:r>
      <w:r w:rsidR="0016155F">
        <w:t>artículo</w:t>
      </w:r>
      <w:r>
        <w:t xml:space="preserve"> desarrolla usos estudiantiles no permitidos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1999703" w14:textId="77777777" w:rsidR="00690AA6" w:rsidRDefault="00F31C90">
      <w:r>
        <w:t>a) Entregar como propio un trabajo sustancialmente generado por IA sin elaboración intelectual ni declaración exigida;</w:t>
      </w:r>
    </w:p>
    <w:p w14:paraId="0C433A24" w14:textId="77777777" w:rsidR="00690AA6" w:rsidRDefault="00F31C90">
      <w:r>
        <w:t>b) Utilizar IA durante exámenes o evaluaciones cuando esté vedado por la consigna o por la modalidad de la prueba;</w:t>
      </w:r>
    </w:p>
    <w:p w14:paraId="0A1A27B6" w14:textId="77777777" w:rsidR="00690AA6" w:rsidRDefault="00F31C90">
      <w:r>
        <w:t>c) Fabricar citas, datos, fuentes, entrevistas, resultados o evidencias;</w:t>
      </w:r>
    </w:p>
    <w:p w14:paraId="2872202D" w14:textId="77777777" w:rsidR="00690AA6" w:rsidRDefault="00F31C90">
      <w:r>
        <w:t>d) Suplantar la identidad académica o eludir controles de autenticidad;</w:t>
      </w:r>
    </w:p>
    <w:p w14:paraId="3D491485" w14:textId="77777777" w:rsidR="00690AA6" w:rsidRDefault="00F31C90">
      <w:r>
        <w:t>e) Compartir con herramientas de IA datos personales de terceros, historias clínicas, expedientes o información confidencial conocida en prácticas o residencias.</w:t>
      </w:r>
    </w:p>
    <w:p w14:paraId="37A518AB" w14:textId="77777777" w:rsidR="00690AA6" w:rsidRDefault="00F31C90">
      <w:pPr>
        <w:pStyle w:val="Ttulo3"/>
      </w:pPr>
      <w:r>
        <w:rPr>
          <w:b w:val="0"/>
        </w:rPr>
        <w:t>29.8. Transparencia metodológica reforzada en IAG</w:t>
      </w:r>
    </w:p>
    <w:p w14:paraId="53B0369B" w14:textId="77777777" w:rsidR="00690AA6" w:rsidRDefault="00F31C90">
      <w:r>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participan en los procesos.</w:t>
      </w:r>
    </w:p>
    <w:p w14:paraId="2A2BB406" w14:textId="77777777" w:rsidR="00690AA6" w:rsidRDefault="00F31C90">
      <w:pPr>
        <w:pStyle w:val="Ttulo3"/>
      </w:pPr>
      <w:r>
        <w:rPr>
          <w:b w:val="0"/>
        </w:rPr>
        <w:lastRenderedPageBreak/>
        <w:t>29.9. Herramientas autorizadas y datos confidenciales</w:t>
      </w:r>
    </w:p>
    <w:p w14:paraId="69A60A3E" w14:textId="77777777" w:rsidR="00690AA6" w:rsidRDefault="00F31C90">
      <w:r>
        <w:t>La información confidencial, sensible o no pública de la Universidad —incluidos datos personales, académicos, de salud, laborales, financieros, de investigación no publicada, legajos y secretos profesionales— no deberá ingresarse en herramientas públicas de IA generativa carentes de garantías contractuales e institucionales suficientes. Para tratamientos de mayor sensibilidad se utilizarán únicamente herramientas autorizadas por la Universidad, evaluadas en seguridad, privacidad y condiciones de no entrenamiento indebido con datos institucionales.</w:t>
      </w:r>
    </w:p>
    <w:p w14:paraId="21E3D1FA" w14:textId="77777777" w:rsidR="00690AA6" w:rsidRDefault="00F31C90">
      <w:r>
        <w:t>Los procedimientos, ejemplos y modelos operativos se desarrollan en los Anexos E, F y G.</w:t>
      </w:r>
    </w:p>
    <w:p w14:paraId="05BCECEC" w14:textId="77777777" w:rsidR="00F356C5" w:rsidRDefault="006B28AA">
      <w:r>
        <w:t>Los Anexos E, F y G desarrollan procedimientos, ejemplos y modelos operativos. En caso de discrepancia entre una consigna docente y este Marco, prevalecerá la norma más protectora de la integridad académica y de la equidad evaluativa.</w:t>
      </w:r>
    </w:p>
    <w:p w14:paraId="3BFB3B69" w14:textId="77777777" w:rsidR="00690AA6" w:rsidRDefault="00690AA6"/>
    <w:p w14:paraId="302311F3" w14:textId="77777777" w:rsidR="00690AA6" w:rsidRDefault="00F31C90">
      <w:pPr>
        <w:pStyle w:val="Ttulo2"/>
      </w:pPr>
      <w:bookmarkStart w:id="34" w:name="_Art_30"/>
      <w:r>
        <w:rPr>
          <w:rFonts w:ascii="Times New Roman" w:hAnsi="Times New Roman"/>
        </w:rPr>
        <w:t>Artículo 30°. Producción académica, transparencia e integridad</w:t>
      </w:r>
      <w:bookmarkEnd w:id="34"/>
    </w:p>
    <w:p w14:paraId="3BD9BBAD" w14:textId="77777777" w:rsidR="00F356C5" w:rsidRDefault="006B28AA">
      <w:r>
        <w:t>La producción académica evaluable requiere especial cuidado en materia de autoría, transparencia e integridad. Este artículo desarrolla criterios diferenciados según el tipo de actividad, el nivel de riesgo académico y la etapa formativa del estudiante.</w:t>
      </w:r>
    </w:p>
    <w:p w14:paraId="4C7452D8" w14:textId="77777777" w:rsidR="00690AA6" w:rsidRDefault="00F31C90">
      <w:pPr>
        <w:pStyle w:val="Ttulo3"/>
      </w:pPr>
      <w:r>
        <w:rPr>
          <w:b w:val="0"/>
        </w:rPr>
        <w:t>30.1. Actividades formativas de bajo riesgo</w:t>
      </w:r>
    </w:p>
    <w:p w14:paraId="259B11D2" w14:textId="77777777" w:rsidR="00690AA6" w:rsidRDefault="00F31C90">
      <w:r>
        <w:t>En ejercicios de práctica, borradores no evaluables o actividades de exploración, el uso de IA puede permitirse con mayor amplitud, priorizando el aprendizaje y la reflexión crítica sobre las salidas obtenidas.</w:t>
      </w:r>
    </w:p>
    <w:p w14:paraId="4907679A" w14:textId="77777777" w:rsidR="00690AA6" w:rsidRDefault="00F31C90">
      <w:pPr>
        <w:pStyle w:val="Ttulo3"/>
      </w:pPr>
      <w:r>
        <w:rPr>
          <w:b w:val="0"/>
        </w:rPr>
        <w:t>30.2. Trabajos prácticos y evaluaciones parciales</w:t>
      </w:r>
    </w:p>
    <w:p w14:paraId="3C1E4F45" w14:textId="77777777" w:rsidR="00690AA6" w:rsidRDefault="00F31C90">
      <w:r>
        <w:t>El docente deberá indicar en la consigna si la IA está permitida, condicionada o prohibida; qué tipo de asistencia se admite; si se exige declaración de uso; y qué se considerará falta a la integridad académica.</w:t>
      </w:r>
    </w:p>
    <w:p w14:paraId="458A91F8" w14:textId="77777777" w:rsidR="00690AA6" w:rsidRDefault="00F31C90">
      <w:r>
        <w:t>En silencio de consigna, se aplica el criterio general de este Marco: la IA no puede sustituir la evidencia de aprendizaje evaluada.</w:t>
      </w:r>
    </w:p>
    <w:p w14:paraId="700EB055" w14:textId="77777777" w:rsidR="00690AA6" w:rsidRDefault="00F31C90">
      <w:pPr>
        <w:pStyle w:val="Ttulo3"/>
      </w:pPr>
      <w:r>
        <w:rPr>
          <w:b w:val="0"/>
        </w:rPr>
        <w:t>30.3. TFI, tesis y trabajos finales</w:t>
      </w:r>
    </w:p>
    <w:p w14:paraId="7E8F9387" w14:textId="37BD4F9A" w:rsidR="00690AA6" w:rsidRDefault="008A36B0">
      <w:r>
        <w:t xml:space="preserve">Puntos como </w:t>
      </w:r>
      <w:r w:rsidR="001F439B">
        <w:t>este, norman</w:t>
      </w:r>
      <w:r w:rsidR="00F31C90">
        <w:t xml:space="preserve"> </w:t>
      </w:r>
      <w:proofErr w:type="spellStart"/>
      <w:r w:rsidR="00F31C90">
        <w:t>tFI</w:t>
      </w:r>
      <w:proofErr w:type="spellEnd"/>
      <w:r w:rsidR="00F31C90">
        <w:t xml:space="preserve">, tesis y trabajos finales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w:t>
      </w:r>
      <w:r w:rsidR="00F31C90">
        <w:lastRenderedPageBreak/>
        <w:t>manera integrada, proporcional y coherente con la protección de las personas, la finalidad institucional y el nivel de riesgo involucrado.</w:t>
      </w:r>
    </w:p>
    <w:p w14:paraId="651B9C66" w14:textId="77777777" w:rsidR="00690AA6" w:rsidRDefault="00F31C90">
      <w:r>
        <w:t>a) La autoría intelectual y la responsabilidad científica o profesional pertenecen al estudiante, con la dirección correspondiente;</w:t>
      </w:r>
    </w:p>
    <w:p w14:paraId="6F4BE6B8" w14:textId="77777777" w:rsidR="00690AA6" w:rsidRDefault="00F31C90">
      <w:r>
        <w:t>b) El uso de IA, si se admite, deberá declararse de modo específico;</w:t>
      </w:r>
    </w:p>
    <w:p w14:paraId="4DDF0FBD" w14:textId="77777777" w:rsidR="00690AA6" w:rsidRDefault="00F31C90">
      <w:r>
        <w:t>c) La IA no podrá reemplazar el marco teórico propio, el análisis crítico, la discusión de resultados ni las conclusiones;</w:t>
      </w:r>
    </w:p>
    <w:p w14:paraId="016B98E9" w14:textId="77777777" w:rsidR="00690AA6" w:rsidRDefault="00F31C90">
      <w:r>
        <w:t>d) Los directores y tribunales podrán requerir defensas orales, bitácoras de proceso u otras evidencias de autenticidad y comprensión;</w:t>
      </w:r>
    </w:p>
    <w:p w14:paraId="17D5CE8E" w14:textId="77777777" w:rsidR="00690AA6" w:rsidRDefault="00F31C90">
      <w:r>
        <w:t>e) La fabricación de datos o fuentes mediante IA constituye falta grave.</w:t>
      </w:r>
    </w:p>
    <w:p w14:paraId="0061E200" w14:textId="77777777" w:rsidR="00690AA6" w:rsidRDefault="00F31C90">
      <w:pPr>
        <w:pStyle w:val="Ttulo3"/>
      </w:pPr>
      <w:r>
        <w:rPr>
          <w:b w:val="0"/>
        </w:rPr>
        <w:t>30.4. Exámenes y evaluaciones de desempeño auténtico</w:t>
      </w:r>
    </w:p>
    <w:p w14:paraId="51BF362F" w14:textId="77777777" w:rsidR="00B17DDB" w:rsidRPr="00B17DDB" w:rsidRDefault="00B17DDB">
      <w:pPr>
        <w:pStyle w:val="Ttulo3"/>
        <w:rPr>
          <w:rFonts w:ascii="Arial" w:hAnsi="Arial" w:cs="Arial"/>
          <w:b w:val="0"/>
          <w:bCs w:val="0"/>
          <w:color w:val="auto"/>
          <w:sz w:val="23"/>
          <w:szCs w:val="23"/>
        </w:rPr>
      </w:pPr>
      <w:r w:rsidRPr="00B17DDB">
        <w:rPr>
          <w:rFonts w:ascii="Arial" w:hAnsi="Arial" w:cs="Arial"/>
          <w:b w:val="0"/>
          <w:bCs w:val="0"/>
          <w:color w:val="auto"/>
          <w:sz w:val="23"/>
          <w:szCs w:val="23"/>
        </w:rPr>
        <w:t>En exámenes y evaluaciones de desempeño auténtico, presenciales o virtuales, sincrónicos o asincrónicos —incluidos los orales, a libro cerrado, clínicos, prácticos o profesionales—, el uso de IA se considera prohibido, salvo habilitación expresa y justificada por la naturaleza de la prueba e informada previamente al estudiante.</w:t>
      </w:r>
    </w:p>
    <w:p w14:paraId="00CD39E1" w14:textId="0BE455E0" w:rsidR="00690AA6" w:rsidRDefault="00F31C90">
      <w:pPr>
        <w:pStyle w:val="Ttulo3"/>
      </w:pPr>
      <w:r>
        <w:rPr>
          <w:b w:val="0"/>
        </w:rPr>
        <w:t>30.5. Matriz orientativa de niveles de uso según riesgo académico</w:t>
      </w:r>
    </w:p>
    <w:p w14:paraId="5C322B4D" w14:textId="3DEC45FC" w:rsidR="00690AA6" w:rsidRDefault="001F439B">
      <w:r>
        <w:t>El artículo</w:t>
      </w:r>
      <w:r w:rsidR="00F31C90">
        <w:t xml:space="preserve"> desarrolla </w:t>
      </w:r>
      <w:r>
        <w:t xml:space="preserve">la </w:t>
      </w:r>
      <w:r w:rsidR="00F31C90">
        <w:t>matriz orientativa de niveles de uso según riesgo académico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0BB41C84" w14:textId="77777777" w:rsidR="00690AA6" w:rsidRDefault="00F31C90">
      <w:r>
        <w:t>a) Nivel 1 — Uso libre e incentivado (riesgo mínimo): búsqueda inicial de información, estructuración de esquemas de estudio, traducción orientativa o asistencia sintáctica, cuando no sustituyan la evidencia de aprendizaje evaluada;</w:t>
      </w:r>
    </w:p>
    <w:p w14:paraId="17B6B658" w14:textId="77777777" w:rsidR="00690AA6" w:rsidRDefault="00F31C90">
      <w:r>
        <w:t>b) Nivel 2 — Uso guiado y declarado (riesgo medio): generación de borradores, código, análisis de volúmenes de datos u otras asistencias relevantes al producto evaluable, con mención explícita en la declaración o referencias cuando corresponda;</w:t>
      </w:r>
    </w:p>
    <w:p w14:paraId="577DFEE5" w14:textId="77777777" w:rsidR="00690AA6" w:rsidRDefault="00F31C90">
      <w:r>
        <w:t xml:space="preserve">c) Nivel 3 — Uso restringido o prohibido (riesgo alto): resolución de exámenes parciales o finales sincrónicos salvo habilitación expresa del docente; tratamiento de datos personales o sensibles de </w:t>
      </w:r>
      <w:r>
        <w:lastRenderedPageBreak/>
        <w:t>estudiantes, pacientes u otras personas en el marco de prácticas profesionales; y todo uso que falsee la autoría o el logro de competencias.</w:t>
      </w:r>
    </w:p>
    <w:p w14:paraId="17A8887C" w14:textId="77777777" w:rsidR="00690AA6" w:rsidRDefault="00F31C90">
      <w:r>
        <w:t>Esta matriz no reemplaza las prohibiciones generales de este Marco; las concreta operativamente para la práctica docente y debe comunicarse en consignas o programas de la asignatura.</w:t>
      </w:r>
    </w:p>
    <w:p w14:paraId="3788C91A" w14:textId="77777777" w:rsidR="00690AA6" w:rsidRDefault="00F31C90">
      <w:pPr>
        <w:pStyle w:val="Ttulo3"/>
      </w:pPr>
      <w:r>
        <w:rPr>
          <w:b w:val="0"/>
        </w:rPr>
        <w:t>30.6. Deber de transparencia</w:t>
      </w:r>
    </w:p>
    <w:p w14:paraId="2B01C08E" w14:textId="77777777" w:rsidR="00F356C5" w:rsidRDefault="006B28AA">
      <w:r>
        <w:t>La transparencia no es un trámite accesorio: permite evaluar con equidad, proteger la autoría legítima y distinguir el aprendizaje genuino del mero uso instrumental de herramientas generativas.</w:t>
      </w:r>
    </w:p>
    <w:p w14:paraId="1597ABF0" w14:textId="77777777" w:rsidR="00690AA6" w:rsidRDefault="00F31C90">
      <w:r>
        <w:t>Toda asistencia relevante de IA en una producción académica evaluable deberá ser transparente frente a quien evalúa, dirige o acredita.</w:t>
      </w:r>
    </w:p>
    <w:p w14:paraId="76ABC038" w14:textId="77777777" w:rsidR="00690AA6" w:rsidRDefault="00F31C90">
      <w:pPr>
        <w:pStyle w:val="Ttulo3"/>
      </w:pPr>
      <w:r>
        <w:rPr>
          <w:b w:val="0"/>
        </w:rPr>
        <w:t>30.7. Declaración de uso</w:t>
      </w:r>
    </w:p>
    <w:p w14:paraId="35FA20BA" w14:textId="73B65DE0" w:rsidR="00690AA6" w:rsidRDefault="00F31C90">
      <w:r>
        <w:t xml:space="preserve">Este </w:t>
      </w:r>
      <w:r w:rsidR="001563AA">
        <w:t>artículo</w:t>
      </w:r>
      <w:r>
        <w:t xml:space="preserve"> desarrolla declaración de uso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7C64720" w14:textId="77777777" w:rsidR="00690AA6" w:rsidRDefault="00F31C90">
      <w:r>
        <w:t>a) Herramienta utilizada y, cuando sea posible identificarla, su versión;</w:t>
      </w:r>
    </w:p>
    <w:p w14:paraId="6CA3825F" w14:textId="77777777" w:rsidR="00690AA6" w:rsidRDefault="00F31C90">
      <w:r>
        <w:t>b) Fecha o período de uso;</w:t>
      </w:r>
    </w:p>
    <w:p w14:paraId="57CD57FE" w14:textId="77777777" w:rsidR="00690AA6" w:rsidRDefault="00F31C90">
      <w:r>
        <w:t>c) Finalidad o propósito del uso (idea inicial, organización, corrección de estilo, generación de fragmento, análisis asistido, etc.);</w:t>
      </w:r>
    </w:p>
    <w:p w14:paraId="7BB5913F" w14:textId="77777777" w:rsidR="00690AA6" w:rsidRDefault="00F31C90">
      <w:r>
        <w:t>d) Alcance aproximado de la asistencia;</w:t>
      </w:r>
    </w:p>
    <w:p w14:paraId="7F922641" w14:textId="77777777" w:rsidR="00690AA6" w:rsidRDefault="00F31C90">
      <w:r>
        <w:t>e) Confirmación de que el autor verificó el contenido, contrastó hechos y fuentes cuando correspondía, y asume responsabilidad plena;</w:t>
      </w:r>
    </w:p>
    <w:p w14:paraId="24D27BEF" w14:textId="77777777" w:rsidR="00690AA6" w:rsidRDefault="00F31C90">
      <w:r>
        <w:t>f) Indicación de que no se fabricaron datos, citas ni referencias;</w:t>
      </w:r>
    </w:p>
    <w:p w14:paraId="39E93E17" w14:textId="77777777" w:rsidR="00690AA6" w:rsidRDefault="00F31C90">
      <w:r>
        <w:t xml:space="preserve">g) Cuando resulte pertinente y proporcionado, los </w:t>
      </w:r>
      <w:proofErr w:type="spellStart"/>
      <w:r>
        <w:t>prompts</w:t>
      </w:r>
      <w:proofErr w:type="spellEnd"/>
      <w:r>
        <w:t xml:space="preserve"> o instrucciones principales empleadas;</w:t>
      </w:r>
    </w:p>
    <w:p w14:paraId="43FFD006" w14:textId="77777777" w:rsidR="00690AA6" w:rsidRDefault="00F31C90">
      <w:r>
        <w:t>h) Las modificaciones o validaciones humanas realizadas sobre el texto o producto generado.</w:t>
      </w:r>
    </w:p>
    <w:p w14:paraId="47DC3D96" w14:textId="77777777" w:rsidR="00690AA6" w:rsidRDefault="00F31C90">
      <w:r>
        <w:t>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Universidad.</w:t>
      </w:r>
    </w:p>
    <w:p w14:paraId="6733814D" w14:textId="77777777" w:rsidR="00690AA6" w:rsidRDefault="00F31C90">
      <w:pPr>
        <w:pStyle w:val="Ttulo3"/>
      </w:pPr>
      <w:r>
        <w:rPr>
          <w:b w:val="0"/>
        </w:rPr>
        <w:lastRenderedPageBreak/>
        <w:t>30.8. Citación y reconocimiento</w:t>
      </w:r>
    </w:p>
    <w:p w14:paraId="3DF450B2" w14:textId="77777777" w:rsidR="00690AA6" w:rsidRDefault="00F31C90">
      <w:r>
        <w:t>Cuando la IA haya aportado contenidos, traducciones sustanciales, código o imágenes incorporadas al trabajo, deberá reconocerse conforme a los criterios de la cátedra, de la carrera o de las normas de estilo aplicables. El reconocimiento de uso no convierte al sistema de IA en autor.</w:t>
      </w:r>
    </w:p>
    <w:p w14:paraId="60C8A1D1" w14:textId="77777777" w:rsidR="00690AA6" w:rsidRDefault="00F31C90">
      <w:pPr>
        <w:pStyle w:val="Ttulo3"/>
      </w:pPr>
      <w:r>
        <w:rPr>
          <w:b w:val="0"/>
        </w:rPr>
        <w:t>30.9. Autoría</w:t>
      </w:r>
    </w:p>
    <w:p w14:paraId="0BF4B103" w14:textId="77777777" w:rsidR="00690AA6" w:rsidRDefault="00F31C90">
      <w:r>
        <w:t>Solo las personas humanas pueden ostentar autoría académica. La utilización de IA no disminuye el deber de comprensión, justificación y defensa del propio trabajo.</w:t>
      </w:r>
    </w:p>
    <w:p w14:paraId="45376AA6" w14:textId="77777777" w:rsidR="00690AA6" w:rsidRDefault="00F31C90">
      <w:r>
        <w:t>Constituyen faltas a la integridad académica, según gravedad y contexto:</w:t>
      </w:r>
    </w:p>
    <w:p w14:paraId="7A0342BC" w14:textId="77777777" w:rsidR="00690AA6" w:rsidRDefault="00F31C90">
      <w:r>
        <w:t>a) El plagio, incluido el producido mediante IA —también denominado plagio algorítmico cuando se presenta como propio un texto o producto sustancialmente generado por IAG sin la declaración exigida ni elaboración intelectual suficiente—;</w:t>
      </w:r>
    </w:p>
    <w:p w14:paraId="6A241DBB" w14:textId="77777777" w:rsidR="00690AA6" w:rsidRDefault="00F31C90">
      <w:r>
        <w:t>b) La autoría falsa o encubierta;</w:t>
      </w:r>
    </w:p>
    <w:p w14:paraId="06957D4F" w14:textId="77777777" w:rsidR="00690AA6" w:rsidRDefault="00F31C90">
      <w:r>
        <w:t>c) La omisión de declaración de uso cuando era obligatoria;</w:t>
      </w:r>
    </w:p>
    <w:p w14:paraId="2FF4E22B" w14:textId="77777777" w:rsidR="00690AA6" w:rsidRDefault="00F31C90">
      <w:r>
        <w:t>d) La fabricación o falsificación de evidencias con ayuda de IA;</w:t>
      </w:r>
    </w:p>
    <w:p w14:paraId="60955460" w14:textId="77777777" w:rsidR="00690AA6" w:rsidRDefault="00F31C90">
      <w:r>
        <w:t>e) La colusión o el uso no autorizado de IA en evaluaciones;</w:t>
      </w:r>
    </w:p>
    <w:p w14:paraId="5BD2CF06" w14:textId="77777777" w:rsidR="00690AA6" w:rsidRDefault="00F31C90">
      <w:r>
        <w:t>f) Cualquier conducta que distorsione la evaluación genuina del aprendizaje.</w:t>
      </w:r>
    </w:p>
    <w:p w14:paraId="415D0574" w14:textId="77777777" w:rsidR="00690AA6" w:rsidRDefault="00F31C90">
      <w:r>
        <w:t>Las consecuencias se regirán por la normativa disciplinaria y académica vigente, considerando el debido proceso, la proporcionalidad y la finalidad formativa de la sanción cuando corresponda.</w:t>
      </w:r>
    </w:p>
    <w:p w14:paraId="28A6F8AD" w14:textId="77777777" w:rsidR="00690AA6" w:rsidRDefault="00690AA6"/>
    <w:p w14:paraId="289ECDE8" w14:textId="77777777" w:rsidR="00690AA6" w:rsidRDefault="00F31C90">
      <w:pPr>
        <w:pStyle w:val="Ttulo2"/>
      </w:pPr>
      <w:bookmarkStart w:id="35" w:name="_Art_31"/>
      <w:r>
        <w:rPr>
          <w:rFonts w:ascii="Times New Roman" w:hAnsi="Times New Roman"/>
        </w:rPr>
        <w:t>Artículo 31°. Evaluación e información en el aula</w:t>
      </w:r>
      <w:bookmarkEnd w:id="35"/>
    </w:p>
    <w:p w14:paraId="7D44BFDB" w14:textId="77777777" w:rsidR="00F356C5" w:rsidRDefault="006B28AA">
      <w:r>
        <w:t>La disponibilidad generalizada de la IA obliga a repensar las estrategias de evaluación sin renunciar a la exigencia académica. Este artículo orienta un rediseño progresivo hacia evaluaciones válidas, equitativas y significativas en un entorno tecnológicamente mediado.</w:t>
      </w:r>
    </w:p>
    <w:p w14:paraId="6F4DF493" w14:textId="77777777" w:rsidR="00690AA6" w:rsidRDefault="00F31C90">
      <w:pPr>
        <w:pStyle w:val="Ttulo3"/>
      </w:pPr>
      <w:r>
        <w:rPr>
          <w:b w:val="0"/>
        </w:rPr>
        <w:t>31.1. Deber de rediseño progresivo</w:t>
      </w:r>
    </w:p>
    <w:p w14:paraId="1CACAD8E" w14:textId="77777777" w:rsidR="00690AA6" w:rsidRDefault="00F31C90">
      <w:r>
        <w:t>Las unidades académicas y los docentes deberán revisar progresivamente sus estrategias de evaluación para que resulten válidas, equitativas y significativas en un entorno con IA disponible.</w:t>
      </w:r>
    </w:p>
    <w:p w14:paraId="278AE7B2" w14:textId="77777777" w:rsidR="00690AA6" w:rsidRDefault="00F31C90">
      <w:pPr>
        <w:pStyle w:val="Ttulo3"/>
      </w:pPr>
      <w:r>
        <w:rPr>
          <w:b w:val="0"/>
        </w:rPr>
        <w:t>31.2. Orientaciones para la evaluación</w:t>
      </w:r>
    </w:p>
    <w:p w14:paraId="16E7599B" w14:textId="77777777" w:rsidR="00690AA6" w:rsidRDefault="00F31C90">
      <w:r>
        <w:t xml:space="preserve">Este apartado desarrolla orientaciones para la evaluación y orienta su interpretación práctica dentro del Marco. No se limita a enunciar criterios aislados: procura ordenar el sentido institucional del punto, delimitar su alcance y anticipar cómo deben leerse las viñetas que siguen. En consecuencia, las </w:t>
      </w:r>
      <w:r>
        <w:lastRenderedPageBreak/>
        <w:t>enumeraciones posteriores funcionan como estándares mínimos de actuación y deben aplicarse de manera integrada, proporcional y coherente con la protección de las personas, la finalidad institucional y el nivel de riesgo involucrado.</w:t>
      </w:r>
    </w:p>
    <w:p w14:paraId="44653CCA" w14:textId="77777777" w:rsidR="00690AA6" w:rsidRDefault="00F31C90">
      <w:r>
        <w:t>a) Evaluación de procesos y no solo de productos finales;</w:t>
      </w:r>
    </w:p>
    <w:p w14:paraId="7AD9F509" w14:textId="77777777" w:rsidR="00690AA6" w:rsidRDefault="00F31C90">
      <w:r>
        <w:t>b) Defensas orales, explicaciones metodológicas y justificaciones de decisiones;</w:t>
      </w:r>
    </w:p>
    <w:p w14:paraId="169A4A71" w14:textId="77777777" w:rsidR="00690AA6" w:rsidRDefault="00F31C90">
      <w:r>
        <w:t>c) Resolución de problemas contextualizados, situados y disciplinares;</w:t>
      </w:r>
    </w:p>
    <w:p w14:paraId="38268161" w14:textId="77777777" w:rsidR="00690AA6" w:rsidRDefault="00F31C90">
      <w:r>
        <w:t>d) Portafolios, bitácoras, versiones sucesivas y evidencias de elaboración;</w:t>
      </w:r>
    </w:p>
    <w:p w14:paraId="383E4626" w14:textId="77777777" w:rsidR="00690AA6" w:rsidRDefault="00F31C90">
      <w:r>
        <w:t>e) Actividades que exijan crítica de salidas generadas por IA;</w:t>
      </w:r>
    </w:p>
    <w:p w14:paraId="4815E676" w14:textId="77777777" w:rsidR="00690AA6" w:rsidRDefault="00F31C90">
      <w:r>
        <w:t>f) Integración explícita de la IA como objeto o herramienta, cuando ello forme parte de la competencia a formar;</w:t>
      </w:r>
    </w:p>
    <w:p w14:paraId="0B3721B9" w14:textId="77777777" w:rsidR="00690AA6" w:rsidRDefault="00F31C90">
      <w:r>
        <w:t>g) Instancias prácticas, clínicas, de laboratorio o de desempeño auténtico.</w:t>
      </w:r>
    </w:p>
    <w:p w14:paraId="5D157C6A" w14:textId="77777777" w:rsidR="00690AA6" w:rsidRDefault="00F31C90">
      <w:pPr>
        <w:pStyle w:val="Ttulo3"/>
      </w:pPr>
      <w:r>
        <w:rPr>
          <w:b w:val="0"/>
        </w:rPr>
        <w:t>31.3. Lo que no se delega</w:t>
      </w:r>
    </w:p>
    <w:p w14:paraId="1C52CFEB" w14:textId="735C2724" w:rsidR="00690AA6" w:rsidRDefault="001563AA">
      <w:r>
        <w:t>El presente artículo</w:t>
      </w:r>
      <w:r w:rsidR="00F31C90">
        <w:t xml:space="preserve"> desarrolla lo que no se delega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FFF22F1" w14:textId="77777777" w:rsidR="00690AA6" w:rsidRDefault="00F31C90">
      <w:r>
        <w:t>a) La decisión final de aprobación o desaprobación;</w:t>
      </w:r>
    </w:p>
    <w:p w14:paraId="69EC56B5" w14:textId="77777777" w:rsidR="00690AA6" w:rsidRDefault="00F31C90">
      <w:r>
        <w:t>b) La ponderación última del mérito académico;</w:t>
      </w:r>
    </w:p>
    <w:p w14:paraId="2AC751D2" w14:textId="77777777" w:rsidR="00690AA6" w:rsidRDefault="00F31C90">
      <w:r>
        <w:t>c) La apreciación de la formación integral y del sentido ético del desempeño, cuando forme parte de la evaluación;</w:t>
      </w:r>
    </w:p>
    <w:p w14:paraId="3B9AA6A1" w14:textId="77777777" w:rsidR="00690AA6" w:rsidRDefault="00F31C90">
      <w:r>
        <w:t>d) La determinación de sanciones académicas.</w:t>
      </w:r>
    </w:p>
    <w:p w14:paraId="36F730F3" w14:textId="77777777" w:rsidR="00690AA6" w:rsidRDefault="00F31C90">
      <w:pPr>
        <w:pStyle w:val="Ttulo3"/>
      </w:pPr>
      <w:r>
        <w:rPr>
          <w:b w:val="0"/>
        </w:rPr>
        <w:t>31.4. Equidad y accesibilidad</w:t>
      </w:r>
    </w:p>
    <w:p w14:paraId="441DB88A" w14:textId="77777777" w:rsidR="00690AA6" w:rsidRDefault="00F31C90">
      <w:r>
        <w:t xml:space="preserve">El rediseño evaluativo deberá evitar agravar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w:t>
      </w:r>
      <w:r>
        <w:lastRenderedPageBreak/>
        <w:t>resulten adecuadas, opciones gratuitas o de acceso abierto— a fin de no profundizar brechas digitales ni excluir por razones socioeconómicas.</w:t>
      </w:r>
    </w:p>
    <w:p w14:paraId="433D4CF1" w14:textId="77777777" w:rsidR="00690AA6" w:rsidRDefault="00F31C90">
      <w:pPr>
        <w:pStyle w:val="Ttulo3"/>
      </w:pPr>
      <w:r>
        <w:rPr>
          <w:b w:val="0"/>
        </w:rPr>
        <w:t>31.5. Sobre detectores automáticos de texto sintético</w:t>
      </w:r>
    </w:p>
    <w:p w14:paraId="21BD85FB" w14:textId="77777777" w:rsidR="00690AA6" w:rsidRDefault="00F31C90">
      <w: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r>
    </w:p>
    <w:p w14:paraId="7EC9AC25" w14:textId="77777777" w:rsidR="00690AA6" w:rsidRDefault="00F31C90">
      <w:pPr>
        <w:pStyle w:val="Ttulo3"/>
      </w:pPr>
      <w:r>
        <w:rPr>
          <w:b w:val="0"/>
        </w:rPr>
        <w:t>31.6. Escala orientativa de uso autorizado en consignas</w:t>
      </w:r>
    </w:p>
    <w:p w14:paraId="19DE0FF7" w14:textId="1285D59A" w:rsidR="00690AA6" w:rsidRDefault="00F31C90">
      <w:r>
        <w:t xml:space="preserve">Sin perjuicio de la política de cada cátedra, se recomienda que los docentes expliciten el grado de asistencia de IA admitido en cada actividad, por ejemplo: (1) uso no permitido; (2) uso solo para ideas </w:t>
      </w:r>
      <w:r w:rsidR="005D23D6">
        <w:t>u</w:t>
      </w:r>
      <w:r>
        <w:t xml:space="preserve">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de la evidencia de aprendizaje que se evalúa.</w:t>
      </w:r>
    </w:p>
    <w:p w14:paraId="77172841" w14:textId="77777777" w:rsidR="00690AA6" w:rsidRDefault="00F31C90">
      <w:r>
        <w:t>Al inicio de cada asignatura o actividad curricular, o en la consigna correspondiente, el docente deberá comunicar de manera clara:</w:t>
      </w:r>
    </w:p>
    <w:p w14:paraId="4E70484A" w14:textId="77777777" w:rsidR="00690AA6" w:rsidRDefault="00F31C90">
      <w:r>
        <w:t>a) La política de uso de IA de la cátedra;</w:t>
      </w:r>
    </w:p>
    <w:p w14:paraId="44921054" w14:textId="77777777" w:rsidR="00690AA6" w:rsidRDefault="00F31C90">
      <w:r>
        <w:t>b) Qué se permite, qué se condiciona y qué se prohíbe;</w:t>
      </w:r>
    </w:p>
    <w:p w14:paraId="3289515D" w14:textId="77777777" w:rsidR="00690AA6" w:rsidRDefault="00F31C90">
      <w:r>
        <w:t>c) Cómo y cuándo declarar el uso;</w:t>
      </w:r>
    </w:p>
    <w:p w14:paraId="5903375F" w14:textId="77777777" w:rsidR="00690AA6" w:rsidRDefault="00F31C90">
      <w:r>
        <w:t>d) Cómo se evaluará la autenticidad del aprendizaje;</w:t>
      </w:r>
    </w:p>
    <w:p w14:paraId="6B702880" w14:textId="77777777" w:rsidR="00690AA6" w:rsidRDefault="00F31C90">
      <w:r>
        <w:t>e) Las consecuencias académicas del incumplimiento.</w:t>
      </w:r>
    </w:p>
    <w:p w14:paraId="48CEB368" w14:textId="669D04EB" w:rsidR="00690AA6" w:rsidRDefault="00F31C90">
      <w:r>
        <w:t>Esta información forma parte del deber de transparencia pedagógica y no puede quedar librada a interpretaciones implícitas.</w:t>
      </w:r>
    </w:p>
    <w:p w14:paraId="3CC56ED4" w14:textId="77777777" w:rsidR="00690AA6" w:rsidRDefault="00F31C90">
      <w:r>
        <w:t xml:space="preserve">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w:t>
      </w:r>
      <w:r>
        <w:lastRenderedPageBreak/>
        <w:t>de la 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14:paraId="7D3990E1" w14:textId="77777777" w:rsidR="00690AA6" w:rsidRDefault="00690AA6"/>
    <w:p w14:paraId="24780E16" w14:textId="77777777" w:rsidR="00690AA6" w:rsidRDefault="00F31C90">
      <w:pPr>
        <w:pStyle w:val="Ttulo2"/>
      </w:pPr>
      <w:bookmarkStart w:id="36" w:name="_Art_32"/>
      <w:r>
        <w:rPr>
          <w:rFonts w:ascii="Times New Roman" w:hAnsi="Times New Roman"/>
        </w:rPr>
        <w:t>Artículo 32°. Acompañamiento y resolución de dudas</w:t>
      </w:r>
      <w:bookmarkEnd w:id="36"/>
    </w:p>
    <w:p w14:paraId="51811E35" w14:textId="77777777" w:rsidR="00F356C5" w:rsidRDefault="006B28AA">
      <w:r>
        <w:t>Dado el dinamismo de las herramientas y la diversidad de contextos disciplinares, la Universidad debe acompañar a docentes y estudiantes con orientación clara, accesible y actualizada. Este artículo regula el rol del Observatorio y de las áreas académicas en esa función de apoyo interpretativo.</w:t>
      </w:r>
    </w:p>
    <w:p w14:paraId="2CC12FB2" w14:textId="77777777" w:rsidR="00690AA6" w:rsidRDefault="00F31C90">
      <w:r>
        <w:t>El Observatorio de Inteligencia Artificial, en coordinación con Secretarías Académicas, asesorías pedagógicas y áreas de educación a distancia, promoverá:</w:t>
      </w:r>
    </w:p>
    <w:p w14:paraId="0A4F8101" w14:textId="77777777" w:rsidR="00690AA6" w:rsidRDefault="00F31C90">
      <w:r>
        <w:t>a) Guías rápidas para docentes y estudiantes;</w:t>
      </w:r>
    </w:p>
    <w:p w14:paraId="2714C5D4" w14:textId="77777777" w:rsidR="00690AA6" w:rsidRDefault="00F31C90">
      <w:r>
        <w:t>b) Modelos de consignas y rúbricas en contexto de IA;</w:t>
      </w:r>
    </w:p>
    <w:p w14:paraId="62F60DE9" w14:textId="77777777" w:rsidR="00690AA6" w:rsidRDefault="00F31C90">
      <w:r>
        <w:t>c) Capacitaciones sobre evaluación auténtica e integridad académica;</w:t>
      </w:r>
    </w:p>
    <w:p w14:paraId="148090D1" w14:textId="77777777" w:rsidR="00690AA6" w:rsidRDefault="00F31C90">
      <w:r>
        <w:t>d) Banco de buenas prácticas por disciplinas;</w:t>
      </w:r>
    </w:p>
    <w:p w14:paraId="23406E5B" w14:textId="77777777" w:rsidR="00690AA6" w:rsidRDefault="00F31C90">
      <w:r>
        <w:t>e) Asesoramiento ante conflictos interpretativos o casos complejos;</w:t>
      </w:r>
    </w:p>
    <w:p w14:paraId="79D65705" w14:textId="77777777" w:rsidR="00690AA6" w:rsidRDefault="00F31C90">
      <w:r>
        <w:t>f) En coordinación con colegios dependientes, la Facultad de Educación y las áreas de bienestar o psicopedagogía, orientaciones específicas para niveles preuniversitarios, coherentes con el Anexo J. 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formación continua y actualización en el uso ético y responsable de la IAG.</w:t>
      </w:r>
    </w:p>
    <w:p w14:paraId="2ED56356" w14:textId="77777777" w:rsidR="00690AA6" w:rsidRDefault="00F31C90">
      <w:r>
        <w:t>Ante duda sobre la admisibilidad de un uso de IA en una actividad de enseñanza o evaluación, primará la protección de la integridad del aprendizaje y de la equidad; se preferirá la opción que preserve supervisión humana y transparencia; el docente podrá establecer una regla más restrictiva para su consigna, siempre que sea clara, razonable y comunicada oportunamente; y las dudas institucionales o recurrentes se elevarán al Observatorio para un criterio orientador de alcance general.</w:t>
      </w:r>
    </w:p>
    <w:p w14:paraId="6E78C71E" w14:textId="77777777" w:rsidR="00690AA6" w:rsidRDefault="00F31C90">
      <w:r>
        <w:t>En niveles preuniversitarios rige además el Anexo J.</w:t>
      </w:r>
    </w:p>
    <w:p w14:paraId="6170B570" w14:textId="77777777" w:rsidR="00F356C5" w:rsidRDefault="006B28AA">
      <w:r>
        <w:lastRenderedPageBreak/>
        <w:t>En niveles preuniversitarios rige además el Anexo J, que desarrolla criterios específicos de acompañamiento adulto, información a representantes legales y restricciones reforzadas de uso.</w:t>
      </w:r>
    </w:p>
    <w:p w14:paraId="2A7BB6C5" w14:textId="77777777" w:rsidR="00690AA6" w:rsidRDefault="00690AA6"/>
    <w:p w14:paraId="671F7A8E" w14:textId="77777777" w:rsidR="00690AA6" w:rsidRDefault="00F31C90">
      <w:pPr>
        <w:pStyle w:val="Ttulo1"/>
      </w:pPr>
      <w:bookmarkStart w:id="37" w:name="_Cap_VI"/>
      <w:r>
        <w:rPr>
          <w:rFonts w:ascii="Times New Roman" w:hAnsi="Times New Roman"/>
        </w:rPr>
        <w:t>CAPÍTULO VI. INTELIGENCIA ARTIFICIAL EN INVESTIGACIÓN, EXTENSIÓN Y TRANSFERENCIA</w:t>
      </w:r>
      <w:bookmarkEnd w:id="37"/>
    </w:p>
    <w:p w14:paraId="3BED6FE4" w14:textId="77777777" w:rsidR="00F356C5" w:rsidRDefault="006B28AA">
      <w:r>
        <w:t>La investigación y la extensión pueden incorporar IA como herramienta, objeto de estudio o componente de un proyecto, siempre que se preserven la integridad científica, el consentimiento y el servicio a las comunidades.</w:t>
      </w:r>
    </w:p>
    <w:p w14:paraId="1EEA4E61" w14:textId="77777777" w:rsidR="00F356C5" w:rsidRDefault="006B28AA">
      <w:r>
        <w:t>Este Capítulo articula deberes de investigadores, comités de ética y actividades con el medio. La celeridad de publicación o de transferencia no justifica omitir validación humana, evaluación de riesgo ni resguardo de datos.</w:t>
      </w:r>
    </w:p>
    <w:p w14:paraId="3DAD955E" w14:textId="77777777" w:rsidR="00690AA6" w:rsidRDefault="00690AA6"/>
    <w:p w14:paraId="474813AF" w14:textId="77777777" w:rsidR="00690AA6" w:rsidRDefault="00F31C90">
      <w:pPr>
        <w:pStyle w:val="Ttulo2"/>
      </w:pPr>
      <w:bookmarkStart w:id="38" w:name="_Art_33"/>
      <w:r>
        <w:rPr>
          <w:rFonts w:ascii="Times New Roman" w:hAnsi="Times New Roman"/>
        </w:rPr>
        <w:t>Artículo 33°. Principio rector y alcance</w:t>
      </w:r>
      <w:bookmarkEnd w:id="38"/>
    </w:p>
    <w:p w14:paraId="332806ED" w14:textId="77777777" w:rsidR="00690AA6" w:rsidRDefault="00F31C90">
      <w:r>
        <w:t>La investigación, la extensión y la transferencia en la Universidad Católica de Cuyo pueden incorporar Inteligencia Artificial como herramienta de apoyo, objeto de estudio o componente tecnológico de proyectos, siempre que se preserven la integridad científica, la responsabilidad humana, el respeto por las personas y las comunidades, la protección de datos y la vocación de servicio al bien común.</w:t>
      </w:r>
    </w:p>
    <w:p w14:paraId="219E9096" w14:textId="77777777" w:rsidR="00690AA6" w:rsidRDefault="00F31C90">
      <w:r>
        <w:t>La IA no sustituye el rigor metodológico, la autoría intelectual ni el discernimiento ético del investigador o del equipo responsable.</w:t>
      </w:r>
    </w:p>
    <w:p w14:paraId="5B1D7FD7" w14:textId="77777777" w:rsidR="00690AA6" w:rsidRDefault="00F31C90">
      <w:r>
        <w:t>Este Capítulo se aplica a:</w:t>
      </w:r>
    </w:p>
    <w:p w14:paraId="15BE4189" w14:textId="77777777" w:rsidR="00690AA6" w:rsidRDefault="00F31C90">
      <w:r>
        <w:t>a) Proyectos de investigación, desarrollo tecnológico e innovación;</w:t>
      </w:r>
    </w:p>
    <w:p w14:paraId="3EE4E3DC" w14:textId="77777777" w:rsidR="00690AA6" w:rsidRDefault="00F31C90">
      <w:r>
        <w:t>b) Publicaciones, informes técnicos, ponencias y productos de conocimiento;</w:t>
      </w:r>
    </w:p>
    <w:p w14:paraId="6E064683" w14:textId="77777777" w:rsidR="00690AA6" w:rsidRDefault="00F31C90">
      <w:r>
        <w:t>c) Tesis, TFI y trabajos de investigación de grado y posgrado, en lo específico de su dimensión investigativa;</w:t>
      </w:r>
    </w:p>
    <w:p w14:paraId="01CBF665" w14:textId="77777777" w:rsidR="00690AA6" w:rsidRDefault="00F31C90">
      <w:r>
        <w:t>d) Actividades de extensión, vinculación, transferencia y asistencia técnica;</w:t>
      </w:r>
    </w:p>
    <w:p w14:paraId="08B83C43" w14:textId="77777777" w:rsidR="00690AA6" w:rsidRDefault="00F31C90">
      <w:r>
        <w:t>e) Convenios, contratos y proyectos con terceros que involucren uso o desarrollo de IA;</w:t>
      </w:r>
    </w:p>
    <w:p w14:paraId="1EEC9955" w14:textId="77777777" w:rsidR="00690AA6" w:rsidRDefault="00F31C90">
      <w:r>
        <w:t>f) Repositorios, bases de datos, software, prototipos y resultados susceptibles de transferencia.</w:t>
      </w:r>
    </w:p>
    <w:p w14:paraId="75C304D1" w14:textId="77777777" w:rsidR="00690AA6" w:rsidRDefault="00F31C90">
      <w:r>
        <w:lastRenderedPageBreak/>
        <w:t>Se interpreta de modo complementario con la normativa de investigación vigente, los comités de ética que correspondan y las políticas de extensión y vinculación de la Universidad.</w:t>
      </w:r>
    </w:p>
    <w:p w14:paraId="559CCAA9" w14:textId="77777777" w:rsidR="00690AA6" w:rsidRDefault="00690AA6"/>
    <w:p w14:paraId="7B1799DF" w14:textId="77777777" w:rsidR="00690AA6" w:rsidRDefault="00F31C90">
      <w:pPr>
        <w:pStyle w:val="Ttulo2"/>
      </w:pPr>
      <w:bookmarkStart w:id="39" w:name="_Art_34"/>
      <w:r>
        <w:rPr>
          <w:rFonts w:ascii="Times New Roman" w:hAnsi="Times New Roman"/>
        </w:rPr>
        <w:t>Artículo 34°. Investigación, integridad y publicación</w:t>
      </w:r>
      <w:bookmarkEnd w:id="39"/>
    </w:p>
    <w:p w14:paraId="1DCD9CD5" w14:textId="77777777" w:rsidR="00F356C5" w:rsidRDefault="006B28AA">
      <w:r>
        <w:t>La IA puede acelerar búsquedas, análisis y redacción, pero no sustituye el rigor metodológico ni la autoría intelectual. Este artículo distingue usos admisibles, deberes del investigador, supuestos de alto escrutinio y reglas de integridad, autoría y publicación, de modo que la asistencia algorítmica sea trazable y científicamente justificada.</w:t>
      </w:r>
    </w:p>
    <w:p w14:paraId="5376F01B" w14:textId="77777777" w:rsidR="00690AA6" w:rsidRDefault="00F31C90">
      <w:pPr>
        <w:pStyle w:val="Ttulo3"/>
      </w:pPr>
      <w:r>
        <w:rPr>
          <w:b w:val="0"/>
        </w:rPr>
        <w:t>34.1. Usos admisibles</w:t>
      </w:r>
    </w:p>
    <w:p w14:paraId="14E60B76" w14:textId="314F5ECB" w:rsidR="00690AA6" w:rsidRDefault="00A33103">
      <w:r>
        <w:t>Esta sección define</w:t>
      </w:r>
      <w:r w:rsidR="00F31C90">
        <w:t xml:space="preserve"> usos admisibles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8526490" w14:textId="77777777" w:rsidR="00690AA6" w:rsidRDefault="00F31C90">
      <w:r>
        <w:t>a) Apoyo a revisiones bibliográficas y organización de literatura, con verificación de fuentes;</w:t>
      </w:r>
    </w:p>
    <w:p w14:paraId="6BE8D914" w14:textId="77777777" w:rsidR="00690AA6" w:rsidRDefault="00F31C90">
      <w:r>
        <w:t>b) Asistencia en redacción de estilo, claridad o estructura de textos de autoría humana;</w:t>
      </w:r>
    </w:p>
    <w:p w14:paraId="5EDCBC44" w14:textId="77777777" w:rsidR="00690AA6" w:rsidRDefault="00F31C90">
      <w:r>
        <w:t>c) Exploración de hipótesis, categorización preliminar o análisis asistido de datos, bajo validación científica;</w:t>
      </w:r>
    </w:p>
    <w:p w14:paraId="552F5B09" w14:textId="77777777" w:rsidR="00690AA6" w:rsidRDefault="00F31C90">
      <w:r>
        <w:t>d) Desarrollo de modelos, prototipos, código o experimentación computacional, con trazabilidad;</w:t>
      </w:r>
    </w:p>
    <w:p w14:paraId="14C45C69" w14:textId="77777777" w:rsidR="00690AA6" w:rsidRDefault="00F31C90">
      <w:r>
        <w:t>e) Traducción orientativa o apoyo a la comunicación científica, preservando fidelidad del contenido;</w:t>
      </w:r>
    </w:p>
    <w:p w14:paraId="4C19F073" w14:textId="77777777" w:rsidR="00690AA6" w:rsidRDefault="00F31C90">
      <w:r>
        <w:t>f) Investigación sobre la IA misma, sus impactos, gobernanza, ética y aplicaciones disciplinares.</w:t>
      </w:r>
    </w:p>
    <w:p w14:paraId="1A2A507C" w14:textId="77777777" w:rsidR="00690AA6" w:rsidRDefault="00F31C90">
      <w:pPr>
        <w:pStyle w:val="Ttulo3"/>
      </w:pPr>
      <w:r>
        <w:rPr>
          <w:b w:val="0"/>
        </w:rPr>
        <w:t>34.2. Deberes del investigador responsable</w:t>
      </w:r>
    </w:p>
    <w:p w14:paraId="645E5D51" w14:textId="06248024" w:rsidR="00690AA6" w:rsidRDefault="00F31C90">
      <w:r>
        <w:t xml:space="preserve">Este </w:t>
      </w:r>
      <w:r w:rsidR="002512A8">
        <w:t>artículo</w:t>
      </w:r>
      <w:r>
        <w:t xml:space="preserve"> </w:t>
      </w:r>
      <w:r w:rsidR="002512A8">
        <w:t>establece</w:t>
      </w:r>
      <w:r>
        <w:t xml:space="preserve"> deberes del investigador responsable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32ED614" w14:textId="77777777" w:rsidR="00690AA6" w:rsidRDefault="00F31C90">
      <w:r>
        <w:t>a) Definir con claridad la finalidad y el alcance de la asistencia algorítmica;</w:t>
      </w:r>
    </w:p>
    <w:p w14:paraId="06D77517" w14:textId="77777777" w:rsidR="00690AA6" w:rsidRDefault="00F31C90">
      <w:r>
        <w:lastRenderedPageBreak/>
        <w:t>b) Verificar la calidad, reproducibilidad y límites de los resultados asistidos por IA;</w:t>
      </w:r>
    </w:p>
    <w:p w14:paraId="12B3B333" w14:textId="77777777" w:rsidR="00690AA6" w:rsidRDefault="00F31C90">
      <w:r>
        <w:t>c) Evitar la fabricación o distorsión de datos, citas, imágenes o hallazgos;</w:t>
      </w:r>
    </w:p>
    <w:p w14:paraId="12EE55B7" w14:textId="77777777" w:rsidR="00690AA6" w:rsidRDefault="00F31C90">
      <w:r>
        <w:t>d) Documentar el uso relevante de IA en bitácoras, metodologías o secciones pertinentes;</w:t>
      </w:r>
    </w:p>
    <w:p w14:paraId="5C5B0B12" w14:textId="77777777" w:rsidR="00690AA6" w:rsidRDefault="00F31C90">
      <w:r>
        <w:t>e) Asegurar que la interpretación científica final sea humana y justificada;</w:t>
      </w:r>
    </w:p>
    <w:p w14:paraId="2BC49738" w14:textId="77777777" w:rsidR="00690AA6" w:rsidRDefault="00F31C90">
      <w:r>
        <w:t>f) Evaluar riesgos éticos, legales y sociales antes de desplegar sistemas con impacto sobre personas o comunidades.</w:t>
      </w:r>
    </w:p>
    <w:p w14:paraId="2FEA057A" w14:textId="77777777" w:rsidR="00690AA6" w:rsidRDefault="00F31C90">
      <w:pPr>
        <w:pStyle w:val="Ttulo3"/>
      </w:pPr>
      <w:r>
        <w:rPr>
          <w:b w:val="0"/>
        </w:rPr>
        <w:t>34.3. Usos condicionados o de alto escrutinio</w:t>
      </w:r>
    </w:p>
    <w:p w14:paraId="3FE0F3C2" w14:textId="77777777" w:rsidR="00690AA6" w:rsidRDefault="00F31C90">
      <w:r>
        <w:t>Este apartado desarrolla usos condicionados o de alto escrutinio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3F43C88" w14:textId="77777777" w:rsidR="00690AA6" w:rsidRDefault="00F31C90">
      <w:r>
        <w:t>a) Investigaciones con datos personales, de salud, biométricos, educativos o sensibles;</w:t>
      </w:r>
    </w:p>
    <w:p w14:paraId="3BC30C31" w14:textId="77777777" w:rsidR="00690AA6" w:rsidRDefault="00F31C90">
      <w:r>
        <w:t xml:space="preserve">b) Sistemas predictivos o de </w:t>
      </w:r>
      <w:proofErr w:type="spellStart"/>
      <w:r>
        <w:t>scoring</w:t>
      </w:r>
      <w:proofErr w:type="spellEnd"/>
      <w:r>
        <w:t xml:space="preserve"> sobre personas o grupos;</w:t>
      </w:r>
    </w:p>
    <w:p w14:paraId="44B78506" w14:textId="77777777" w:rsidR="00690AA6" w:rsidRDefault="00F31C90">
      <w:r>
        <w:t>c) Experimentos con impacto clínico, psicológico, jurídico, laboral o social relevante;</w:t>
      </w:r>
    </w:p>
    <w:p w14:paraId="4F770D1F" w14:textId="77777777" w:rsidR="00690AA6" w:rsidRDefault="00F31C90">
      <w:r>
        <w:t>d) Entrenamiento de modelos con datos institucionales o de terceros;</w:t>
      </w:r>
    </w:p>
    <w:p w14:paraId="253F4537" w14:textId="77777777" w:rsidR="00690AA6" w:rsidRDefault="00F31C90">
      <w:r>
        <w:t xml:space="preserve">e) Generación sintética de </w:t>
      </w:r>
      <w:proofErr w:type="spellStart"/>
      <w:r>
        <w:t>datasets</w:t>
      </w:r>
      <w:proofErr w:type="spellEnd"/>
      <w:r>
        <w:t xml:space="preserve"> que puedan confundirse con datos reales;</w:t>
      </w:r>
    </w:p>
    <w:p w14:paraId="074F187D" w14:textId="77777777" w:rsidR="00690AA6" w:rsidRDefault="00F31C90">
      <w:r>
        <w:t>f) Estudios en comunidades vulnerables o con desequilibrios de poder.</w:t>
      </w:r>
    </w:p>
    <w:p w14:paraId="006B2E28" w14:textId="77777777" w:rsidR="00690AA6" w:rsidRDefault="00F31C90">
      <w:pPr>
        <w:pStyle w:val="Ttulo3"/>
      </w:pPr>
      <w:r>
        <w:rPr>
          <w:b w:val="0"/>
        </w:rPr>
        <w:t>34.4. Integridad científica</w:t>
      </w:r>
    </w:p>
    <w:p w14:paraId="740656B1" w14:textId="77777777" w:rsidR="00F356C5" w:rsidRDefault="006B28AA">
      <w:r>
        <w:t>La integridad científica no se reduce a evitar el plagio: comprende la veracidad de los datos, la trazabilidad del método y la honestidad en la comunicación de hallazgos. El uso de IA no atenúa esas exigencias; las vuelve más visibles.</w:t>
      </w:r>
    </w:p>
    <w:p w14:paraId="2AD67798" w14:textId="77777777" w:rsidR="00690AA6" w:rsidRDefault="00F31C90">
      <w:r>
        <w:t>En toda producción científica de la Universidad está prohibido:</w:t>
      </w:r>
    </w:p>
    <w:p w14:paraId="00B6CB81" w14:textId="77777777" w:rsidR="00690AA6" w:rsidRDefault="00F31C90">
      <w:r>
        <w:t>a) Fabricar, falsificar u ocultar datos mediante IA;</w:t>
      </w:r>
    </w:p>
    <w:p w14:paraId="7FA9C533" w14:textId="77777777" w:rsidR="00690AA6" w:rsidRDefault="00F31C90">
      <w:r>
        <w:t>b) Generar referencias, citas o fuentes inexistentes;</w:t>
      </w:r>
    </w:p>
    <w:p w14:paraId="2EFF39F7" w14:textId="77777777" w:rsidR="00690AA6" w:rsidRDefault="00F31C90">
      <w:r>
        <w:t>c) Presentar como resultado empírico una simulación no declarada;</w:t>
      </w:r>
    </w:p>
    <w:p w14:paraId="105F8CBA" w14:textId="77777777" w:rsidR="00690AA6" w:rsidRDefault="00F31C90">
      <w:r>
        <w:t>d) Manipular imágenes, registros o evidencias de modo engañoso;</w:t>
      </w:r>
    </w:p>
    <w:p w14:paraId="3CA686CD" w14:textId="77777777" w:rsidR="00690AA6" w:rsidRDefault="00F31C90">
      <w:r>
        <w:lastRenderedPageBreak/>
        <w:t>e) Ocultar limitaciones metodológicas relevantes derivadas del uso de IA.</w:t>
      </w:r>
    </w:p>
    <w:p w14:paraId="5B8E2809" w14:textId="77777777" w:rsidR="00690AA6" w:rsidRDefault="00F31C90">
      <w:pPr>
        <w:pStyle w:val="Ttulo3"/>
      </w:pPr>
      <w:r>
        <w:rPr>
          <w:b w:val="0"/>
        </w:rPr>
        <w:t>34.5. Autoría</w:t>
      </w:r>
    </w:p>
    <w:p w14:paraId="77A2B8A2" w14:textId="5B2A6ECE" w:rsidR="00690AA6" w:rsidRDefault="006E0E6B">
      <w:r>
        <w:t>Este artículo norma sobre</w:t>
      </w:r>
      <w:r w:rsidR="00F31C90">
        <w:t xml:space="preserve"> autoría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3136FD46" w14:textId="77777777" w:rsidR="007169DF" w:rsidRDefault="006B28AA">
      <w:r>
        <w:t>a) La autoría corresponde exclusivamente a personas humanas que hayan realizado un aporte intelectual significativo y asuman responsabilidad por el contenido;</w:t>
      </w:r>
    </w:p>
    <w:p w14:paraId="3892171D" w14:textId="77777777" w:rsidR="00690AA6" w:rsidRDefault="00F31C90">
      <w:r>
        <w:t>b) Los sistemas de IA no serán firmados como autores ni coautores;</w:t>
      </w:r>
    </w:p>
    <w:p w14:paraId="578D7B8A" w14:textId="77777777" w:rsidR="00690AA6" w:rsidRDefault="00F31C90">
      <w:r>
        <w:t>c) El uso relevante de IA deberá reconocerse según las normas de la revista, editorial, congreso o repositorio correspondiente y, en todo caso, con transparencia institucional mínima;</w:t>
      </w:r>
    </w:p>
    <w:p w14:paraId="69C94C53" w14:textId="77777777" w:rsidR="00690AA6" w:rsidRDefault="00F31C90">
      <w:r>
        <w:t>d) La dirección de tesis y la pertenencia institucional no se delegan a herramientas algorítmicas.</w:t>
      </w:r>
    </w:p>
    <w:p w14:paraId="6A81FB45" w14:textId="77777777" w:rsidR="00690AA6" w:rsidRDefault="00F31C90">
      <w:pPr>
        <w:pStyle w:val="Ttulo3"/>
      </w:pPr>
      <w:r>
        <w:rPr>
          <w:b w:val="0"/>
        </w:rPr>
        <w:t>34.6. Publicación y comunicación científica</w:t>
      </w:r>
    </w:p>
    <w:p w14:paraId="3238B0CC" w14:textId="77777777" w:rsidR="00F356C5" w:rsidRDefault="006B28AA">
      <w:r>
        <w:t>La comunicación científica exige poder distinguir, frente a pares, editores o financiadores, qué hizo la máquina y qué validó el juicio humano.</w:t>
      </w:r>
    </w:p>
    <w:p w14:paraId="17916E38" w14:textId="77777777" w:rsidR="00690AA6" w:rsidRDefault="00F31C90">
      <w:r>
        <w:t>Antes de publicar o difundir resultados asistidos por IA, el equipo responsable verificará:</w:t>
      </w:r>
    </w:p>
    <w:p w14:paraId="413E2041" w14:textId="77777777" w:rsidR="00690AA6" w:rsidRDefault="00F31C90">
      <w:r>
        <w:t>a) Exactitud de datos y citas;</w:t>
      </w:r>
    </w:p>
    <w:p w14:paraId="07682327" w14:textId="77777777" w:rsidR="00690AA6" w:rsidRDefault="00F31C90">
      <w:r>
        <w:t>b) Coherencia metodológica;</w:t>
      </w:r>
    </w:p>
    <w:p w14:paraId="411931DC" w14:textId="77777777" w:rsidR="00690AA6" w:rsidRDefault="00F31C90">
      <w:r>
        <w:t>c) Cumplimiento de ética y consentimiento;</w:t>
      </w:r>
    </w:p>
    <w:p w14:paraId="7E9AA294" w14:textId="77777777" w:rsidR="00690AA6" w:rsidRDefault="00F31C90">
      <w:r>
        <w:t>d) Resguardo de información confidencial o propietaria;</w:t>
      </w:r>
    </w:p>
    <w:p w14:paraId="0D5C09EB" w14:textId="77777777" w:rsidR="00690AA6" w:rsidRDefault="00F31C90">
      <w:r>
        <w:t>e) Adecuada declaración del uso de IA, cuando corresponda.</w:t>
      </w:r>
    </w:p>
    <w:p w14:paraId="1EF5437B" w14:textId="77777777" w:rsidR="00690AA6" w:rsidRDefault="00F31C90">
      <w:r>
        <w:t>La difusión pública de hallazgos preliminares generados o amplificados por IA sin validación suficiente se considera práctica riesgosa y, según el caso, inadmisible.</w:t>
      </w:r>
    </w:p>
    <w:p w14:paraId="422A879F" w14:textId="77777777" w:rsidR="00690AA6" w:rsidRDefault="00690AA6"/>
    <w:p w14:paraId="74A1B29B" w14:textId="77777777" w:rsidR="00690AA6" w:rsidRDefault="00F31C90">
      <w:pPr>
        <w:pStyle w:val="Ttulo2"/>
      </w:pPr>
      <w:bookmarkStart w:id="40" w:name="_Art_35"/>
      <w:r>
        <w:rPr>
          <w:rFonts w:ascii="Times New Roman" w:hAnsi="Times New Roman"/>
        </w:rPr>
        <w:t>Artículo 35°. Datos, consentimiento y comités de ética</w:t>
      </w:r>
      <w:bookmarkEnd w:id="40"/>
    </w:p>
    <w:p w14:paraId="43E35C8C" w14:textId="77777777" w:rsidR="00F356C5" w:rsidRDefault="006B28AA">
      <w:r>
        <w:t xml:space="preserve">La investigación con IA suele implicar datos de personas, instituciones o comunidades. Este artículo articula principios de tratamiento, consentimiento, datos sintéticos y la intervención de comités de </w:t>
      </w:r>
      <w:r>
        <w:lastRenderedPageBreak/>
        <w:t>ética y del Observatorio, de modo que ningún criterio de celeridad académica justifique omitir salvaguardas.</w:t>
      </w:r>
    </w:p>
    <w:p w14:paraId="7A4DC7F6" w14:textId="77777777" w:rsidR="00690AA6" w:rsidRDefault="00F31C90">
      <w:pPr>
        <w:pStyle w:val="Ttulo3"/>
      </w:pPr>
      <w:r>
        <w:rPr>
          <w:b w:val="0"/>
        </w:rPr>
        <w:t>35.1. Principios de tratamiento</w:t>
      </w:r>
    </w:p>
    <w:p w14:paraId="14FD188A" w14:textId="77777777" w:rsidR="00690AA6" w:rsidRDefault="00F31C90">
      <w:r>
        <w:t>El uso de datos en investigaciones o proyectos con IA se rige por la licitud y la finalidad legítima, la minimización y la proporcionalidad, la calidad y la seguridad, la confidencialidad y la limitación de acceso, y la responsabilidad demostrable del responsable del tratamiento.</w:t>
      </w:r>
    </w:p>
    <w:p w14:paraId="3A6A405B" w14:textId="77777777" w:rsidR="00690AA6" w:rsidRDefault="00F31C90">
      <w:pPr>
        <w:pStyle w:val="Ttulo3"/>
      </w:pPr>
      <w:r>
        <w:rPr>
          <w:b w:val="0"/>
        </w:rPr>
        <w:t>35.2. Consentimiento e información</w:t>
      </w:r>
    </w:p>
    <w:p w14:paraId="046249EB" w14:textId="77777777" w:rsidR="00F356C5" w:rsidRDefault="006B28AA">
      <w:r>
        <w:t>El consentimiento no es una cláusula formal. La información sobre el uso de IA debe ser comprensible y suficiente para que las personas involucradas puedan decidir —o ejercer derechos equivalentes— con conocimiento de implicancias y riesgos.</w:t>
      </w:r>
    </w:p>
    <w:p w14:paraId="1933C1FF" w14:textId="77777777" w:rsidR="00690AA6" w:rsidRDefault="00F31C90">
      <w:r>
        <w:t>Cuando la investigación involucre personas humanas, deberá asegurarse, según el caso:</w:t>
      </w:r>
    </w:p>
    <w:p w14:paraId="71A60C6E" w14:textId="77777777" w:rsidR="00690AA6" w:rsidRDefault="00F31C90">
      <w:r>
        <w:t>a) Información clara sobre el uso de IA y sus implicancias;</w:t>
      </w:r>
    </w:p>
    <w:p w14:paraId="0A37CC07" w14:textId="77777777" w:rsidR="00690AA6" w:rsidRDefault="00F31C90">
      <w:r>
        <w:t>b) Consentimiento informado o base jurídica equivalente;</w:t>
      </w:r>
    </w:p>
    <w:p w14:paraId="199AE9F5" w14:textId="77777777" w:rsidR="00690AA6" w:rsidRDefault="00F31C90">
      <w:r>
        <w:t>c) Posibilidad de ejercer derechos de acceso, rectificación u oposición, conforme a la normativa aplicable;</w:t>
      </w:r>
    </w:p>
    <w:p w14:paraId="670E256E" w14:textId="77777777" w:rsidR="00690AA6" w:rsidRDefault="00F31C90">
      <w:r>
        <w:t>d) Especial protección tratándose de menores, pacientes, estudiantes u otras personas en situación de asimetría.</w:t>
      </w:r>
    </w:p>
    <w:p w14:paraId="24BEED77" w14:textId="77777777" w:rsidR="00690AA6" w:rsidRDefault="00F31C90">
      <w:pPr>
        <w:pStyle w:val="Ttulo3"/>
      </w:pPr>
      <w:r>
        <w:rPr>
          <w:b w:val="0"/>
        </w:rPr>
        <w:t>35.3. Datos institucionales y de terceros</w:t>
      </w:r>
    </w:p>
    <w:p w14:paraId="4BA8B569" w14:textId="13DDABA3" w:rsidR="00690AA6" w:rsidRDefault="006E0E6B">
      <w:r>
        <w:t>Este punto necesario,</w:t>
      </w:r>
      <w:r w:rsidR="00F31C90">
        <w:t xml:space="preserve"> desarrolla datos institucionales y de terceros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259F401F" w14:textId="77777777" w:rsidR="007169DF" w:rsidRDefault="006B28AA">
      <w:r>
        <w:t>a) Los datos de la Universidad no pueden cargarse en herramientas externas de IA sin autorización y evaluación de riesgo;</w:t>
      </w:r>
    </w:p>
    <w:p w14:paraId="22446C6A" w14:textId="77777777" w:rsidR="00690AA6" w:rsidRDefault="00F31C90">
      <w:r>
        <w:t>b) Los datos obtenidos de empresas, organismos públicos, escuelas, centros de salud u otras entidades se usarán solo dentro de los límites del convenio, licencia o autorización correspondiente;</w:t>
      </w:r>
    </w:p>
    <w:p w14:paraId="35FFEE3C" w14:textId="77777777" w:rsidR="00690AA6" w:rsidRDefault="00F31C90">
      <w:r>
        <w:t>c) La reutilización de datos para entrenar modelos exige base jurídica, finalidad compatible y controles de anonimización o seudonimización cuando proceda.</w:t>
      </w:r>
    </w:p>
    <w:p w14:paraId="36633177" w14:textId="77777777" w:rsidR="00690AA6" w:rsidRDefault="00F31C90">
      <w:pPr>
        <w:pStyle w:val="Ttulo3"/>
      </w:pPr>
      <w:r>
        <w:rPr>
          <w:b w:val="0"/>
        </w:rPr>
        <w:lastRenderedPageBreak/>
        <w:t>35.4. Datos sintéticos</w:t>
      </w:r>
    </w:p>
    <w:p w14:paraId="166D6884" w14:textId="77777777" w:rsidR="00690AA6" w:rsidRDefault="00F31C90">
      <w:r>
        <w:t xml:space="preserve">La generación de datos sintéticos mediante IA es admisible con fines metodológicos o de prueba, siempre que se declare su carácter sintético, no se presenten como datos reales, no permitan </w:t>
      </w:r>
      <w:proofErr w:type="spellStart"/>
      <w:r>
        <w:t>reidentificación</w:t>
      </w:r>
      <w:proofErr w:type="spellEnd"/>
      <w:r>
        <w:t xml:space="preserve"> indebida de personas y no se utilicen para eludir requisitos éticos o legales aplicables a datos reales.</w:t>
      </w:r>
    </w:p>
    <w:p w14:paraId="49BA74CB" w14:textId="77777777" w:rsidR="00F356C5" w:rsidRDefault="006B28AA">
      <w:pPr>
        <w:pStyle w:val="Ttulo3"/>
      </w:pPr>
      <w:r>
        <w:rPr>
          <w:rFonts w:ascii="Times New Roman" w:hAnsi="Times New Roman"/>
          <w:b w:val="0"/>
        </w:rPr>
        <w:t>35.5. Comités de ética y evaluación de riesgo</w:t>
      </w:r>
    </w:p>
    <w:p w14:paraId="1DCED317" w14:textId="08080E10" w:rsidR="00690AA6" w:rsidRDefault="00F31C90">
      <w:r>
        <w:t xml:space="preserve">Este </w:t>
      </w:r>
      <w:r w:rsidR="006E0E6B">
        <w:t>artículo</w:t>
      </w:r>
      <w:r>
        <w:t xml:space="preserve"> </w:t>
      </w:r>
      <w:r w:rsidR="006E0E6B">
        <w:t>establece</w:t>
      </w:r>
      <w:r>
        <w:t xml:space="preserve"> comités de ética y evaluación de riesgo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284DDC4" w14:textId="77777777" w:rsidR="00690AA6" w:rsidRDefault="00F31C90">
      <w:r>
        <w:t>a) Evaluación por el comité de ética competente;</w:t>
      </w:r>
    </w:p>
    <w:p w14:paraId="5E3C7BD2" w14:textId="77777777" w:rsidR="00690AA6" w:rsidRDefault="00F31C90">
      <w:r>
        <w:t>b) Consulta al Observatorio de Inteligencia Artificial;</w:t>
      </w:r>
    </w:p>
    <w:p w14:paraId="51671C67" w14:textId="77777777" w:rsidR="00690AA6" w:rsidRDefault="00F31C90">
      <w:r>
        <w:t>c) Revisión técnica de TIC o áreas especializadas, si hay despliegue de sistemas;</w:t>
      </w:r>
    </w:p>
    <w:p w14:paraId="7BB97195" w14:textId="77777777" w:rsidR="00690AA6" w:rsidRDefault="00F31C90">
      <w:r>
        <w:t>d) Evaluación de riesgo e impacto conforme al Capítulo III.</w:t>
      </w:r>
    </w:p>
    <w:p w14:paraId="14475CFD" w14:textId="77777777" w:rsidR="00690AA6" w:rsidRDefault="00F31C90">
      <w:r>
        <w:t>Ningún criterio de celeridad académica justifica omitir estas salvaguardas.</w:t>
      </w:r>
    </w:p>
    <w:p w14:paraId="10C71321" w14:textId="77777777" w:rsidR="00690AA6" w:rsidRDefault="00690AA6"/>
    <w:p w14:paraId="40359BD3" w14:textId="77777777" w:rsidR="00690AA6" w:rsidRDefault="00F31C90">
      <w:pPr>
        <w:pStyle w:val="Ttulo2"/>
      </w:pPr>
      <w:bookmarkStart w:id="41" w:name="_Art_36"/>
      <w:r>
        <w:rPr>
          <w:rFonts w:ascii="Times New Roman" w:hAnsi="Times New Roman"/>
        </w:rPr>
        <w:t>Artículo 36°. Extensión y vinculación con el medio</w:t>
      </w:r>
      <w:bookmarkEnd w:id="41"/>
    </w:p>
    <w:p w14:paraId="111F60F9" w14:textId="77777777" w:rsidR="00F356C5" w:rsidRDefault="006B28AA">
      <w:r>
        <w:t>La extensión no es un laboratorio de prueba irrestricto. Las actividades que incorporen IA deben priorizar el servicio a la comunidad, la inclusión y la educación pública sobre riesgos y oportunidades, en coherencia con la misión social de la Universidad, sin transferir a terceros riesgos no evaluados.</w:t>
      </w:r>
    </w:p>
    <w:p w14:paraId="63A7C863" w14:textId="77777777" w:rsidR="00690AA6" w:rsidRDefault="00F31C90">
      <w:pPr>
        <w:pStyle w:val="Ttulo3"/>
      </w:pPr>
      <w:r>
        <w:rPr>
          <w:b w:val="0"/>
        </w:rPr>
        <w:t>36.1. Sentido de la extensión</w:t>
      </w:r>
    </w:p>
    <w:p w14:paraId="36BF7CE5" w14:textId="77777777" w:rsidR="00690AA6" w:rsidRDefault="00F31C90">
      <w:r>
        <w:t>Las actividades de extensión que incorporen IA deberán priorizar el servicio a la comunidad, la inclusión, la educación pública sobre riesgos y oportunidades, y el fortalecimiento de capacidades locales, en coherencia con la misión social de la Universidad.</w:t>
      </w:r>
    </w:p>
    <w:p w14:paraId="6B272B7D" w14:textId="77777777" w:rsidR="00690AA6" w:rsidRDefault="00F31C90">
      <w:pPr>
        <w:pStyle w:val="Ttulo3"/>
      </w:pPr>
      <w:r>
        <w:rPr>
          <w:b w:val="0"/>
        </w:rPr>
        <w:t>36.2. Usos admisibles</w:t>
      </w:r>
    </w:p>
    <w:p w14:paraId="58BC537E" w14:textId="5505CB8D" w:rsidR="00690AA6" w:rsidRDefault="008F479D">
      <w:r>
        <w:t xml:space="preserve">En esta sección se establecen los </w:t>
      </w:r>
      <w:r w:rsidR="00F31C90">
        <w:t xml:space="preserve">usos admisibles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w:t>
      </w:r>
      <w:r w:rsidR="00F31C90">
        <w:lastRenderedPageBreak/>
        <w:t>proporcional y coherente con la protección de las personas, la finalidad institucional y el nivel de riesgo involucrado.</w:t>
      </w:r>
    </w:p>
    <w:p w14:paraId="4BDBF6FE" w14:textId="77777777" w:rsidR="00690AA6" w:rsidRDefault="00F31C90">
      <w:r>
        <w:t>a) Talleres de alfabetización en IA para comunidades, escuelas y organizaciones;</w:t>
      </w:r>
    </w:p>
    <w:p w14:paraId="509F4F88" w14:textId="77777777" w:rsidR="00690AA6" w:rsidRDefault="00F31C90">
      <w:r>
        <w:t>b) Asistencia técnica para adopción responsable de IA en instituciones públicas o sociales;</w:t>
      </w:r>
    </w:p>
    <w:p w14:paraId="0ABAE568" w14:textId="77777777" w:rsidR="00690AA6" w:rsidRDefault="00F31C90">
      <w:r>
        <w:t>c) Proyectos de innovación orientados a problemas regionales prioritarios;</w:t>
      </w:r>
    </w:p>
    <w:p w14:paraId="3EFF87D2" w14:textId="77777777" w:rsidR="00690AA6" w:rsidRDefault="00F31C90">
      <w:r>
        <w:t>d) Espacios de deliberación ética y ciudadana sobre impactos de la IA.</w:t>
      </w:r>
    </w:p>
    <w:p w14:paraId="6C0A503D" w14:textId="77777777" w:rsidR="00690AA6" w:rsidRDefault="00F31C90">
      <w:pPr>
        <w:pStyle w:val="Ttulo3"/>
      </w:pPr>
      <w:r>
        <w:rPr>
          <w:b w:val="0"/>
        </w:rPr>
        <w:t>36.3. Limitaciones</w:t>
      </w:r>
    </w:p>
    <w:p w14:paraId="62B522E7" w14:textId="4FEE1FA5" w:rsidR="00690AA6" w:rsidRDefault="00B12FAF">
      <w:r>
        <w:t>Se establecen las limitaciones aplicables y los criterios que orientan su interpretación y aplicación práctica.</w:t>
      </w:r>
      <w:r w:rsidR="00F31C90">
        <w:t xml:space="preserve">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A08E397" w14:textId="77777777" w:rsidR="00690AA6" w:rsidRDefault="00F31C90">
      <w:r>
        <w:t>a) Introduzcan sistemas de alto riesgo sin evaluación ni acompañamiento adecuado;</w:t>
      </w:r>
    </w:p>
    <w:p w14:paraId="220FF25F" w14:textId="77777777" w:rsidR="00690AA6" w:rsidRDefault="00F31C90">
      <w:r>
        <w:t>b) Generen dependencia tecnológica opaca o transferencias de riesgo injustificadas a la comunidad;</w:t>
      </w:r>
    </w:p>
    <w:p w14:paraId="58D1EA2C" w14:textId="77777777" w:rsidR="00690AA6" w:rsidRDefault="00F31C90">
      <w:r>
        <w:t>c) Utilicen datos comunitarios sin consentimiento, reciprocidad ni resguardo;</w:t>
      </w:r>
    </w:p>
    <w:p w14:paraId="081174A7" w14:textId="77777777" w:rsidR="00690AA6" w:rsidRDefault="00F31C90">
      <w:r>
        <w:t>d) Presenten la IA como solución automática a problemas complejos de índole social, educativa o sanitaria.</w:t>
      </w:r>
    </w:p>
    <w:p w14:paraId="7BD7E008" w14:textId="77777777" w:rsidR="00F356C5" w:rsidRDefault="006B28AA">
      <w:r>
        <w:t>Toda actividad de extensión con IA que trate datos comunitarios, escolares o de salud, o que implante un sistema con efectos sobre personas, deberá contar con responsable humano identificable, evaluación de riesgo proporcional y, cuando corresponda, consentimiento o acuerdo con la organización destinataria. La Universidad no transferirá a la comunidad herramientas opacas ni pilotos de alto riesgo sin plan de acompañamiento, reversibilidad y rendición de resultados.</w:t>
      </w:r>
    </w:p>
    <w:p w14:paraId="20B4D5E7" w14:textId="77777777" w:rsidR="00690AA6" w:rsidRDefault="00690AA6"/>
    <w:p w14:paraId="547ED157" w14:textId="77777777" w:rsidR="00690AA6" w:rsidRDefault="00F31C90">
      <w:pPr>
        <w:pStyle w:val="Ttulo2"/>
      </w:pPr>
      <w:bookmarkStart w:id="42" w:name="_Art_37"/>
      <w:r>
        <w:rPr>
          <w:rFonts w:ascii="Times New Roman" w:hAnsi="Times New Roman"/>
        </w:rPr>
        <w:t>Artículo 37°. Propiedad intelectual y transparencia</w:t>
      </w:r>
      <w:bookmarkEnd w:id="42"/>
    </w:p>
    <w:p w14:paraId="23BAA039" w14:textId="77777777" w:rsidR="00F356C5" w:rsidRDefault="006B28AA">
      <w:r>
        <w:t xml:space="preserve">Los resultados de investigación, el software y los </w:t>
      </w:r>
      <w:proofErr w:type="spellStart"/>
      <w:r>
        <w:t>datasets</w:t>
      </w:r>
      <w:proofErr w:type="spellEnd"/>
      <w:r>
        <w:t xml:space="preserve"> generados en la Universidad se rigen por la normativa institucional de propiedad intelectual y por los convenios específicos. Este artículo ordena las restricciones de licencia y el deber de consignar el uso relevante de IA en informes, rendiciones y transferencias. Los convenios con terceros se rigen, además, por el Artículo 42°.</w:t>
      </w:r>
    </w:p>
    <w:p w14:paraId="2031C8F4" w14:textId="77777777" w:rsidR="00690AA6" w:rsidRDefault="00F31C90">
      <w:r>
        <w:lastRenderedPageBreak/>
        <w:t xml:space="preserve">a) Los desarrollos, modelos, </w:t>
      </w:r>
      <w:proofErr w:type="spellStart"/>
      <w:r>
        <w:t>datasets</w:t>
      </w:r>
      <w:proofErr w:type="spellEnd"/>
      <w:r>
        <w:t>, informes y productos generados en el marco de actividades universitarias se regirán por la normativa institucional de propiedad intelectual y por los convenios específicos;</w:t>
      </w:r>
    </w:p>
    <w:p w14:paraId="30F70405" w14:textId="77777777" w:rsidR="00690AA6" w:rsidRDefault="00F31C90">
      <w:r>
        <w:t>b) El uso de herramientas de IA no altera, por sí solo, la titularidad de los resultados, pero puede imponer restricciones derivadas de licencias de proveedores que deberán analizarse previamente;</w:t>
      </w:r>
    </w:p>
    <w:p w14:paraId="0F620352" w14:textId="77777777" w:rsidR="00690AA6" w:rsidRDefault="00F31C90">
      <w:r>
        <w:t>c) Los equipos responsables evitarán incorporar componentes cuyo régimen de licencia impida la publicación, transferencia o uso institucional previsto;</w:t>
      </w:r>
    </w:p>
    <w:p w14:paraId="3E26098D" w14:textId="77777777" w:rsidR="00690AA6" w:rsidRDefault="00F31C90">
      <w:r>
        <w:t>d) Toda transferencia tecnológica con IA deberá documentar limitaciones, riesgos residuales y requisitos de uso responsable.</w:t>
      </w:r>
    </w:p>
    <w:p w14:paraId="544938DE" w14:textId="77777777" w:rsidR="00690AA6" w:rsidRDefault="00F31C90">
      <w:r>
        <w:t>En informes de avance, rendiciones científicas, memorias de extensión y reportes de transferencia, deberá consignarse el uso relevante de IA cuando:</w:t>
      </w:r>
    </w:p>
    <w:p w14:paraId="181783E7" w14:textId="77777777" w:rsidR="00690AA6" w:rsidRDefault="00F31C90">
      <w:r>
        <w:t>a) Haya incidido en la metodología, el análisis o los resultados;</w:t>
      </w:r>
    </w:p>
    <w:p w14:paraId="592BF3EE" w14:textId="77777777" w:rsidR="00690AA6" w:rsidRDefault="00F31C90">
      <w:r>
        <w:t>b) Haya intervenido en productos entregados a terceros;</w:t>
      </w:r>
    </w:p>
    <w:p w14:paraId="0639E873" w14:textId="77777777" w:rsidR="00690AA6" w:rsidRDefault="00F31C90">
      <w:r>
        <w:t>c) Exista riesgo de malinterpretación sobre el grado de automatización o validación humana;</w:t>
      </w:r>
    </w:p>
    <w:p w14:paraId="76974855" w14:textId="77777777" w:rsidR="00690AA6" w:rsidRDefault="00F31C90">
      <w:r>
        <w:t>d) Lo requiera la entidad financiadora, el comité de ética o la autoridad universitaria.</w:t>
      </w:r>
    </w:p>
    <w:p w14:paraId="24BEECCD" w14:textId="77777777" w:rsidR="00690AA6" w:rsidRDefault="00690AA6"/>
    <w:p w14:paraId="4B8F3AFB" w14:textId="77777777" w:rsidR="00690AA6" w:rsidRDefault="00F31C90">
      <w:pPr>
        <w:pStyle w:val="Ttulo2"/>
      </w:pPr>
      <w:bookmarkStart w:id="43" w:name="_Art_38"/>
      <w:r>
        <w:rPr>
          <w:rFonts w:ascii="Times New Roman" w:hAnsi="Times New Roman"/>
        </w:rPr>
        <w:t>Artículo 38°. Responsabilidades, prohibiciones y prudencia investigativa</w:t>
      </w:r>
      <w:bookmarkEnd w:id="43"/>
    </w:p>
    <w:p w14:paraId="49A17436" w14:textId="77777777" w:rsidR="00F356C5" w:rsidRDefault="006B28AA">
      <w:r>
        <w:t>Además de las prohibiciones generales del Capítulo IV, la investigación, la extensión y la transferencia exigen imputación clara de responsabilidades y un criterio de prudencia cuando un proyecto pueda generar a la vez beneficios relevantes y daños significativos. La excelencia científica, en la Universidad, incluye la excelencia ética.</w:t>
      </w:r>
    </w:p>
    <w:p w14:paraId="50D6861A" w14:textId="77777777" w:rsidR="00690AA6" w:rsidRDefault="00F31C90">
      <w:pPr>
        <w:pStyle w:val="Ttulo3"/>
      </w:pPr>
      <w:r>
        <w:rPr>
          <w:b w:val="0"/>
        </w:rPr>
        <w:t>38.1. Investigador responsable / director de proyecto</w:t>
      </w:r>
    </w:p>
    <w:p w14:paraId="50E361E5" w14:textId="77777777" w:rsidR="00690AA6" w:rsidRDefault="00F31C90">
      <w:r>
        <w:t>Responde por el diseño ético-metodológico, la declaración de usos, la calidad científica y el respeto de datos y personas.</w:t>
      </w:r>
    </w:p>
    <w:p w14:paraId="3E2F6ED9" w14:textId="77777777" w:rsidR="00690AA6" w:rsidRDefault="00F31C90">
      <w:pPr>
        <w:pStyle w:val="Ttulo3"/>
      </w:pPr>
      <w:r>
        <w:rPr>
          <w:b w:val="0"/>
        </w:rPr>
        <w:t>38.2. Directores de tesis y tutores</w:t>
      </w:r>
    </w:p>
    <w:p w14:paraId="3CBC60CF" w14:textId="77777777" w:rsidR="00690AA6" w:rsidRDefault="00F31C90">
      <w:r>
        <w:t>Velan por la autenticidad del trabajo, la adecuada declaración de IA y la formación ética del tesista o estudiante investigador.</w:t>
      </w:r>
    </w:p>
    <w:p w14:paraId="21DAC735" w14:textId="77777777" w:rsidR="00690AA6" w:rsidRDefault="00F31C90">
      <w:pPr>
        <w:pStyle w:val="Ttulo3"/>
      </w:pPr>
      <w:r>
        <w:rPr>
          <w:b w:val="0"/>
        </w:rPr>
        <w:t>38.3. Unidades de investigación y extensión</w:t>
      </w:r>
    </w:p>
    <w:p w14:paraId="61190635" w14:textId="77777777" w:rsidR="00690AA6" w:rsidRDefault="00F31C90">
      <w:r>
        <w:t>Promueven cumplimiento normativo, acompañan evaluaciones de riesgo y evitan la proliferación de prácticas opacas.</w:t>
      </w:r>
    </w:p>
    <w:p w14:paraId="181003CF" w14:textId="77777777" w:rsidR="00690AA6" w:rsidRDefault="00F31C90">
      <w:pPr>
        <w:pStyle w:val="Ttulo3"/>
      </w:pPr>
      <w:r>
        <w:rPr>
          <w:b w:val="0"/>
        </w:rPr>
        <w:lastRenderedPageBreak/>
        <w:t>38.4. Observatorio de Inteligencia Artificial</w:t>
      </w:r>
    </w:p>
    <w:p w14:paraId="396EECE6" w14:textId="77777777" w:rsidR="00690AA6" w:rsidRDefault="00F31C90">
      <w:r>
        <w:t>Asesora, propone criterios, contribuye a la evaluación de impacto y sistematiza buenas prácticas en investigación y transferencia con IA.</w:t>
      </w:r>
    </w:p>
    <w:p w14:paraId="6F82FF14" w14:textId="77777777" w:rsidR="00690AA6" w:rsidRDefault="00F31C90">
      <w:r>
        <w:t>Además de las prohibiciones generales del Capítulo IV, en investigación, extensión y transferencia está especialmente prohibido:</w:t>
      </w:r>
    </w:p>
    <w:p w14:paraId="0F80A611" w14:textId="77777777" w:rsidR="00690AA6" w:rsidRDefault="00F31C90">
      <w:r>
        <w:t>a) Entrenar o alimentar modelos con datos personales o confidenciales sin base jurídica y autorización;</w:t>
      </w:r>
    </w:p>
    <w:p w14:paraId="556FA122" w14:textId="77777777" w:rsidR="00690AA6" w:rsidRDefault="00F31C90">
      <w:r>
        <w:t>b) Transferir a terceros bases de datos institucionales sensibles sin acuerdo y controles suficientes;</w:t>
      </w:r>
    </w:p>
    <w:p w14:paraId="36856FB7" w14:textId="77777777" w:rsidR="00690AA6" w:rsidRDefault="00F31C90">
      <w:r>
        <w:t>c) Publicar o entregar resultados no validados como si fueran hallazgos consolidados;</w:t>
      </w:r>
    </w:p>
    <w:p w14:paraId="381B9B91" w14:textId="77777777" w:rsidR="00690AA6" w:rsidRDefault="00F31C90">
      <w:r>
        <w:t>d) Utilizar IA para producir aparentes evidencias de impacto social o científico inexistentes;</w:t>
      </w:r>
    </w:p>
    <w:p w14:paraId="162BEC96" w14:textId="77777777" w:rsidR="00690AA6" w:rsidRDefault="00F31C90">
      <w:r>
        <w:t>e) Implementar pilotos comunitarios de alto riesgo sin consentimiento, evaluación ética y plan de mitigación;</w:t>
      </w:r>
    </w:p>
    <w:p w14:paraId="2E1FE0FA" w14:textId="77777777" w:rsidR="00690AA6" w:rsidRDefault="00F31C90">
      <w:r>
        <w:t>f) Suscribir cláusulas contractuales que impidan a la Universidad conocer usos secundarios de los datos o ejercer control razonable sobre el sistema.</w:t>
      </w:r>
    </w:p>
    <w:p w14:paraId="1806B04A" w14:textId="77777777" w:rsidR="00690AA6" w:rsidRDefault="00F31C90">
      <w:r>
        <w:t>Cuando un proyecto con IA pueda generar beneficios relevantes pero también daños significativos, prevalecerá un enfoque de prudencia: se priorizará la protección de las personas y comunidades, la transparencias de las limitaciones y la gradualidad de la implementación, aun cuando ello implique mayor tiempo de validación.</w:t>
      </w:r>
    </w:p>
    <w:p w14:paraId="51F41CB9" w14:textId="77777777" w:rsidR="00F356C5" w:rsidRDefault="006B28AA">
      <w:r>
        <w:t>Ese criterio de prudencia implica gradualidad: validación previa, implementación piloto cuando sea posible, registro de incidentes y posibilidad de suspender el proyecto si el daño potencial a personas o comunidades no puede mitigarse de modo razonable. La celeridad de publicación o de transferencia no justifica adelantar resultados no validados.</w:t>
      </w:r>
    </w:p>
    <w:p w14:paraId="53A5B5B6" w14:textId="77777777" w:rsidR="00690AA6" w:rsidRDefault="00F31C90">
      <w:r>
        <w:t>La excelencia científica, en la Universidad, incluye la excelencia ética.</w:t>
      </w:r>
    </w:p>
    <w:p w14:paraId="1738F51D" w14:textId="77777777" w:rsidR="00690AA6" w:rsidRDefault="00690AA6"/>
    <w:p w14:paraId="4321330D" w14:textId="77777777" w:rsidR="007C754A" w:rsidRDefault="007C754A">
      <w:pPr>
        <w:spacing w:line="276" w:lineRule="auto"/>
        <w:rPr>
          <w:rFonts w:eastAsiaTheme="majorEastAsia" w:cstheme="majorBidi"/>
          <w:b/>
          <w:bCs/>
          <w:color w:val="000000"/>
          <w:sz w:val="28"/>
          <w:szCs w:val="28"/>
        </w:rPr>
      </w:pPr>
      <w:bookmarkStart w:id="44" w:name="_Cap_VII"/>
      <w:r>
        <w:br w:type="page"/>
      </w:r>
    </w:p>
    <w:p w14:paraId="7F2025E2" w14:textId="06DC0E67" w:rsidR="00690AA6" w:rsidRDefault="00F31C90">
      <w:pPr>
        <w:pStyle w:val="Ttulo1"/>
      </w:pPr>
      <w:r>
        <w:rPr>
          <w:rFonts w:ascii="Times New Roman" w:hAnsi="Times New Roman"/>
        </w:rPr>
        <w:lastRenderedPageBreak/>
        <w:t>CAPÍTULO VII. INTELIGENCIA ARTIFICIAL EN LA GESTIÓN UNIVERSITARIA</w:t>
      </w:r>
      <w:bookmarkEnd w:id="44"/>
    </w:p>
    <w:p w14:paraId="1CFECEA2" w14:textId="77777777" w:rsidR="00F356C5" w:rsidRDefault="006B28AA">
      <w:r>
        <w:t>La gestión universitaria puede servirse de la IA para mayor eficiencia e información, pero las decisiones de alto impacto —académicas, laborales, disciplinarias o sobre beneficios— no se delegan a un sistema.</w:t>
      </w:r>
    </w:p>
    <w:p w14:paraId="7649E621" w14:textId="77777777" w:rsidR="00F356C5" w:rsidRDefault="006B28AA">
      <w:r>
        <w:t>Este Capítulo regula finalidades admisibles, asistencia automatizada, contratación de proveedores y soberanía de datos. Unifica requisitos que antes estaban dispersos, para que ningún convenio o plataforma se incorpore al margen de la gobernanza.</w:t>
      </w:r>
    </w:p>
    <w:p w14:paraId="0F5A52D4" w14:textId="77777777" w:rsidR="00690AA6" w:rsidRDefault="00690AA6"/>
    <w:p w14:paraId="17284EEF" w14:textId="77777777" w:rsidR="00690AA6" w:rsidRDefault="00F31C90">
      <w:pPr>
        <w:pStyle w:val="Ttulo2"/>
      </w:pPr>
      <w:bookmarkStart w:id="45" w:name="_Art_39"/>
      <w:r>
        <w:rPr>
          <w:rFonts w:ascii="Times New Roman" w:hAnsi="Times New Roman"/>
        </w:rPr>
        <w:t>Artículo 39°. Principio rector y alcance de la gestión</w:t>
      </w:r>
      <w:bookmarkEnd w:id="45"/>
    </w:p>
    <w:p w14:paraId="0068D7FB" w14:textId="77777777" w:rsidR="00690AA6" w:rsidRDefault="00F31C90">
      <w:r>
        <w:t>La Inteligencia Artificial puede contribuir a una gestión universitaria más eficiente, informada y orientada al cuidado de las trayectorias, siempre que se preserve la centralidad de la persona, la equidad, la transparencia, la seguridad de la información y la responsabilidad humana en toda decisión con efectos institucionales.</w:t>
      </w:r>
    </w:p>
    <w:p w14:paraId="513271A7" w14:textId="77777777" w:rsidR="00690AA6" w:rsidRDefault="00F31C90">
      <w:r>
        <w:t>En la Universidad, la IA en gestión tiene función de apoyo; no configura un gobierno algorítmico de las personas ni sustituye la voluntad institucional de las autoridades competentes.</w:t>
      </w:r>
    </w:p>
    <w:p w14:paraId="173EF9B9" w14:textId="77777777" w:rsidR="00690AA6" w:rsidRDefault="00F31C90">
      <w:r>
        <w:t>Este Capítulo regula el uso de IA en:</w:t>
      </w:r>
    </w:p>
    <w:p w14:paraId="65FEFF34" w14:textId="77777777" w:rsidR="00690AA6" w:rsidRDefault="00F31C90">
      <w:r>
        <w:t>a) Sistemas de gestión académica y administrativa;</w:t>
      </w:r>
    </w:p>
    <w:p w14:paraId="0291554C" w14:textId="77777777" w:rsidR="00690AA6" w:rsidRDefault="00F31C90">
      <w:r>
        <w:t>b) Analítica institucional y tableros de información;</w:t>
      </w:r>
    </w:p>
    <w:p w14:paraId="1C81EB33" w14:textId="77777777" w:rsidR="00690AA6" w:rsidRDefault="00F31C90">
      <w:r>
        <w:t>c) Alertas tempranas de riesgo académico, abandono o desempeño;</w:t>
      </w:r>
    </w:p>
    <w:p w14:paraId="3F28CBE9" w14:textId="77777777" w:rsidR="00690AA6" w:rsidRDefault="00F31C90">
      <w:r>
        <w:t>d) Procesos de becas, ayudas, admisiones, asignaciones y priorizaciones;</w:t>
      </w:r>
    </w:p>
    <w:p w14:paraId="1B2385F5" w14:textId="77777777" w:rsidR="00690AA6" w:rsidRDefault="00F31C90">
      <w:r>
        <w:t>e) Gestión de recursos humanos, comunicación institucional y atención a usuarios;</w:t>
      </w:r>
    </w:p>
    <w:p w14:paraId="3CD6D974" w14:textId="77777777" w:rsidR="00690AA6" w:rsidRDefault="00F31C90">
      <w:r>
        <w:t>f) Adquisición, contratación, integración y baja de herramientas de IA;</w:t>
      </w:r>
    </w:p>
    <w:p w14:paraId="1960FBA1" w14:textId="77777777" w:rsidR="00690AA6" w:rsidRDefault="00F31C90">
      <w:r>
        <w:t>g) Seguridad, ciberseguridad, continuidad operativa y resguardo de datos.</w:t>
      </w:r>
    </w:p>
    <w:p w14:paraId="38A203B7" w14:textId="77777777" w:rsidR="00690AA6" w:rsidRDefault="00690AA6"/>
    <w:p w14:paraId="41425EB7" w14:textId="71A6BE80" w:rsidR="00690AA6" w:rsidRDefault="00E4326B">
      <w:r>
        <w:t xml:space="preserve">Las disposiciones siguientes establecen los criterios y pautas aplicables a las finalidades admisibles y a los sistemas de gestión. </w:t>
      </w:r>
      <w:r w:rsidR="00F31C90">
        <w:t xml:space="preserve">No se limita a enunciar criterios aislados: procura ordenar el sentido institucional del punto, delimitar su alcance y anticipar cómo deben leerse las viñetas que siguen. En consecuencia, las enumeraciones posteriores funcionan como estándares mínimos de actuación y </w:t>
      </w:r>
      <w:r w:rsidR="00F31C90">
        <w:lastRenderedPageBreak/>
        <w:t>deben aplicarse de manera integrada, proporcional y coherente con la protección de las personas, la finalidad institucional y el nivel de riesgo involucrado.</w:t>
      </w:r>
    </w:p>
    <w:p w14:paraId="2A386474" w14:textId="77777777" w:rsidR="00690AA6" w:rsidRDefault="00F31C90">
      <w:r>
        <w:t>a) Mejorar la calidad y oportunidad de la información para la toma de decisiones;</w:t>
      </w:r>
    </w:p>
    <w:p w14:paraId="5072850A" w14:textId="77777777" w:rsidR="00690AA6" w:rsidRDefault="00F31C90">
      <w:r>
        <w:t>b) Optimizar trámites y procesos de soporte de bajo riesgo;</w:t>
      </w:r>
    </w:p>
    <w:p w14:paraId="5466B4BC" w14:textId="77777777" w:rsidR="00690AA6" w:rsidRDefault="00F31C90">
      <w:r>
        <w:t>c) Identificar tempranamente riesgos de desvinculación o dificultades académicas, para habilitar acompañamiento humano;</w:t>
      </w:r>
    </w:p>
    <w:p w14:paraId="033083EA" w14:textId="77777777" w:rsidR="00690AA6" w:rsidRDefault="00F31C90">
      <w:r>
        <w:t>d) Apoyar la planificación institucional, la asignación de recursos y la mejora continua;</w:t>
      </w:r>
    </w:p>
    <w:p w14:paraId="774165E5" w14:textId="77777777" w:rsidR="00690AA6" w:rsidRDefault="00F31C90">
      <w:r>
        <w:t>e) Fortalecer la atención a estudiantes y usuarios mediante asistencias no decisionales;</w:t>
      </w:r>
    </w:p>
    <w:p w14:paraId="22EF03BF" w14:textId="77777777" w:rsidR="00690AA6" w:rsidRDefault="00F31C90">
      <w:r>
        <w:t>f) Detectar inconsistencias administrativas o patrones agregados de interés institucional.</w:t>
      </w:r>
    </w:p>
    <w:p w14:paraId="466F830A" w14:textId="77777777" w:rsidR="00690AA6" w:rsidRDefault="00F31C90">
      <w:r>
        <w:t>No es finalidad admisible automatizar exclusiones, sanciones o clasificaciones lesivas sin revisión humana efectiva.</w:t>
      </w:r>
    </w:p>
    <w:p w14:paraId="3F02E981" w14:textId="77777777" w:rsidR="00690AA6" w:rsidRDefault="00F31C90">
      <w:pPr>
        <w:pStyle w:val="Ttulo3"/>
      </w:pPr>
      <w:r>
        <w:rPr>
          <w:b w:val="0"/>
        </w:rPr>
        <w:t>40.1. Analítica descriptiva</w:t>
      </w:r>
    </w:p>
    <w:p w14:paraId="6DC4CFA7" w14:textId="77777777" w:rsidR="00690AA6" w:rsidRDefault="00F31C90">
      <w:r>
        <w:t>La analítica descriptiva sobre datos agregados y debidamente protegidos es admisible cuando no permita identificación indebida de personas si ello no es necesario, tenga finalidad institucional explícita, esté bajo responsabilidad de un área competente y no se utilice para estigmatizar a estudiantes, docentes o no docentes.</w:t>
      </w:r>
    </w:p>
    <w:p w14:paraId="5AD205C5" w14:textId="77777777" w:rsidR="00690AA6" w:rsidRDefault="00F31C90">
      <w:pPr>
        <w:pStyle w:val="Ttulo3"/>
      </w:pPr>
      <w:r>
        <w:rPr>
          <w:b w:val="0"/>
        </w:rPr>
        <w:t>40.2. Alertas tempranas</w:t>
      </w:r>
    </w:p>
    <w:p w14:paraId="46344C5B" w14:textId="77777777" w:rsidR="00690AA6" w:rsidRDefault="00F31C90">
      <w:r>
        <w:t>Los sistemas de alerta temprana de abandono, bajo rendimiento u otras señales de riesgo podrán utilizarse únicamente como instrumentos de cuidado y acompañamiento, no como mecanismos automáticos de sanción, exclusión o etiquetamiento definitivo.</w:t>
      </w:r>
    </w:p>
    <w:p w14:paraId="5F620737" w14:textId="77777777" w:rsidR="00690AA6" w:rsidRDefault="00F31C90">
      <w:r>
        <w:t>Toda alerta deberá:</w:t>
      </w:r>
    </w:p>
    <w:p w14:paraId="4EBB9FBF" w14:textId="77777777" w:rsidR="00690AA6" w:rsidRDefault="00F31C90">
      <w:r>
        <w:t>Ser revisada por una persona competente;</w:t>
      </w:r>
    </w:p>
    <w:p w14:paraId="0EEC4944" w14:textId="77777777" w:rsidR="00690AA6" w:rsidRDefault="00F31C90">
      <w:r>
        <w:t>Activar, cuando corresponda, acciones de apoyo y no solo de control;</w:t>
      </w:r>
    </w:p>
    <w:p w14:paraId="19C3783E" w14:textId="77777777" w:rsidR="00690AA6" w:rsidRDefault="00F31C90">
      <w:r>
        <w:t>Evitar la exposición innecesaria de datos sensibles;</w:t>
      </w:r>
    </w:p>
    <w:p w14:paraId="7AE8A163" w14:textId="77777777" w:rsidR="00690AA6" w:rsidRDefault="00F31C90">
      <w:r>
        <w:t>Contar con criterios transparentes y revisables;</w:t>
      </w:r>
    </w:p>
    <w:p w14:paraId="49843C04" w14:textId="77777777" w:rsidR="00690AA6" w:rsidRDefault="00F31C90">
      <w:r>
        <w:t>Permitir corrección de errores o falsos positivos.</w:t>
      </w:r>
    </w:p>
    <w:p w14:paraId="70FF3241" w14:textId="77777777" w:rsidR="00690AA6" w:rsidRDefault="00F31C90">
      <w:pPr>
        <w:pStyle w:val="Ttulo3"/>
      </w:pPr>
      <w:r>
        <w:rPr>
          <w:b w:val="0"/>
        </w:rPr>
        <w:lastRenderedPageBreak/>
        <w:t>40.3. Becas, priorizaciones y asignaciones</w:t>
      </w:r>
    </w:p>
    <w:p w14:paraId="0937C86D" w14:textId="077C19FB" w:rsidR="00690AA6" w:rsidRDefault="005674DC">
      <w:r>
        <w:t xml:space="preserve">En este ámbito se establecen los criterios aplicables a la utilización de sistemas de IA en procesos de evaluación, priorización y asignación de beneficios.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C10A4C9" w14:textId="77777777" w:rsidR="00690AA6" w:rsidRDefault="00F31C90">
      <w:r>
        <w:t>a) No podrán decidir de modo plenamente automatizado;</w:t>
      </w:r>
    </w:p>
    <w:p w14:paraId="658E8CC8" w14:textId="77777777" w:rsidR="00690AA6" w:rsidRDefault="00F31C90">
      <w:r>
        <w:t>b) Deberán explicitar variables relevantes y limitaciones;</w:t>
      </w:r>
    </w:p>
    <w:p w14:paraId="28BBC5BA" w14:textId="77777777" w:rsidR="00690AA6" w:rsidRDefault="00F31C90">
      <w:r>
        <w:t>c) Serán auditables en cuanto a equidad y sesgos;</w:t>
      </w:r>
    </w:p>
    <w:p w14:paraId="469D27B8" w14:textId="77777777" w:rsidR="00690AA6" w:rsidRDefault="00F31C90">
      <w:r>
        <w:t>d) Preservarán una instancia humana de adjudicación o confirmación;</w:t>
      </w:r>
    </w:p>
    <w:p w14:paraId="16098BB2" w14:textId="77777777" w:rsidR="00690AA6" w:rsidRDefault="00F31C90">
      <w:r>
        <w:t>e) Garantizarán canales de consulta o revisión para personas afectadas, cuando corresponda.</w:t>
      </w:r>
    </w:p>
    <w:p w14:paraId="0740FAF1" w14:textId="77777777" w:rsidR="00690AA6" w:rsidRDefault="00F31C90">
      <w:pPr>
        <w:pStyle w:val="Ttulo3"/>
      </w:pPr>
      <w:r>
        <w:rPr>
          <w:b w:val="0"/>
        </w:rPr>
        <w:t>40.4. Analítica de desempeño docente o laboral</w:t>
      </w:r>
    </w:p>
    <w:p w14:paraId="62E7A9C5" w14:textId="77777777" w:rsidR="00690AA6" w:rsidRDefault="00F31C90">
      <w: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14:paraId="6C68C993" w14:textId="77777777" w:rsidR="00690AA6" w:rsidRDefault="00690AA6"/>
    <w:p w14:paraId="0B09F288" w14:textId="77777777" w:rsidR="00690AA6" w:rsidRDefault="00F31C90">
      <w:pPr>
        <w:pStyle w:val="Ttulo2"/>
      </w:pPr>
      <w:bookmarkStart w:id="46" w:name="_Art_41"/>
      <w:r>
        <w:rPr>
          <w:rFonts w:ascii="Times New Roman" w:hAnsi="Times New Roman"/>
        </w:rPr>
        <w:t>Artículo 41°. Decisiones de alto impacto y asistencia automatizada</w:t>
      </w:r>
      <w:bookmarkEnd w:id="46"/>
    </w:p>
    <w:p w14:paraId="17AA1510" w14:textId="77777777" w:rsidR="00690AA6" w:rsidRDefault="00F31C90">
      <w:pPr>
        <w:pStyle w:val="Ttulo3"/>
      </w:pPr>
      <w:r>
        <w:rPr>
          <w:b w:val="0"/>
        </w:rPr>
        <w:t>41.1. Concepto</w:t>
      </w:r>
    </w:p>
    <w:p w14:paraId="72F6CF7D" w14:textId="77777777" w:rsidR="00690AA6" w:rsidRDefault="00F31C90">
      <w:r>
        <w:t>Son decisiones de alto impacto aquellas que puedan afectar de modo significativo derechos, oportunidades, reputación, continuidad académica, situación laboral, beneficios económicos o situación disciplinaria de una persona.</w:t>
      </w:r>
    </w:p>
    <w:p w14:paraId="0182F5F6" w14:textId="77777777" w:rsidR="00690AA6" w:rsidRDefault="00F31C90">
      <w:pPr>
        <w:pStyle w:val="Ttulo3"/>
      </w:pPr>
      <w:r>
        <w:rPr>
          <w:b w:val="0"/>
        </w:rPr>
        <w:t>41.2. Prohibición de automatización plena</w:t>
      </w:r>
    </w:p>
    <w:p w14:paraId="1822821C" w14:textId="6CD49B5F" w:rsidR="00690AA6" w:rsidRDefault="00DB1455">
      <w:r>
        <w:t>Se establecen los límites aplicables a la automatización plena de decisiones y los resguardos necesarios para su adecuada implementación.</w:t>
      </w:r>
      <w:r w:rsidR="00F31C90">
        <w:t xml:space="preserve">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7EE6384C" w14:textId="77777777" w:rsidR="00690AA6" w:rsidRDefault="00F31C90">
      <w:r>
        <w:t>a) Sanción disciplinaria o académica;</w:t>
      </w:r>
    </w:p>
    <w:p w14:paraId="610AB5EE" w14:textId="77777777" w:rsidR="00690AA6" w:rsidRDefault="00F31C90">
      <w:r>
        <w:lastRenderedPageBreak/>
        <w:t>b) Separación, suspensión o exclusión;</w:t>
      </w:r>
    </w:p>
    <w:p w14:paraId="72F24659" w14:textId="77777777" w:rsidR="00690AA6" w:rsidRDefault="00F31C90">
      <w:r>
        <w:t>c) Denegación definitiva de becas o beneficios relevantes sin revisión humana;</w:t>
      </w:r>
    </w:p>
    <w:p w14:paraId="5381AAD5" w14:textId="77777777" w:rsidR="00690AA6" w:rsidRDefault="00F31C90">
      <w:r>
        <w:t>d) Decisiones laborales con efectos graves;</w:t>
      </w:r>
    </w:p>
    <w:p w14:paraId="308399CD" w14:textId="77777777" w:rsidR="00690AA6" w:rsidRDefault="00F31C90">
      <w:r>
        <w:t>e) Determinaciones que impliquen juicio ético, pastoral o institucional irreductible.</w:t>
      </w:r>
    </w:p>
    <w:p w14:paraId="43B020F1" w14:textId="77777777" w:rsidR="00690AA6" w:rsidRDefault="00F31C90">
      <w:pPr>
        <w:pStyle w:val="Ttulo3"/>
      </w:pPr>
      <w:r>
        <w:rPr>
          <w:b w:val="0"/>
        </w:rPr>
        <w:t>41.3. Condiciones para asistencia algorítmica</w:t>
      </w:r>
    </w:p>
    <w:p w14:paraId="56ECA4BA" w14:textId="77777777" w:rsidR="00690AA6" w:rsidRDefault="00F31C90">
      <w:r>
        <w:t>Cuando una IA asista a una decisión de alto impacto, se exigirá:</w:t>
      </w:r>
    </w:p>
    <w:p w14:paraId="4F7851FB" w14:textId="77777777" w:rsidR="00690AA6" w:rsidRDefault="00F31C90">
      <w:r>
        <w:t>Responsable humano identificable;</w:t>
      </w:r>
    </w:p>
    <w:p w14:paraId="55EDDEED" w14:textId="77777777" w:rsidR="00690AA6" w:rsidRDefault="00F31C90">
      <w:r>
        <w:t>Evaluación de riesgo e impacto previa;</w:t>
      </w:r>
    </w:p>
    <w:p w14:paraId="218E14A6" w14:textId="77777777" w:rsidR="00690AA6" w:rsidRDefault="00F31C90">
      <w:r>
        <w:t>Autorización conforme al Capítulo III;</w:t>
      </w:r>
    </w:p>
    <w:p w14:paraId="62BAE305" w14:textId="77777777" w:rsidR="00690AA6" w:rsidRDefault="00F31C90">
      <w:r>
        <w:t>Registro de la intervención algorítmica y de la validación humana;</w:t>
      </w:r>
    </w:p>
    <w:p w14:paraId="36A411EE" w14:textId="77777777" w:rsidR="00690AA6" w:rsidRDefault="00F31C90">
      <w:r>
        <w:t>Posibilidad de explicación suficiente y de revisión;</w:t>
      </w:r>
    </w:p>
    <w:p w14:paraId="4F50AC81" w14:textId="77777777" w:rsidR="00690AA6" w:rsidRDefault="00F31C90">
      <w:r>
        <w:t>Controles específicos contra sesgos y errores sistemáticos.</w:t>
      </w:r>
    </w:p>
    <w:p w14:paraId="64F6B0EB" w14:textId="77777777" w:rsidR="00690AA6" w:rsidRDefault="00F31C90">
      <w:pPr>
        <w:pStyle w:val="Ttulo3"/>
      </w:pPr>
      <w:r>
        <w:rPr>
          <w:b w:val="0"/>
        </w:rPr>
        <w:t xml:space="preserve">41.4. Principio de favor </w:t>
      </w:r>
      <w:proofErr w:type="spellStart"/>
      <w:r>
        <w:rPr>
          <w:b w:val="0"/>
        </w:rPr>
        <w:t>personae</w:t>
      </w:r>
      <w:proofErr w:type="spellEnd"/>
    </w:p>
    <w:p w14:paraId="66EE2254" w14:textId="77777777" w:rsidR="00690AA6" w:rsidRDefault="00F31C90">
      <w:r>
        <w:t>En caso de duda razonable sobre un resultado algorítmico adverso, se privilegiará la revisión humana reforzada y la interpretación más favorable a la dignidad y los derechos de la persona afectada, sin perjuicio de la normativa aplicable al caso.</w:t>
      </w:r>
    </w:p>
    <w:p w14:paraId="58A7CD20" w14:textId="77777777" w:rsidR="00690AA6" w:rsidRDefault="00F31C90">
      <w:r>
        <w:t xml:space="preserve">Los asistentes virtuales, </w:t>
      </w:r>
      <w:proofErr w:type="spellStart"/>
      <w:r>
        <w:t>chatbots</w:t>
      </w:r>
      <w:proofErr w:type="spellEnd"/>
      <w:r>
        <w:t xml:space="preserve"> u otras automatizaciones de atención podrán utilizarse para brindar información general, orientar trámites y facilitar el acceso a servicios, siempre que:</w:t>
      </w:r>
    </w:p>
    <w:p w14:paraId="387531F2" w14:textId="77777777" w:rsidR="00690AA6" w:rsidRDefault="00F31C90">
      <w:r>
        <w:t>a) Se informe claramente que la interlocución puede estar mediada por IA;</w:t>
      </w:r>
    </w:p>
    <w:p w14:paraId="0309EB48" w14:textId="77777777" w:rsidR="00690AA6" w:rsidRDefault="00F31C90">
      <w:r>
        <w:t>b) No sustituyan canales humanos cuando la consulta sea sensible, conflictiva o decisional;</w:t>
      </w:r>
    </w:p>
    <w:p w14:paraId="2E93DEE2" w14:textId="77777777" w:rsidR="00690AA6" w:rsidRDefault="00F31C90">
      <w:r>
        <w:t>c) No recolecten datos excesivos;</w:t>
      </w:r>
    </w:p>
    <w:p w14:paraId="79DA40A5" w14:textId="77777777" w:rsidR="00690AA6" w:rsidRDefault="00F31C90">
      <w:r>
        <w:t>d) Deriven a una persona humana los casos de mayor complejidad;</w:t>
      </w:r>
    </w:p>
    <w:p w14:paraId="44EEE1CB" w14:textId="77777777" w:rsidR="00690AA6" w:rsidRDefault="00F31C90">
      <w:r>
        <w:t>e) Eviten respuestas que comprometan derechos, interpretaciones jurídicas definitivas o decisiones individualizadas de alto impacto.</w:t>
      </w:r>
    </w:p>
    <w:p w14:paraId="1B58F926" w14:textId="77777777" w:rsidR="00690AA6" w:rsidRDefault="00F31C90">
      <w:pPr>
        <w:pStyle w:val="Ttulo3"/>
      </w:pPr>
      <w:r>
        <w:rPr>
          <w:b w:val="0"/>
        </w:rPr>
        <w:t>41.5. Asistentes de reunión y registro automatizado</w:t>
      </w:r>
    </w:p>
    <w:p w14:paraId="3F5AD676" w14:textId="77777777" w:rsidR="00690AA6" w:rsidRDefault="00F31C90">
      <w:r>
        <w:t xml:space="preserve">Los asistentes de reunión basados en IA (transcripción, resumen o “note </w:t>
      </w:r>
      <w:proofErr w:type="spellStart"/>
      <w:r>
        <w:t>takers</w:t>
      </w:r>
      <w:proofErr w:type="spellEnd"/>
      <w:r>
        <w:t xml:space="preserve">”) solo podrán utilizarse en actividades institucionales cuando la herramienta esté autorizada, se informe a los participantes y </w:t>
      </w:r>
      <w:r>
        <w:lastRenderedPageBreak/>
        <w:t>exista base legítima para el registro. No deberán emplearse en reuniones sensibles —disciplinarias, de salud, laborales conflictivas, pastorales o con datos de alto riesgo— salvo autorización expresa y salvaguardas reforzadas.</w:t>
      </w:r>
    </w:p>
    <w:p w14:paraId="1AE2346D" w14:textId="77777777" w:rsidR="00690AA6" w:rsidRDefault="00F31C90">
      <w:pPr>
        <w:pStyle w:val="Ttulo3"/>
      </w:pPr>
      <w:r>
        <w:rPr>
          <w:b w:val="0"/>
        </w:rPr>
        <w:t xml:space="preserve">41.6. </w:t>
      </w:r>
      <w:proofErr w:type="spellStart"/>
      <w:r>
        <w:rPr>
          <w:b w:val="0"/>
        </w:rPr>
        <w:t>Deepfakes</w:t>
      </w:r>
      <w:proofErr w:type="spellEnd"/>
      <w:r>
        <w:rPr>
          <w:b w:val="0"/>
        </w:rPr>
        <w:t>, phishing y contenidos engañosos</w:t>
      </w:r>
    </w:p>
    <w:p w14:paraId="7301FEFA" w14:textId="77777777" w:rsidR="00690AA6" w:rsidRDefault="00F31C90">
      <w:r>
        <w:t xml:space="preserve">La comunidad universitaria deberá extremar la prudencia frente a mensajes, audios o videos potencialmente falsificados o generados por IA con fines engañosos. Ante sospecha, se verificará por canales oficiales y se reportará al área competente. Queda prohibido producir o difundir </w:t>
      </w:r>
      <w:proofErr w:type="spellStart"/>
      <w:r>
        <w:t>deepfakes</w:t>
      </w:r>
      <w:proofErr w:type="spellEnd"/>
      <w:r>
        <w:t xml:space="preserve"> o contenidos sintéticos engañosos que afecten a personas o a la Universidad.</w:t>
      </w:r>
    </w:p>
    <w:p w14:paraId="2E9FC4AB" w14:textId="77777777" w:rsidR="00690AA6" w:rsidRDefault="00690AA6"/>
    <w:p w14:paraId="424893BC" w14:textId="77777777" w:rsidR="00690AA6" w:rsidRDefault="00F31C90">
      <w:pPr>
        <w:pStyle w:val="Ttulo2"/>
      </w:pPr>
      <w:bookmarkStart w:id="47" w:name="_Art_42"/>
      <w:r>
        <w:rPr>
          <w:rFonts w:ascii="Times New Roman" w:hAnsi="Times New Roman"/>
        </w:rPr>
        <w:t>Artículo 42°. Adquisición, contratación, convenios y proveedores</w:t>
      </w:r>
      <w:bookmarkEnd w:id="47"/>
    </w:p>
    <w:p w14:paraId="7558754D" w14:textId="77777777" w:rsidR="00690AA6" w:rsidRDefault="00F31C90">
      <w:r>
        <w:t>Este artículo unifica los requisitos para convenios, contratación y proveedores de IA.</w:t>
      </w:r>
    </w:p>
    <w:p w14:paraId="5D98FB4A" w14:textId="77777777" w:rsidR="00690AA6" w:rsidRDefault="00F31C90">
      <w:pPr>
        <w:pStyle w:val="Ttulo3"/>
      </w:pPr>
      <w:r>
        <w:rPr>
          <w:b w:val="0"/>
        </w:rPr>
        <w:t>42.1. Condiciones generales</w:t>
      </w:r>
    </w:p>
    <w:p w14:paraId="50ED2A83" w14:textId="34EF4683" w:rsidR="00690AA6" w:rsidRDefault="00F31C90">
      <w:r>
        <w:t xml:space="preserve">Este apartado </w:t>
      </w:r>
      <w:r w:rsidR="00DB1455">
        <w:t>establece</w:t>
      </w:r>
      <w:r>
        <w:t xml:space="preserve"> condiciones generales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3584BB42" w14:textId="77777777" w:rsidR="00690AA6" w:rsidRDefault="00F31C90">
      <w:r>
        <w:t>a) Finalidad y alcance del sistema;</w:t>
      </w:r>
    </w:p>
    <w:p w14:paraId="40109A62" w14:textId="77777777" w:rsidR="00690AA6" w:rsidRDefault="00F31C90">
      <w:r>
        <w:t>b) Responsable humano por parte de la Universidad;</w:t>
      </w:r>
    </w:p>
    <w:p w14:paraId="57FF7F69" w14:textId="77777777" w:rsidR="00690AA6" w:rsidRDefault="00F31C90">
      <w:r>
        <w:t>c) Régimen de datos, confidencialidad y seguridad;</w:t>
      </w:r>
    </w:p>
    <w:p w14:paraId="7FC7C8DD" w14:textId="77777777" w:rsidR="00690AA6" w:rsidRDefault="00F31C90">
      <w:r>
        <w:t>d) Propiedad intelectual y derechos de uso;</w:t>
      </w:r>
    </w:p>
    <w:p w14:paraId="2E71D1CE" w14:textId="77777777" w:rsidR="00690AA6" w:rsidRDefault="00F31C90">
      <w:r>
        <w:t>e) Niveles de riesgo y salvaguardas éticas;</w:t>
      </w:r>
    </w:p>
    <w:p w14:paraId="5F8A878D" w14:textId="77777777" w:rsidR="00690AA6" w:rsidRDefault="00F31C90">
      <w:r>
        <w:t>f) Derecho de auditoría, revisión o suspensión ante incidentes;</w:t>
      </w:r>
    </w:p>
    <w:p w14:paraId="607F2382" w14:textId="77777777" w:rsidR="00690AA6" w:rsidRDefault="00F31C90">
      <w:r>
        <w:t>g) Prohibición de usos incompatibles con este Marco.</w:t>
      </w:r>
    </w:p>
    <w:p w14:paraId="088212AA" w14:textId="77777777" w:rsidR="00690AA6" w:rsidRDefault="00F31C90">
      <w:pPr>
        <w:pStyle w:val="Ttulo3"/>
      </w:pPr>
      <w:r>
        <w:rPr>
          <w:b w:val="0"/>
        </w:rPr>
        <w:t>42.2. Proveedores de sistemas de IA</w:t>
      </w:r>
    </w:p>
    <w:p w14:paraId="0112AE79" w14:textId="77777777" w:rsidR="00690AA6" w:rsidRDefault="00F31C90">
      <w:r>
        <w:t>En materia de evaluación de proveedores, se aplicarán supletoriamente los requisitos de los Artículos 42.2 y 42.3.</w:t>
      </w:r>
    </w:p>
    <w:p w14:paraId="44BBF99A" w14:textId="77777777" w:rsidR="00690AA6" w:rsidRDefault="00F31C90">
      <w:pPr>
        <w:pStyle w:val="Ttulo3"/>
      </w:pPr>
      <w:r>
        <w:rPr>
          <w:b w:val="0"/>
        </w:rPr>
        <w:lastRenderedPageBreak/>
        <w:t>42.3. Independencia y no captura</w:t>
      </w:r>
    </w:p>
    <w:p w14:paraId="7A6351C6" w14:textId="77777777" w:rsidR="00690AA6" w:rsidRDefault="00F31C90">
      <w:r>
        <w:t>La vinculación con terceros no podrá condicionar la libertad académica, la integridad científica ni la capacidad de la Universidad para criticar, auditar o discontinuar usos de IA contrarios a este Marco.</w:t>
      </w:r>
    </w:p>
    <w:p w14:paraId="4F451383" w14:textId="77777777" w:rsidR="00690AA6" w:rsidRDefault="00F31C90">
      <w:pPr>
        <w:pStyle w:val="Ttulo3"/>
      </w:pPr>
      <w:r>
        <w:rPr>
          <w:b w:val="0"/>
        </w:rPr>
        <w:t>42.4. Principio de compra responsable</w:t>
      </w:r>
    </w:p>
    <w:p w14:paraId="280A68BA" w14:textId="77777777" w:rsidR="00690AA6" w:rsidRDefault="00F31C90">
      <w:r>
        <w:t>Ningún área adquirirá, suscribirá ni integrará herramientas de IA institucionales por fuera de los procedimientos administrativos vigentes y del ciclo de autorización previsto en este Marco.</w:t>
      </w:r>
    </w:p>
    <w:p w14:paraId="32605CC5" w14:textId="77777777" w:rsidR="00690AA6" w:rsidRDefault="00F31C90">
      <w:pPr>
        <w:pStyle w:val="Ttulo3"/>
      </w:pPr>
      <w:r>
        <w:rPr>
          <w:b w:val="0"/>
        </w:rPr>
        <w:t>42.5. Requisitos previos a la contratación</w:t>
      </w:r>
    </w:p>
    <w:p w14:paraId="35D3CA0F" w14:textId="53B43896" w:rsidR="00690AA6" w:rsidRDefault="004C5B65">
      <w:r>
        <w:t xml:space="preserve">Se establecen los requisitos que deberán verificarse con carácter previo a la contratación.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8FB68C9" w14:textId="77777777" w:rsidR="00690AA6" w:rsidRDefault="00F31C90">
      <w:r>
        <w:t>a) Finalidad institucional y necesidad;</w:t>
      </w:r>
    </w:p>
    <w:p w14:paraId="7FEF977F" w14:textId="77777777" w:rsidR="00690AA6" w:rsidRDefault="00F31C90">
      <w:r>
        <w:t>b) Nivel de riesgo e impacto;</w:t>
      </w:r>
    </w:p>
    <w:p w14:paraId="2593D0FC" w14:textId="77777777" w:rsidR="00690AA6" w:rsidRDefault="00F31C90">
      <w:r>
        <w:t>c) Tipología de datos tratados y lugar de almacenamiento;</w:t>
      </w:r>
    </w:p>
    <w:p w14:paraId="32C511F7" w14:textId="77777777" w:rsidR="00690AA6" w:rsidRDefault="00F31C90">
      <w:r>
        <w:t>d) Medidas de seguridad, confidencialidad y control de accesos;</w:t>
      </w:r>
    </w:p>
    <w:p w14:paraId="4D4EEFF8" w14:textId="77777777" w:rsidR="00690AA6" w:rsidRDefault="00F31C90">
      <w:r>
        <w:t>e) Capacidad de auditoría, registro y explicación;</w:t>
      </w:r>
    </w:p>
    <w:p w14:paraId="6858E29F" w14:textId="77777777" w:rsidR="00690AA6" w:rsidRDefault="00F31C90">
      <w:r>
        <w:t>f) Condiciones de propiedad intelectual y de uso de datos por el proveedor;</w:t>
      </w:r>
    </w:p>
    <w:p w14:paraId="34FACC52" w14:textId="77777777" w:rsidR="00690AA6" w:rsidRDefault="00F31C90">
      <w:r>
        <w:t>g) Costos totales, dependencia tecnológica y plan de salida;</w:t>
      </w:r>
    </w:p>
    <w:p w14:paraId="147D4879" w14:textId="77777777" w:rsidR="00690AA6" w:rsidRDefault="00F31C90">
      <w:r>
        <w:t>h) Compatibilidad con el ideario, la normativa y los estándares de la Universidad;</w:t>
      </w:r>
    </w:p>
    <w:p w14:paraId="255205E7" w14:textId="77777777" w:rsidR="00690AA6" w:rsidRDefault="00F31C90">
      <w:r>
        <w:t>i) Si se trata de modelos fundacionales o IA de propósito general: transparencia, documentación de riesgos, condiciones de uso de datos y plan de supervisión humana.</w:t>
      </w:r>
    </w:p>
    <w:p w14:paraId="56B92E62" w14:textId="77777777" w:rsidR="00690AA6" w:rsidRDefault="00F31C90">
      <w:pPr>
        <w:pStyle w:val="Ttulo3"/>
      </w:pPr>
      <w:r>
        <w:rPr>
          <w:b w:val="0"/>
        </w:rPr>
        <w:t>42.6. Cláusulas mínimas deseables</w:t>
      </w:r>
    </w:p>
    <w:p w14:paraId="193539AC" w14:textId="115396D3" w:rsidR="00690AA6" w:rsidRDefault="001B2364">
      <w:r>
        <w:t xml:space="preserve">Se establecen las cláusulas mínimas recomendadas para las contrataciones comprendidas en el presente Marco.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9F24DAF" w14:textId="77777777" w:rsidR="00690AA6" w:rsidRDefault="00F31C90">
      <w:r>
        <w:lastRenderedPageBreak/>
        <w:t>a) Limitación de finalidad del tratamiento de datos;</w:t>
      </w:r>
    </w:p>
    <w:p w14:paraId="4F9AF004" w14:textId="77777777" w:rsidR="00690AA6" w:rsidRDefault="00F31C90">
      <w:r>
        <w:t>b) Prohibición de usos secundarios no autorizados;</w:t>
      </w:r>
    </w:p>
    <w:p w14:paraId="05F6A133" w14:textId="77777777" w:rsidR="00690AA6" w:rsidRDefault="00F31C90">
      <w:r>
        <w:t>c) Prohibición de entrenar modelos con datos institucionales o personales sin habilitación expresa y base jurídica suficiente;</w:t>
      </w:r>
    </w:p>
    <w:p w14:paraId="6192C98A" w14:textId="77777777" w:rsidR="00690AA6" w:rsidRDefault="00F31C90">
      <w:r>
        <w:t xml:space="preserve">d) Identificación de encargados y </w:t>
      </w:r>
      <w:proofErr w:type="spellStart"/>
      <w:r>
        <w:t>subencargados</w:t>
      </w:r>
      <w:proofErr w:type="spellEnd"/>
      <w:r>
        <w:t xml:space="preserve"> relevantes, con deberes equivalentes de seguridad y confidencialidad;</w:t>
      </w:r>
    </w:p>
    <w:p w14:paraId="574A8CD2" w14:textId="77777777" w:rsidR="00690AA6" w:rsidRDefault="00F31C90">
      <w:r>
        <w:t>e) Deberes de seguridad y notificación de incidentes;</w:t>
      </w:r>
    </w:p>
    <w:p w14:paraId="62093E63" w14:textId="77777777" w:rsidR="00690AA6" w:rsidRDefault="00F31C90">
      <w:r>
        <w:t>f) Derecho de auditoría o verificación razonable;</w:t>
      </w:r>
    </w:p>
    <w:p w14:paraId="17AB3D99" w14:textId="77777777" w:rsidR="00690AA6" w:rsidRDefault="00F31C90">
      <w:r>
        <w:t>g) Obligación de cooperación ante requerimientos legales, técnicos o éticos;</w:t>
      </w:r>
    </w:p>
    <w:p w14:paraId="1F66E40F" w14:textId="77777777" w:rsidR="00690AA6" w:rsidRDefault="00F31C90">
      <w:r>
        <w:t>h) Condiciones de transferencia internacional, localización o acceso remoto a los datos;</w:t>
      </w:r>
    </w:p>
    <w:p w14:paraId="4947E63F" w14:textId="77777777" w:rsidR="00690AA6" w:rsidRDefault="00F31C90">
      <w:r>
        <w:t>i) Condiciones de discontinuidad, devolución, portabilidad y borrado seguro;</w:t>
      </w:r>
    </w:p>
    <w:p w14:paraId="6658CDB6" w14:textId="77777777" w:rsidR="00690AA6" w:rsidRDefault="00F31C90">
      <w:r>
        <w:t>j) Responsables de contacto técnico y de cumplimiento.</w:t>
      </w:r>
    </w:p>
    <w:p w14:paraId="77D89C40" w14:textId="77777777" w:rsidR="00690AA6" w:rsidRDefault="00F31C90">
      <w:r>
        <w:t>Los contratos o convenios procurarán incluir:</w:t>
      </w:r>
    </w:p>
    <w:p w14:paraId="4BEF3AFC" w14:textId="77777777" w:rsidR="00690AA6" w:rsidRDefault="00F31C90">
      <w:r>
        <w:t>Limitación de finalidad del tratamiento de datos;</w:t>
      </w:r>
    </w:p>
    <w:p w14:paraId="33B6B96D" w14:textId="77777777" w:rsidR="00690AA6" w:rsidRDefault="00F31C90">
      <w:r>
        <w:t>Prohibición de usos secundarios no autorizados;</w:t>
      </w:r>
    </w:p>
    <w:p w14:paraId="03F46950" w14:textId="77777777" w:rsidR="00690AA6" w:rsidRDefault="00F31C90">
      <w:r>
        <w:t>Deberes de seguridad y notificación de incidentes;</w:t>
      </w:r>
    </w:p>
    <w:p w14:paraId="5278C5F4" w14:textId="77777777" w:rsidR="00690AA6" w:rsidRDefault="00F31C90">
      <w:r>
        <w:t>Derecho de auditoría o verificación razonable;</w:t>
      </w:r>
    </w:p>
    <w:p w14:paraId="7E4EFBB3" w14:textId="77777777" w:rsidR="00690AA6" w:rsidRDefault="00F31C90">
      <w:r>
        <w:t>Obligación de cooperación ante requerimientos legales o éticos;</w:t>
      </w:r>
    </w:p>
    <w:p w14:paraId="371B0EF8" w14:textId="77777777" w:rsidR="00690AA6" w:rsidRDefault="00F31C90">
      <w:r>
        <w:t>Condiciones de discontinuidad, portabilidad y borrado;</w:t>
      </w:r>
    </w:p>
    <w:p w14:paraId="241A0D32" w14:textId="77777777" w:rsidR="00690AA6" w:rsidRDefault="00F31C90">
      <w:r>
        <w:t>Responsables de contacto técnico y de cumplimiento.</w:t>
      </w:r>
    </w:p>
    <w:p w14:paraId="16790D7C" w14:textId="77777777" w:rsidR="00690AA6" w:rsidRDefault="00F31C90">
      <w:pPr>
        <w:pStyle w:val="Ttulo3"/>
      </w:pPr>
      <w:r>
        <w:rPr>
          <w:b w:val="0"/>
        </w:rPr>
        <w:t xml:space="preserve">42.7. Herramientas de uso gratuito o </w:t>
      </w:r>
      <w:proofErr w:type="spellStart"/>
      <w:r>
        <w:rPr>
          <w:b w:val="0"/>
        </w:rPr>
        <w:t>freemium</w:t>
      </w:r>
      <w:proofErr w:type="spellEnd"/>
    </w:p>
    <w:p w14:paraId="3D070B1D" w14:textId="77777777" w:rsidR="00690AA6" w:rsidRDefault="00F31C90">
      <w:r>
        <w:t>La gratuidad aparente no exime de evaluación. Muchas herramientas gratuitas implican cesión de datos, entrenamiento de modelos o transferencias internacionales que pueden resultar inadmisibles para información institucional o personal.</w:t>
      </w:r>
    </w:p>
    <w:p w14:paraId="524232CC" w14:textId="77777777" w:rsidR="00690AA6" w:rsidRDefault="00690AA6"/>
    <w:p w14:paraId="50A39F17" w14:textId="77777777" w:rsidR="00690AA6" w:rsidRDefault="00F31C90">
      <w:pPr>
        <w:pStyle w:val="Ttulo2"/>
      </w:pPr>
      <w:bookmarkStart w:id="48" w:name="_Art_43"/>
      <w:r>
        <w:rPr>
          <w:rFonts w:ascii="Times New Roman" w:hAnsi="Times New Roman"/>
        </w:rPr>
        <w:lastRenderedPageBreak/>
        <w:t>Artículo 43°. Registro, seguridad y resguardo de la información</w:t>
      </w:r>
      <w:bookmarkEnd w:id="48"/>
    </w:p>
    <w:p w14:paraId="301B0D2C" w14:textId="49025ABA" w:rsidR="00690AA6" w:rsidRDefault="001B2364">
      <w:r>
        <w:t>Este punto</w:t>
      </w:r>
      <w:r w:rsidR="00F31C90">
        <w:t xml:space="preserve"> desarrolla registro, seguridad y resguardo de la información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8D52655" w14:textId="77777777" w:rsidR="00690AA6" w:rsidRDefault="00F31C90">
      <w:r>
        <w:t>a) Inscribirse en el Registro de sistemas de IA institucionales;</w:t>
      </w:r>
    </w:p>
    <w:p w14:paraId="442C3A15" w14:textId="77777777" w:rsidR="00690AA6" w:rsidRDefault="00F31C90">
      <w:r>
        <w:t>b) Tener un área dueña del proceso y un responsable humano;</w:t>
      </w:r>
    </w:p>
    <w:p w14:paraId="6FBD2219" w14:textId="77777777" w:rsidR="00690AA6" w:rsidRDefault="00F31C90">
      <w:r>
        <w:t>c) Contar con documentación básica de finalidad, datos, riesgos y controles;</w:t>
      </w:r>
    </w:p>
    <w:p w14:paraId="45D21D8E" w14:textId="77777777" w:rsidR="00690AA6" w:rsidRDefault="00F31C90">
      <w:r>
        <w:t>d) Someterse a revisión periódica de efectividad, sesgos e incidentes;</w:t>
      </w:r>
    </w:p>
    <w:p w14:paraId="28C4AFD2" w14:textId="77777777" w:rsidR="00690AA6" w:rsidRDefault="00F31C90">
      <w:r>
        <w:t>e) Poder ser suspendido o dado de baja ante riesgos relevantes.</w:t>
      </w:r>
    </w:p>
    <w:p w14:paraId="1C99DFF6" w14:textId="77777777" w:rsidR="00690AA6" w:rsidRDefault="00F31C90">
      <w:r>
        <w:t>La ausencia de registro no convalida el uso; constituye un incumplimiento a enmendar.</w:t>
      </w:r>
    </w:p>
    <w:p w14:paraId="56319D95" w14:textId="77777777" w:rsidR="00690AA6" w:rsidRDefault="00F31C90">
      <w:pPr>
        <w:pStyle w:val="Ttulo3"/>
      </w:pPr>
      <w:r>
        <w:rPr>
          <w:b w:val="0"/>
        </w:rPr>
        <w:t>43.1. Deber general de seguridad</w:t>
      </w:r>
    </w:p>
    <w:p w14:paraId="48774654" w14:textId="77777777" w:rsidR="00690AA6" w:rsidRDefault="00F31C90">
      <w:r>
        <w:t>Las áreas de TIC y las unidades usuarias implementarán medidas técnicas y organizativas adecuadas para proteger los sistemas de IA y los datos asociados frente a accesos no autorizados, filtraciones, alteración, destrucción o uso indebido.</w:t>
      </w:r>
    </w:p>
    <w:p w14:paraId="22D1DF42" w14:textId="77777777" w:rsidR="00690AA6" w:rsidRDefault="00F31C90">
      <w:pPr>
        <w:pStyle w:val="Ttulo3"/>
      </w:pPr>
      <w:r>
        <w:rPr>
          <w:b w:val="0"/>
        </w:rPr>
        <w:t>43.2. Controles mínimos</w:t>
      </w:r>
    </w:p>
    <w:p w14:paraId="686E992D" w14:textId="12101EF5" w:rsidR="00690AA6" w:rsidRDefault="00A100DA">
      <w:r>
        <w:t>Se definen los controles mínimos que deberán observarse para asegurar una implementación adecuada y responsable.</w:t>
      </w:r>
      <w:r w:rsidR="00F31C90">
        <w:t xml:space="preserve">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75F74802" w14:textId="77777777" w:rsidR="00690AA6" w:rsidRDefault="00F31C90">
      <w:r>
        <w:t>a) Gestión de identidades y accesos;</w:t>
      </w:r>
    </w:p>
    <w:p w14:paraId="2A926DD0" w14:textId="77777777" w:rsidR="00690AA6" w:rsidRDefault="00F31C90">
      <w:r>
        <w:t>b) Registro de operaciones relevantes;</w:t>
      </w:r>
    </w:p>
    <w:p w14:paraId="4E8B8C6B" w14:textId="77777777" w:rsidR="00690AA6" w:rsidRDefault="00F31C90">
      <w:r>
        <w:t>c) Cifrado y resguardo de comunicaciones y almacenamientos sensibles;</w:t>
      </w:r>
    </w:p>
    <w:p w14:paraId="5A96C620" w14:textId="77777777" w:rsidR="00690AA6" w:rsidRDefault="00F31C90">
      <w:r>
        <w:t>d) Separación de ambientes de prueba y producción;</w:t>
      </w:r>
    </w:p>
    <w:p w14:paraId="653BB0FC" w14:textId="77777777" w:rsidR="00690AA6" w:rsidRDefault="00F31C90">
      <w:r>
        <w:t>e) Copias de seguridad y planes de continuidad;</w:t>
      </w:r>
    </w:p>
    <w:p w14:paraId="3E019AF3" w14:textId="77777777" w:rsidR="00690AA6" w:rsidRDefault="00F31C90">
      <w:r>
        <w:lastRenderedPageBreak/>
        <w:t>f) Pruebas periódicas de seguridad;</w:t>
      </w:r>
    </w:p>
    <w:p w14:paraId="5EA2293A" w14:textId="77777777" w:rsidR="00690AA6" w:rsidRDefault="00F31C90">
      <w:r>
        <w:t>g) Capacitación de usuarios con acceso privilegiado.</w:t>
      </w:r>
    </w:p>
    <w:p w14:paraId="0E1484D1" w14:textId="77777777" w:rsidR="00690AA6" w:rsidRDefault="00F31C90">
      <w:pPr>
        <w:pStyle w:val="Ttulo3"/>
      </w:pPr>
      <w:r>
        <w:rPr>
          <w:b w:val="0"/>
        </w:rPr>
        <w:t>43.3. Incidentes</w:t>
      </w:r>
    </w:p>
    <w:p w14:paraId="44380B3C" w14:textId="77777777" w:rsidR="00690AA6" w:rsidRDefault="00F31C90">
      <w:r>
        <w:t>Todo incidente de seguridad vinculado a sistemas de IA deberá reportarse de inmediato por los canales institucionales, activando contención, evaluación de impacto, notificación cuando corresponda y medidas correctivas.</w:t>
      </w:r>
    </w:p>
    <w:p w14:paraId="3513D750" w14:textId="77777777" w:rsidR="00690AA6" w:rsidRDefault="00F31C90">
      <w:r>
        <w:t>La Universidad documentará los incidentes relevantes, sus causas probables, los datos eventualmente comprometidos, las medidas de mitigación adoptadas y las acciones de mejora posteriores.</w:t>
      </w:r>
    </w:p>
    <w:p w14:paraId="5537DBB9" w14:textId="77777777" w:rsidR="00690AA6" w:rsidRDefault="00F31C90">
      <w: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r>
    </w:p>
    <w:p w14:paraId="5AF522DE" w14:textId="77777777" w:rsidR="00690AA6" w:rsidRDefault="00F31C90">
      <w:r>
        <w:t>Todo incidente de seguridad vinculado a sistemas de IA deberá reportarse de inmediato por los canales institucionales, activando contención, evaluación de impacto, notificación cuando corresponda y medidas correctivas.</w:t>
      </w:r>
    </w:p>
    <w:p w14:paraId="0947969D" w14:textId="77777777" w:rsidR="00690AA6" w:rsidRDefault="00F31C90">
      <w:pPr>
        <w:pStyle w:val="Ttulo3"/>
      </w:pPr>
      <w:r>
        <w:rPr>
          <w:b w:val="0"/>
        </w:rPr>
        <w:t>43.4. Prohibiciones de seguridad</w:t>
      </w:r>
    </w:p>
    <w:p w14:paraId="1A69B118" w14:textId="513254B7" w:rsidR="00690AA6" w:rsidRDefault="00DE7C69">
      <w:r>
        <w:t xml:space="preserve">Por razones de seguridad, se determinan las prácticas y conductas que no resultan admisibles en el ámbito institucional.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3BBB810" w14:textId="77777777" w:rsidR="00690AA6" w:rsidRDefault="00F31C90">
      <w:r>
        <w:t>a) Compartir credenciales de acceso a sistemas institucionales;</w:t>
      </w:r>
    </w:p>
    <w:p w14:paraId="33912F8E" w14:textId="77777777" w:rsidR="00690AA6" w:rsidRDefault="00F31C90">
      <w:r>
        <w:t>b) Conectar herramientas no autorizadas a bases o sistemas de la Universidad;</w:t>
      </w:r>
    </w:p>
    <w:p w14:paraId="63DA2A15" w14:textId="77777777" w:rsidR="00690AA6" w:rsidRDefault="00F31C90">
      <w:r>
        <w:t>c) Extraer y volcar información institucional masiva a plataformas externas de IA;</w:t>
      </w:r>
    </w:p>
    <w:p w14:paraId="438D5D1E" w14:textId="77777777" w:rsidR="00690AA6" w:rsidRDefault="00F31C90">
      <w:r>
        <w:t>d) Eludir controles técnicos o de auditoría.</w:t>
      </w:r>
    </w:p>
    <w:p w14:paraId="213A1A8C" w14:textId="77777777" w:rsidR="00690AA6" w:rsidRDefault="00690AA6"/>
    <w:p w14:paraId="4D192DBF" w14:textId="77777777" w:rsidR="00690AA6" w:rsidRDefault="00F31C90">
      <w:pPr>
        <w:pStyle w:val="Ttulo2"/>
      </w:pPr>
      <w:bookmarkStart w:id="49" w:name="_Art_44"/>
      <w:r>
        <w:rPr>
          <w:rFonts w:ascii="Times New Roman" w:hAnsi="Times New Roman"/>
        </w:rPr>
        <w:lastRenderedPageBreak/>
        <w:t>Artículo 44°. Soberanía de datos y transparencia institucional</w:t>
      </w:r>
      <w:bookmarkEnd w:id="49"/>
    </w:p>
    <w:p w14:paraId="59FCDDC3" w14:textId="77777777" w:rsidR="00690AA6" w:rsidRDefault="00F31C90">
      <w:pPr>
        <w:pStyle w:val="Ttulo3"/>
      </w:pPr>
      <w:r>
        <w:rPr>
          <w:b w:val="0"/>
        </w:rPr>
        <w:t>44.1. Criterio de soberanía</w:t>
      </w:r>
    </w:p>
    <w:p w14:paraId="54D478D3" w14:textId="77777777" w:rsidR="00690AA6" w:rsidRDefault="00F31C90">
      <w:r>
        <w:t>La Universidad procurará preservar control razonable sobre sus datos institucionales y personales bajo custodia, la finalidad de su tratamiento, la posibilidad de auditar y discontinuar servicios, y la continuidad de procesos críticos frente a cambios de proveedor.</w:t>
      </w:r>
    </w:p>
    <w:p w14:paraId="5AF047B2" w14:textId="77777777" w:rsidR="00690AA6" w:rsidRDefault="00F31C90">
      <w:pPr>
        <w:pStyle w:val="Ttulo3"/>
      </w:pPr>
      <w:r>
        <w:rPr>
          <w:b w:val="0"/>
        </w:rPr>
        <w:t>44.2. Transferencias y almacenamiento</w:t>
      </w:r>
    </w:p>
    <w:p w14:paraId="4EFB5853" w14:textId="4D6D11A4" w:rsidR="00690AA6" w:rsidRDefault="00C04075">
      <w:r>
        <w:t xml:space="preserve">Se fijan las condiciones que deberán observarse en materia de transferencia, alojamiento y almacenamiento de datos.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B783EC6" w14:textId="77777777" w:rsidR="00690AA6" w:rsidRDefault="00F31C90">
      <w:r>
        <w:t>a) Base jurídica y contractual;</w:t>
      </w:r>
    </w:p>
    <w:p w14:paraId="6F0CE481" w14:textId="77777777" w:rsidR="00690AA6" w:rsidRDefault="00F31C90">
      <w:r>
        <w:t>b) Nivel de protección del destino;</w:t>
      </w:r>
    </w:p>
    <w:p w14:paraId="5CA71A01" w14:textId="77777777" w:rsidR="00690AA6" w:rsidRDefault="00F31C90">
      <w:r>
        <w:t>c) Riesgos de acceso por terceros;</w:t>
      </w:r>
    </w:p>
    <w:p w14:paraId="119D7CD8" w14:textId="77777777" w:rsidR="00690AA6" w:rsidRDefault="00F31C90">
      <w:r>
        <w:t>d) Necesidad real de la transferencia;</w:t>
      </w:r>
    </w:p>
    <w:p w14:paraId="61CB3432" w14:textId="77777777" w:rsidR="00690AA6" w:rsidRDefault="00F31C90">
      <w:r>
        <w:t>e) Alternativas de menor riesgo.</w:t>
      </w:r>
    </w:p>
    <w:p w14:paraId="4B9E582D" w14:textId="77777777" w:rsidR="00690AA6" w:rsidRDefault="00F31C90">
      <w:r>
        <w:t>No deberían realizarse transferencias o accesos transfronterizos de datos personales cuando el nivel de protección, las garantías contractuales o las salvaguardas técnicas resulten manifiestamente insuficientes para la finalidad perseguida.</w:t>
      </w:r>
    </w:p>
    <w:p w14:paraId="14A99369" w14:textId="77777777" w:rsidR="00690AA6" w:rsidRDefault="00F31C90">
      <w:r>
        <w:t>Cuando datos institucionales o personales deban tratarse en servicios externos o fuera del entorno controlado de la Universidad, se evaluará:</w:t>
      </w:r>
    </w:p>
    <w:p w14:paraId="4888ED8C" w14:textId="77777777" w:rsidR="00690AA6" w:rsidRDefault="00F31C90">
      <w:r>
        <w:t>Base jurídica y contractual;</w:t>
      </w:r>
    </w:p>
    <w:p w14:paraId="480DFBDC" w14:textId="77777777" w:rsidR="00690AA6" w:rsidRDefault="00F31C90">
      <w:r>
        <w:t>Nivel de protección del destino;</w:t>
      </w:r>
    </w:p>
    <w:p w14:paraId="5B840541" w14:textId="77777777" w:rsidR="00690AA6" w:rsidRDefault="00F31C90">
      <w:r>
        <w:t>Riesgos de acceso por terceros;</w:t>
      </w:r>
    </w:p>
    <w:p w14:paraId="72CA82C0" w14:textId="77777777" w:rsidR="00690AA6" w:rsidRDefault="00F31C90">
      <w:r>
        <w:t>Necesidad real de la transferencia;</w:t>
      </w:r>
    </w:p>
    <w:p w14:paraId="5E06EE6B" w14:textId="77777777" w:rsidR="00690AA6" w:rsidRDefault="00F31C90">
      <w:r>
        <w:t>Alternativas de menor riesgo.</w:t>
      </w:r>
    </w:p>
    <w:p w14:paraId="4AF563A6" w14:textId="77777777" w:rsidR="00690AA6" w:rsidRDefault="00F31C90">
      <w:pPr>
        <w:pStyle w:val="Ttulo3"/>
      </w:pPr>
      <w:r>
        <w:rPr>
          <w:b w:val="0"/>
        </w:rPr>
        <w:lastRenderedPageBreak/>
        <w:t>44.3. Dependencia crítica</w:t>
      </w:r>
    </w:p>
    <w:p w14:paraId="42FCBCE8" w14:textId="77777777" w:rsidR="00690AA6" w:rsidRDefault="00F31C90">
      <w:r>
        <w:t>Ningún proceso crítico de la Universidad debería quedar subordinado de modo irreversible a un proveedor opaco de IA sin plan de mitigación, alternativas de continuidad y definición de responsabilidades.</w:t>
      </w:r>
    </w:p>
    <w:p w14:paraId="74E7F5CE" w14:textId="77777777" w:rsidR="00690AA6" w:rsidRDefault="00F31C90">
      <w:r>
        <w:t>Cuando sistemas de IA de gestión produzcan efectos relevantes sobre estudiantes, docentes o personal, la Universidad deberá procurar información comprensible sobre:</w:t>
      </w:r>
    </w:p>
    <w:p w14:paraId="01CDE4C3" w14:textId="77777777" w:rsidR="00690AA6" w:rsidRDefault="00F31C90">
      <w:r>
        <w:t>a) La existencia del sistema;</w:t>
      </w:r>
    </w:p>
    <w:p w14:paraId="52CDC928" w14:textId="77777777" w:rsidR="00690AA6" w:rsidRDefault="00F31C90">
      <w:r>
        <w:t>b) Su finalidad general;</w:t>
      </w:r>
    </w:p>
    <w:p w14:paraId="3BAAE5D7" w14:textId="77777777" w:rsidR="00690AA6" w:rsidRDefault="00F31C90">
      <w:r>
        <w:t>c) El tipo de datos utilizados;</w:t>
      </w:r>
    </w:p>
    <w:p w14:paraId="26403F93" w14:textId="77777777" w:rsidR="00690AA6" w:rsidRDefault="00F31C90">
      <w:r>
        <w:t xml:space="preserve">d) El carácter </w:t>
      </w:r>
      <w:proofErr w:type="spellStart"/>
      <w:r>
        <w:t>asistivo</w:t>
      </w:r>
      <w:proofErr w:type="spellEnd"/>
      <w:r>
        <w:t xml:space="preserve"> y no plenamente decisivo de la IA;</w:t>
      </w:r>
    </w:p>
    <w:p w14:paraId="09D3B569" w14:textId="77777777" w:rsidR="00690AA6" w:rsidRDefault="00F31C90">
      <w:r>
        <w:t>e) Los canales para consultas, correcciones o revisiones.</w:t>
      </w:r>
    </w:p>
    <w:p w14:paraId="19E329CE" w14:textId="77777777" w:rsidR="00690AA6" w:rsidRDefault="00F31C90">
      <w:r>
        <w:t>El grado de detalle será proporcional al riesgo y compatible con la seguridad institucional.</w:t>
      </w:r>
    </w:p>
    <w:p w14:paraId="3AC78134" w14:textId="77777777" w:rsidR="00690AA6" w:rsidRDefault="00690AA6"/>
    <w:p w14:paraId="12B478AB" w14:textId="77777777" w:rsidR="00690AA6" w:rsidRDefault="00F31C90">
      <w:pPr>
        <w:pStyle w:val="Ttulo2"/>
      </w:pPr>
      <w:bookmarkStart w:id="50" w:name="_Art_45"/>
      <w:r>
        <w:rPr>
          <w:rFonts w:ascii="Times New Roman" w:hAnsi="Times New Roman"/>
        </w:rPr>
        <w:t>Artículo 45°. Roles, prohibiciones e implementación gradual</w:t>
      </w:r>
      <w:bookmarkEnd w:id="50"/>
    </w:p>
    <w:p w14:paraId="3085E441" w14:textId="5FF2869F" w:rsidR="00690AA6" w:rsidRDefault="007467D8">
      <w:r>
        <w:t xml:space="preserve">Las disposiciones siguientes definen responsabilidades, establecen prohibiciones y determinan las pautas para su implementación gradual. </w:t>
      </w:r>
      <w:r w:rsidR="00F31C90">
        <w:t>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696BA8FF" w14:textId="77777777" w:rsidR="007169DF" w:rsidRDefault="006B28AA">
      <w:r>
        <w:t>a) Rectorado: autoriza sistemas de alto riesgo y supervisa la coherencia institucional.</w:t>
      </w:r>
    </w:p>
    <w:p w14:paraId="1B926AEE" w14:textId="77777777" w:rsidR="00690AA6" w:rsidRDefault="00F31C90">
      <w:r>
        <w:t>b) Áreas de gestión dueñas del proceso: definen finalidad, responsable humano y uso cotidiano.</w:t>
      </w:r>
    </w:p>
    <w:p w14:paraId="5B1CF3B7" w14:textId="77777777" w:rsidR="00690AA6" w:rsidRDefault="00F31C90">
      <w:r>
        <w:t>c) TIC / sistemas: evalúan seguridad, integración técnica y controles.</w:t>
      </w:r>
    </w:p>
    <w:p w14:paraId="00BEA9B9" w14:textId="77777777" w:rsidR="00690AA6" w:rsidRDefault="00F31C90">
      <w:r>
        <w:t>d) Observatorio de IA: asesora en riesgo ético-institucional, sesgos, gobernanza y mejora continua.</w:t>
      </w:r>
    </w:p>
    <w:p w14:paraId="2D81C373" w14:textId="77777777" w:rsidR="00690AA6" w:rsidRDefault="00F31C90">
      <w:r>
        <w:t>e) Áreas jurídicas y de cumplimiento, cuando intervengan: revisan bases legales, contratos y obligaciones de protección de datos.</w:t>
      </w:r>
    </w:p>
    <w:p w14:paraId="6633D0D1" w14:textId="77777777" w:rsidR="00690AA6" w:rsidRDefault="00F31C90">
      <w:r>
        <w:t>Sin perjuicio de las prohibiciones generales, en gestión universitaria está especialmente vedado:</w:t>
      </w:r>
    </w:p>
    <w:p w14:paraId="6CDED68D" w14:textId="77777777" w:rsidR="00690AA6" w:rsidRDefault="00F31C90">
      <w:r>
        <w:t>a) Crear rankings secretos de personas con efectos adversos;</w:t>
      </w:r>
    </w:p>
    <w:p w14:paraId="3BD9C1AE" w14:textId="77777777" w:rsidR="00690AA6" w:rsidRDefault="00F31C90">
      <w:r>
        <w:lastRenderedPageBreak/>
        <w:t xml:space="preserve">b) Usar IA para vigilancia encubierta o </w:t>
      </w:r>
      <w:proofErr w:type="spellStart"/>
      <w:r>
        <w:t>disciplinamiento</w:t>
      </w:r>
      <w:proofErr w:type="spellEnd"/>
      <w:r>
        <w:t xml:space="preserve"> opaco;</w:t>
      </w:r>
    </w:p>
    <w:p w14:paraId="2BE7FD9D" w14:textId="77777777" w:rsidR="00690AA6" w:rsidRDefault="00F31C90">
      <w:r>
        <w:t>c) Adoptar alertas como estigma permanente del estudiante o trabajador;</w:t>
      </w:r>
    </w:p>
    <w:p w14:paraId="7DF93BDC" w14:textId="77777777" w:rsidR="00690AA6" w:rsidRDefault="00F31C90">
      <w:r>
        <w:t>d) Tomar decisiones de alto impacto sin expediente de validación humana;</w:t>
      </w:r>
    </w:p>
    <w:p w14:paraId="5D7A603B" w14:textId="77777777" w:rsidR="00690AA6" w:rsidRDefault="00F31C90">
      <w:r>
        <w:t>e) Incorporar proveedores que se reserven usos secundarios incompatibles de los datos universitarios;</w:t>
      </w:r>
    </w:p>
    <w:p w14:paraId="3ACA9445" w14:textId="77777777" w:rsidR="00690AA6" w:rsidRDefault="00F31C90">
      <w:r>
        <w:t>f) Emplear inferencias sensibles (salud, emociones, creencias, vida privada) para gestionar personas, salvo autorización excepcional reforzada e inexistencia de alternativa menos lesiva.</w:t>
      </w:r>
    </w:p>
    <w:p w14:paraId="08A6F6EF" w14:textId="77777777" w:rsidR="00690AA6" w:rsidRDefault="00F31C90">
      <w:r>
        <w:t>La incorporación de IA en gestión se hará de modo gradual y evaluable: piloto controlado, medición de efectos, corrección de sesgos y solo entonces eventual escalamiento. La celeridad administrativa no justifica saltar salvaguardas éticas, legales o de seguridad.</w:t>
      </w:r>
    </w:p>
    <w:p w14:paraId="085BD677" w14:textId="77777777" w:rsidR="00690AA6" w:rsidRDefault="00F31C90">
      <w:r>
        <w:t>Una gestión inteligentemente asistida es aquella que decide mejor porque cuida mejor a las personas.</w:t>
      </w:r>
    </w:p>
    <w:p w14:paraId="463F4A14" w14:textId="77777777" w:rsidR="00690AA6" w:rsidRDefault="00690AA6"/>
    <w:p w14:paraId="41986A84" w14:textId="77777777" w:rsidR="00BE5F47" w:rsidRDefault="00BE5F47">
      <w:pPr>
        <w:spacing w:line="276" w:lineRule="auto"/>
        <w:rPr>
          <w:rFonts w:eastAsiaTheme="majorEastAsia" w:cstheme="majorBidi"/>
          <w:b/>
          <w:bCs/>
          <w:color w:val="000000"/>
          <w:sz w:val="28"/>
          <w:szCs w:val="28"/>
        </w:rPr>
      </w:pPr>
      <w:bookmarkStart w:id="51" w:name="_Cap_VIII"/>
      <w:r>
        <w:br w:type="page"/>
      </w:r>
    </w:p>
    <w:p w14:paraId="0509B99C" w14:textId="6D6E7557" w:rsidR="00690AA6" w:rsidRDefault="00F31C90">
      <w:pPr>
        <w:pStyle w:val="Ttulo1"/>
      </w:pPr>
      <w:r>
        <w:rPr>
          <w:rFonts w:ascii="Times New Roman" w:hAnsi="Times New Roman"/>
        </w:rPr>
        <w:lastRenderedPageBreak/>
        <w:t>CAPÍTULO VIII. RESPONSABILIDADES Y DEBERES</w:t>
      </w:r>
      <w:bookmarkEnd w:id="51"/>
    </w:p>
    <w:p w14:paraId="0C0E728F" w14:textId="77777777" w:rsidR="00F356C5" w:rsidRDefault="006B28AA">
      <w:r>
        <w:t>La existencia de una herramienta de IA no diluye la imputación. Cada actor —autoridad, docente, investigador, estudiante, personal no docente o tercero— responde según su rol, sus deberes de cuidado y el poder efectivo de control que tiene sobre el uso.</w:t>
      </w:r>
    </w:p>
    <w:p w14:paraId="214D8116" w14:textId="77777777" w:rsidR="00F356C5" w:rsidRDefault="006B28AA">
      <w:r>
        <w:t>Este Capítulo no crea un régimen paralelo al disciplinario o laboral vigente: lo precisa para el contexto algorítmico. Su finalidad primaria es formativa y preventiva; la sanción interviene cuando el incumplimiento lo exige.</w:t>
      </w:r>
    </w:p>
    <w:p w14:paraId="61224F11" w14:textId="77777777" w:rsidR="00690AA6" w:rsidRDefault="00690AA6"/>
    <w:p w14:paraId="7C401E42" w14:textId="77777777" w:rsidR="00690AA6" w:rsidRDefault="00F31C90">
      <w:pPr>
        <w:pStyle w:val="Ttulo2"/>
      </w:pPr>
      <w:bookmarkStart w:id="52" w:name="_Art_46"/>
      <w:r>
        <w:rPr>
          <w:rFonts w:ascii="Times New Roman" w:hAnsi="Times New Roman"/>
        </w:rPr>
        <w:t>Artículo 46°. Principio de responsabilidad institucional</w:t>
      </w:r>
      <w:bookmarkEnd w:id="52"/>
    </w:p>
    <w:p w14:paraId="355DF81E" w14:textId="77777777" w:rsidR="00F356C5" w:rsidRDefault="006B28AA">
      <w:r>
        <w:t>La Universidad no puede trasladar a un proveedor, a una cátedra o a un usuario individual el deber de gobernar la IA. Este artículo fija el piso institucional: dictar la norma, formar, registrar, proteger datos y preservar supervisión humana en las decisiones de impacto.</w:t>
      </w:r>
    </w:p>
    <w:p w14:paraId="42D5B713" w14:textId="77777777" w:rsidR="00690AA6" w:rsidRDefault="00F31C90">
      <w:r>
        <w:t>El uso de Inteligencia Artificial en la Universidad Católica de Cuyo no diluye ni desplaza la responsabilidad de las personas ni de la institución. Toda intervención algorítmica relevante debe poder vincularse a un responsable humano identificable y a una cadena clara de deberes institucionales.</w:t>
      </w:r>
    </w:p>
    <w:p w14:paraId="1BDD195D" w14:textId="77777777" w:rsidR="00690AA6" w:rsidRDefault="00F31C90">
      <w:r>
        <w:t>La responsabilidad por el uso de IA es personal, funcional e institucional, según el rol de cada actor, y se interpreta de modo coherente con el Estatuto, la Ordenanza de Docencia, la normativa de investigación y el régimen disciplinario aplicable.</w:t>
      </w:r>
    </w:p>
    <w:p w14:paraId="0C22C6E0" w14:textId="77777777" w:rsidR="00690AA6" w:rsidRDefault="00F31C90">
      <w:r>
        <w:t>Corresponde a la Universidad Católica de Cuyo, a través de sus órganos competentes:</w:t>
      </w:r>
    </w:p>
    <w:p w14:paraId="2D343ACB" w14:textId="77777777" w:rsidR="00690AA6" w:rsidRDefault="00F31C90">
      <w:r>
        <w:t>a) Dictar, actualizar y hacer conocer el presente Marco;</w:t>
      </w:r>
    </w:p>
    <w:p w14:paraId="47C05929" w14:textId="77777777" w:rsidR="00690AA6" w:rsidRDefault="00F31C90">
      <w:r>
        <w:t>b) Proveer orientación institucional, formación y canales de consulta sobre uso responsable de IA;</w:t>
      </w:r>
    </w:p>
    <w:p w14:paraId="39294473" w14:textId="77777777" w:rsidR="00690AA6" w:rsidRDefault="00F31C90">
      <w:r>
        <w:t>c) Establecer mecanismos de gobernanza, registro, evaluación de riesgo y supervisión;</w:t>
      </w:r>
    </w:p>
    <w:p w14:paraId="7F33BF59" w14:textId="77777777" w:rsidR="00690AA6" w:rsidRDefault="00F31C90">
      <w:r>
        <w:t>d) Proteger los datos personales e institucionales bajo su custodia;</w:t>
      </w:r>
    </w:p>
    <w:p w14:paraId="7F40B5C9" w14:textId="77777777" w:rsidR="00690AA6" w:rsidRDefault="00F31C90">
      <w:r>
        <w:t>e) Evitar la adopción de sistemas de IA incompatibles con su ideario, con la integridad académica o con los derechos de las personas;</w:t>
      </w:r>
    </w:p>
    <w:p w14:paraId="708AD4FB" w14:textId="77777777" w:rsidR="00690AA6" w:rsidRDefault="00F31C90">
      <w:r>
        <w:t>f) Garantizar, en la medida de sus posibilidades, condiciones de equidad informativa y acceso a criterios claros;</w:t>
      </w:r>
    </w:p>
    <w:p w14:paraId="19198FDB" w14:textId="77777777" w:rsidR="00690AA6" w:rsidRDefault="00F31C90">
      <w:r>
        <w:t>g) Investigar incidentes relevantes y adoptar medidas correctivas o preventivas;</w:t>
      </w:r>
    </w:p>
    <w:p w14:paraId="04B082FA" w14:textId="77777777" w:rsidR="00690AA6" w:rsidRDefault="00F31C90">
      <w:r>
        <w:lastRenderedPageBreak/>
        <w:t>h) Asegurar que las decisiones de alto impacto preserven supervisión humana efectiva;</w:t>
      </w:r>
    </w:p>
    <w:p w14:paraId="029D7010" w14:textId="77777777" w:rsidR="00690AA6" w:rsidRDefault="00F31C90">
      <w:r>
        <w:t>i) Promover una cultura institucional de transparencia, prudencia tecnológica y cuidado de la persona.</w:t>
      </w:r>
    </w:p>
    <w:p w14:paraId="6CE0D4FA" w14:textId="77777777" w:rsidR="00690AA6" w:rsidRDefault="00F31C90">
      <w:r>
        <w:t>La Universidad no será eximida de sus deberes institucionales por el solo hecho de que un daño o incumplimiento haya mediado una herramienta de IA de terceros, cuando hubiera podido y debido ejercer control razonable.</w:t>
      </w:r>
    </w:p>
    <w:p w14:paraId="08575963" w14:textId="77777777" w:rsidR="00690AA6" w:rsidRDefault="00690AA6"/>
    <w:p w14:paraId="1A0CD7D9" w14:textId="77777777" w:rsidR="00690AA6" w:rsidRDefault="00F31C90">
      <w:pPr>
        <w:pStyle w:val="Ttulo2"/>
      </w:pPr>
      <w:bookmarkStart w:id="53" w:name="_Art_47"/>
      <w:r>
        <w:rPr>
          <w:rFonts w:ascii="Times New Roman" w:hAnsi="Times New Roman"/>
        </w:rPr>
        <w:t>Artículo 47°. Responsabilidades de autoridades, TIC y gestores</w:t>
      </w:r>
      <w:bookmarkEnd w:id="53"/>
    </w:p>
    <w:p w14:paraId="7104698B" w14:textId="77777777" w:rsidR="00F356C5" w:rsidRDefault="006B28AA">
      <w:r>
        <w:t>Quienes dirigen unidades y sistemas tienen un deber de vigilancia reforzado: no basta con no usar mal la IA; corresponde impedir que se consoliden prácticas informales de alto riesgo y asegurar que cada sistema institucional tenga un responsable humano y una vía de autorización.</w:t>
      </w:r>
    </w:p>
    <w:p w14:paraId="79C1721A" w14:textId="77777777" w:rsidR="00690AA6" w:rsidRDefault="00F31C90">
      <w:r>
        <w:t>Decanos, secretarios, directores de carrera, responsables de áreas y demás autoridades de gestión deberán:</w:t>
      </w:r>
    </w:p>
    <w:p w14:paraId="0D433A39" w14:textId="77777777" w:rsidR="00690AA6" w:rsidRDefault="00F31C90">
      <w:r>
        <w:t>a) Aplicar este Marco en sus ámbitos de competencia;</w:t>
      </w:r>
    </w:p>
    <w:p w14:paraId="671D4A09" w14:textId="77777777" w:rsidR="00690AA6" w:rsidRDefault="00F31C90">
      <w:r>
        <w:t>b) Identificar procesos propios con intervención real o potencial de IA;</w:t>
      </w:r>
    </w:p>
    <w:p w14:paraId="69AE3759" w14:textId="77777777" w:rsidR="00690AA6" w:rsidRDefault="00F31C90">
      <w:r>
        <w:t>c) Designar responsables humanos de sistemas o usos institucionales a su cargo;</w:t>
      </w:r>
    </w:p>
    <w:p w14:paraId="5B8E49BE" w14:textId="77777777" w:rsidR="00690AA6" w:rsidRDefault="00F31C90">
      <w:r>
        <w:t>d) No autorizar despliegues incompatibles con el ciclo de gobernanza previsto;</w:t>
      </w:r>
    </w:p>
    <w:p w14:paraId="7CAFD3E3" w14:textId="77777777" w:rsidR="00690AA6" w:rsidRDefault="00F31C90">
      <w:r>
        <w:t>e) Informar usos relevantes, incidentes y riesgos al Observatorio o al Rectorado;</w:t>
      </w:r>
    </w:p>
    <w:p w14:paraId="0060B1D1" w14:textId="77777777" w:rsidR="00690AA6" w:rsidRDefault="00F31C90">
      <w:r>
        <w:t>f) Asegurar que becas, alertas, evaluaciones de gestión y priorizaciones preserven revisión humana;</w:t>
      </w:r>
    </w:p>
    <w:p w14:paraId="18924644" w14:textId="77777777" w:rsidR="00690AA6" w:rsidRDefault="00F31C90">
      <w:r>
        <w:t>g) Evitar prácticas informales de alto riesgo que se consoliden al margen de la norma;</w:t>
      </w:r>
    </w:p>
    <w:p w14:paraId="3E9E600B" w14:textId="77777777" w:rsidR="00690AA6" w:rsidRDefault="00F31C90">
      <w:r>
        <w:t>h) Comunicar a sus equipos las reglas aplicables con claridad y oportunidad.</w:t>
      </w:r>
    </w:p>
    <w:p w14:paraId="5CD756D3" w14:textId="77777777" w:rsidR="00690AA6" w:rsidRDefault="00F31C90">
      <w:r>
        <w:t xml:space="preserve">La </w:t>
      </w:r>
      <w:proofErr w:type="spellStart"/>
      <w:r>
        <w:t>omisión</w:t>
      </w:r>
      <w:proofErr w:type="spellEnd"/>
      <w:r>
        <w:t xml:space="preserve"> de control debido, cuando exista deber de vigilancia, podrá generar responsabilidad funcional conforme a la normativa vigente.</w:t>
      </w:r>
    </w:p>
    <w:p w14:paraId="4C2ABDFC" w14:textId="77777777" w:rsidR="00690AA6" w:rsidRDefault="00F31C90">
      <w:r>
        <w:t>Corresponde a las áreas de tecnologías de la información y sistemas:</w:t>
      </w:r>
    </w:p>
    <w:p w14:paraId="1EC74484" w14:textId="77777777" w:rsidR="00690AA6" w:rsidRDefault="00F31C90">
      <w:r>
        <w:t>a) Evaluar seguridad, integración, accesos y riesgos técnicos de herramientas de IA;</w:t>
      </w:r>
    </w:p>
    <w:p w14:paraId="5D9C38DE" w14:textId="77777777" w:rsidR="00690AA6" w:rsidRDefault="00F31C90">
      <w:r>
        <w:t>b) Implementar controles proporcionales al nivel de riesgo;</w:t>
      </w:r>
    </w:p>
    <w:p w14:paraId="4D3E9056" w14:textId="77777777" w:rsidR="00690AA6" w:rsidRDefault="00F31C90">
      <w:r>
        <w:t>c) Participar en la revisión de proveedores y condiciones técnicas contractuales;</w:t>
      </w:r>
    </w:p>
    <w:p w14:paraId="74341E76" w14:textId="77777777" w:rsidR="00690AA6" w:rsidRDefault="00F31C90">
      <w:r>
        <w:t>d) Impedir o desconectar integraciones no autorizadas que comprometan datos o sistemas;</w:t>
      </w:r>
    </w:p>
    <w:p w14:paraId="0E81924D" w14:textId="77777777" w:rsidR="00690AA6" w:rsidRDefault="00F31C90">
      <w:r>
        <w:lastRenderedPageBreak/>
        <w:t>e) Contribuir a la gestión de incidentes de ciberseguridad vinculados a IA;</w:t>
      </w:r>
    </w:p>
    <w:p w14:paraId="1BD64A00" w14:textId="77777777" w:rsidR="00690AA6" w:rsidRDefault="00F31C90">
      <w:r>
        <w:t>f) Documentar configuraciones relevantes y planes de continuidad de sistemas críticos;</w:t>
      </w:r>
    </w:p>
    <w:p w14:paraId="06E1940E" w14:textId="77777777" w:rsidR="00690AA6" w:rsidRDefault="00F31C90">
      <w:r>
        <w:t>g) Coordinar con el Observatorio y las áreas dueñas de proceso la puesta en marcha, monitoreo y baja de herramientas institucionales.</w:t>
      </w:r>
    </w:p>
    <w:p w14:paraId="16F99D74" w14:textId="77777777" w:rsidR="00690AA6" w:rsidRDefault="00690AA6"/>
    <w:p w14:paraId="011A1FBF" w14:textId="77777777" w:rsidR="00690AA6" w:rsidRDefault="00F31C90">
      <w:pPr>
        <w:pStyle w:val="Ttulo2"/>
      </w:pPr>
      <w:bookmarkStart w:id="54" w:name="_Art_48"/>
      <w:r>
        <w:rPr>
          <w:rFonts w:ascii="Times New Roman" w:hAnsi="Times New Roman"/>
        </w:rPr>
        <w:t>Artículo 48°. Responsabilidades de docentes</w:t>
      </w:r>
      <w:bookmarkEnd w:id="54"/>
    </w:p>
    <w:p w14:paraId="5151E0BF" w14:textId="77777777" w:rsidR="00F356C5" w:rsidRDefault="006B28AA">
      <w:r>
        <w:t>El docente es el primer intérprete del Marco en el aula. Le corresponde fijar reglas claras de uso, diseñar evaluaciones que sigan midiendo aprendizaje real y proteger los datos de los estudiantes, sin delegar la acreditación final a un sistema.</w:t>
      </w:r>
    </w:p>
    <w:p w14:paraId="62408321" w14:textId="77777777" w:rsidR="00690AA6" w:rsidRDefault="00F31C90">
      <w:r>
        <w:t>Los docentes son responsables de:</w:t>
      </w:r>
    </w:p>
    <w:p w14:paraId="5FF3714A" w14:textId="77777777" w:rsidR="00690AA6" w:rsidRDefault="00F31C90">
      <w:r>
        <w:t>a) Definir y comunicar la política de uso de IA en sus asignaturas y consignas;</w:t>
      </w:r>
    </w:p>
    <w:p w14:paraId="194E0332" w14:textId="77777777" w:rsidR="00690AA6" w:rsidRDefault="00F31C90">
      <w:r>
        <w:t>b) Diseñar evaluaciones válidas y equitativas en contexto de IA;</w:t>
      </w:r>
    </w:p>
    <w:p w14:paraId="60DD4A70" w14:textId="77777777" w:rsidR="00690AA6" w:rsidRDefault="00F31C90">
      <w:r>
        <w:t>c) Preservar la no delegación de la evaluación final acreditante;</w:t>
      </w:r>
    </w:p>
    <w:p w14:paraId="247D8A26" w14:textId="77777777" w:rsidR="00690AA6" w:rsidRDefault="00F31C90">
      <w:r>
        <w:t>d) Verificar materiales generados o asistidos por IA antes de su uso docente;</w:t>
      </w:r>
    </w:p>
    <w:p w14:paraId="7F299703" w14:textId="77777777" w:rsidR="00690AA6" w:rsidRDefault="00F31C90">
      <w:r>
        <w:t>e) No cargar datos personales de estudiantes en herramientas no autorizadas;</w:t>
      </w:r>
    </w:p>
    <w:p w14:paraId="79934BAB" w14:textId="77777777" w:rsidR="00690AA6" w:rsidRDefault="00F31C90">
      <w:r>
        <w:t>f) Modelar prácticas de integridad, transparencia y pensamiento crítico;</w:t>
      </w:r>
    </w:p>
    <w:p w14:paraId="22CAC972" w14:textId="77777777" w:rsidR="00690AA6" w:rsidRDefault="00F31C90">
      <w:r>
        <w:t>g) Actuar ante indicios razonables de uso indebido, conforme a los procedimientos académicos aplicables;</w:t>
      </w:r>
    </w:p>
    <w:p w14:paraId="589EEAA9" w14:textId="77777777" w:rsidR="00690AA6" w:rsidRDefault="00F31C90">
      <w:r>
        <w:t>h) Declarar, cuando corresponda, el uso institucional relevante de IA en sus actividades.</w:t>
      </w:r>
    </w:p>
    <w:p w14:paraId="639D43D6" w14:textId="77777777" w:rsidR="00690AA6" w:rsidRDefault="00F31C90">
      <w:r>
        <w:t>El docente no puede alegar desconocimiento de este Marco para omitir la fijación de criterios mínimos de transparencia e integridad en su cátedra.</w:t>
      </w:r>
    </w:p>
    <w:p w14:paraId="23405EE8" w14:textId="77777777" w:rsidR="00690AA6" w:rsidRDefault="00690AA6"/>
    <w:p w14:paraId="7785AEEA" w14:textId="77777777" w:rsidR="00690AA6" w:rsidRDefault="00F31C90">
      <w:pPr>
        <w:pStyle w:val="Ttulo2"/>
      </w:pPr>
      <w:bookmarkStart w:id="55" w:name="_Art_49"/>
      <w:r>
        <w:rPr>
          <w:rFonts w:ascii="Times New Roman" w:hAnsi="Times New Roman"/>
        </w:rPr>
        <w:t>Artículo 49°. Responsabilidades de investigadores y estudiantes</w:t>
      </w:r>
      <w:bookmarkEnd w:id="55"/>
    </w:p>
    <w:p w14:paraId="4D27E4C4" w14:textId="77777777" w:rsidR="00F356C5" w:rsidRDefault="006B28AA">
      <w:r>
        <w:t>En investigación, la autoría y la veracidad no se delegan. En el aprendizaje, el estudiante sigue siendo responsable de comprender y poder defender su trabajo. Este artículo precisa ambos deberes para que la asistencia algorítmica no se confunda con sustitución de la integridad académica o científica.</w:t>
      </w:r>
    </w:p>
    <w:p w14:paraId="5E942F88" w14:textId="77777777" w:rsidR="00690AA6" w:rsidRDefault="00F31C90">
      <w:r>
        <w:t>Los investigadores, directores de proyecto, directores de tesis y tutores de investigación deberán:</w:t>
      </w:r>
    </w:p>
    <w:p w14:paraId="75F05D3A" w14:textId="77777777" w:rsidR="00690AA6" w:rsidRDefault="00F31C90">
      <w:r>
        <w:lastRenderedPageBreak/>
        <w:t>a) Asegurar integridad metodológica y veracidad de resultados;</w:t>
      </w:r>
    </w:p>
    <w:p w14:paraId="21357EB2" w14:textId="77777777" w:rsidR="00690AA6" w:rsidRDefault="00F31C90">
      <w:r>
        <w:t>b) Declarar el uso relevante de IA en metodologías, informes y publicaciones cuando corresponda;</w:t>
      </w:r>
    </w:p>
    <w:p w14:paraId="1C4A3979" w14:textId="77777777" w:rsidR="00690AA6" w:rsidRDefault="00F31C90">
      <w:r>
        <w:t>c) No fabricar datos, citas ni evidencias con asistencia algorítmica;</w:t>
      </w:r>
    </w:p>
    <w:p w14:paraId="668BA362" w14:textId="77777777" w:rsidR="00690AA6" w:rsidRDefault="00F31C90">
      <w:r>
        <w:t>d) Gestionar datos personales y confidenciales conforme a la normativa aplicable;</w:t>
      </w:r>
    </w:p>
    <w:p w14:paraId="1607CAEF" w14:textId="77777777" w:rsidR="00690AA6" w:rsidRDefault="00F31C90">
      <w:r>
        <w:t>e) Someter a evaluación ética los proyectos que así lo requieran;</w:t>
      </w:r>
    </w:p>
    <w:p w14:paraId="4400EE9E" w14:textId="77777777" w:rsidR="00690AA6" w:rsidRDefault="00F31C90">
      <w:r>
        <w:t>f) Vigilar que tesistas y colaboradores comprendan límites y deberes de uso de IA;</w:t>
      </w:r>
    </w:p>
    <w:p w14:paraId="72CEFB49" w14:textId="77777777" w:rsidR="00690AA6" w:rsidRDefault="00F31C90">
      <w:r>
        <w:t>g) Evitar transferencias de datos o resultados a terceros sin marco contractual y ético suficiente;</w:t>
      </w:r>
    </w:p>
    <w:p w14:paraId="098B2233" w14:textId="77777777" w:rsidR="00690AA6" w:rsidRDefault="00F31C90">
      <w:r>
        <w:t>h) Asumir la responsabilidad científica humana por la interpretación de hallazgos asistidos por IA.</w:t>
      </w:r>
    </w:p>
    <w:p w14:paraId="39ABA99D" w14:textId="77777777" w:rsidR="00690AA6" w:rsidRDefault="00F31C90">
      <w:r>
        <w:t>Los estudiantes son responsables de:</w:t>
      </w:r>
    </w:p>
    <w:p w14:paraId="0996B086" w14:textId="77777777" w:rsidR="00690AA6" w:rsidRDefault="00F31C90">
      <w:r>
        <w:t>a) Utilizar IA conforme a este Marco, a las consignas y a las indicaciones de la cátedra o carrera;</w:t>
      </w:r>
    </w:p>
    <w:p w14:paraId="74FEB8E7" w14:textId="77777777" w:rsidR="00690AA6" w:rsidRDefault="00F31C90">
      <w:r>
        <w:t>b) Preservar la autoría y autenticidad de sus aprendizajes y producciones;</w:t>
      </w:r>
    </w:p>
    <w:p w14:paraId="6B0866E8" w14:textId="77777777" w:rsidR="00690AA6" w:rsidRDefault="00F31C90">
      <w:r>
        <w:t>c) Declarar el uso relevante de IA cuando sea exigible;</w:t>
      </w:r>
    </w:p>
    <w:p w14:paraId="3C60CF30" w14:textId="77777777" w:rsidR="00690AA6" w:rsidRDefault="00F31C90">
      <w:r>
        <w:t>d) No emplear IA para plagiar, falsificar, suplantar identidad o eludir evaluaciones;</w:t>
      </w:r>
    </w:p>
    <w:p w14:paraId="68F9367B" w14:textId="77777777" w:rsidR="00690AA6" w:rsidRDefault="00F31C90">
      <w:r>
        <w:t>e) Proteger datos personales propios y de terceros;</w:t>
      </w:r>
    </w:p>
    <w:p w14:paraId="3BAC08EA" w14:textId="77777777" w:rsidR="00690AA6" w:rsidRDefault="00F31C90">
      <w:r>
        <w:t>f) No ingresar información confidencial conocida en prácticas, residencias o proyectos a herramientas no autorizadas;</w:t>
      </w:r>
    </w:p>
    <w:p w14:paraId="51DED8FD" w14:textId="77777777" w:rsidR="00690AA6" w:rsidRDefault="00F31C90">
      <w:r>
        <w:t>g) Consultar oportunamente ante dudas sobre la admisibilidad de un uso;</w:t>
      </w:r>
    </w:p>
    <w:p w14:paraId="6D3755E6" w14:textId="77777777" w:rsidR="00690AA6" w:rsidRDefault="00F31C90">
      <w:r>
        <w:t>h) Cooperar de buena fe en verificaciones de autenticidad académicamente razonables.</w:t>
      </w:r>
    </w:p>
    <w:p w14:paraId="7EE73949" w14:textId="77777777" w:rsidR="00690AA6" w:rsidRDefault="00F31C90">
      <w:r>
        <w:t>El uso de IA no reduce el deber del estudiante de comprender, justificar y defender su trabajo.</w:t>
      </w:r>
    </w:p>
    <w:p w14:paraId="078D928B" w14:textId="77777777" w:rsidR="00690AA6" w:rsidRDefault="00690AA6"/>
    <w:p w14:paraId="5D3B9D0F" w14:textId="77777777" w:rsidR="00690AA6" w:rsidRDefault="00F31C90">
      <w:pPr>
        <w:pStyle w:val="Ttulo2"/>
      </w:pPr>
      <w:bookmarkStart w:id="56" w:name="_Art_50"/>
      <w:r>
        <w:rPr>
          <w:rFonts w:ascii="Times New Roman" w:hAnsi="Times New Roman"/>
        </w:rPr>
        <w:t>Artículo 50°. Responsabilidades de personal no docente y terceros</w:t>
      </w:r>
      <w:bookmarkEnd w:id="56"/>
    </w:p>
    <w:p w14:paraId="0E8003D4" w14:textId="77777777" w:rsidR="00F356C5" w:rsidRDefault="006B28AA">
      <w:r>
        <w:t>Gran parte del riesgo institucional de la IA está en la gestión cotidiana de legajos, expedientes y plataformas. El personal de apoyo y los proveedores no son ajenos al Marco: se les exige herramienta autorizada, confidencialidad y, en el caso de terceros, condiciones contractuales de auditoría y no uso secundario de datos.</w:t>
      </w:r>
    </w:p>
    <w:p w14:paraId="53053BFD" w14:textId="77777777" w:rsidR="00690AA6" w:rsidRDefault="00F31C90">
      <w:r>
        <w:t>El personal no docente y de apoyo deberá:</w:t>
      </w:r>
    </w:p>
    <w:p w14:paraId="0ADB3633" w14:textId="77777777" w:rsidR="00690AA6" w:rsidRDefault="00F31C90">
      <w:r>
        <w:lastRenderedPageBreak/>
        <w:t>a) Emplear solo herramientas de IA autorizadas para el tratamiento de información institucional;</w:t>
      </w:r>
    </w:p>
    <w:p w14:paraId="16BAFB7A" w14:textId="77777777" w:rsidR="00690AA6" w:rsidRDefault="00F31C90">
      <w:r>
        <w:t>b) Abstenerse de cargar datos sensibles, legajos, expedientes o bases institucionales en plataformas no habilitadas;</w:t>
      </w:r>
    </w:p>
    <w:p w14:paraId="1E4E2C99" w14:textId="77777777" w:rsidR="00690AA6" w:rsidRDefault="00F31C90">
      <w:r>
        <w:t>c) Seguir los protocolos de seguridad y confidencialidad;</w:t>
      </w:r>
    </w:p>
    <w:p w14:paraId="3811A2AE" w14:textId="77777777" w:rsidR="00690AA6" w:rsidRDefault="00F31C90">
      <w:r>
        <w:t>d) Escalar a su superior y a las áreas competentes cualquier incidente, error sistemático o uso dudoso;</w:t>
      </w:r>
    </w:p>
    <w:p w14:paraId="179AB06D" w14:textId="77777777" w:rsidR="00690AA6" w:rsidRDefault="00F31C90">
      <w:r>
        <w:t>e) No adoptar ni sugerir decisiones de alto impacto basadas exclusivamente en salidas algorítmicas;</w:t>
      </w:r>
    </w:p>
    <w:p w14:paraId="246EF674" w14:textId="77777777" w:rsidR="00690AA6" w:rsidRDefault="00F31C90">
      <w:r>
        <w:t>f) Participar en las instancias de formación que la Universidad disponga para su rol.</w:t>
      </w:r>
    </w:p>
    <w:p w14:paraId="4FF1841A" w14:textId="77777777" w:rsidR="00690AA6" w:rsidRDefault="00F31C90">
      <w:r>
        <w:t>Los proveedores, contratistas, consultores y organizaciones aliadas que desarrollen, operen o provean sistemas de IA a la Universidad deberán:</w:t>
      </w:r>
    </w:p>
    <w:p w14:paraId="7F65A99D" w14:textId="77777777" w:rsidR="00690AA6" w:rsidRDefault="00F31C90">
      <w:r>
        <w:t>a) Cumplir este Marco en lo que les resulte aplicable por contrato;</w:t>
      </w:r>
    </w:p>
    <w:p w14:paraId="7A28F9DF" w14:textId="77777777" w:rsidR="00690AA6" w:rsidRDefault="00F31C90">
      <w:r>
        <w:t>b) Respetar limitaciones de finalidad, confidencialidad y seguridad;</w:t>
      </w:r>
    </w:p>
    <w:p w14:paraId="1106DA5F" w14:textId="77777777" w:rsidR="00690AA6" w:rsidRDefault="00F31C90">
      <w:r>
        <w:t>c) No realizar usos secundarios no autorizados de datos universitarios;</w:t>
      </w:r>
    </w:p>
    <w:p w14:paraId="4EF439D0" w14:textId="77777777" w:rsidR="00690AA6" w:rsidRDefault="00F31C90">
      <w:r>
        <w:t>d) Notificar incidentes relevantes en los plazos acordados;</w:t>
      </w:r>
    </w:p>
    <w:p w14:paraId="0A5ACF76" w14:textId="77777777" w:rsidR="00690AA6" w:rsidRDefault="00F31C90">
      <w:r>
        <w:t>e) Facilitar información razonable para auditoría, explicación y discontinuidad del servicio;</w:t>
      </w:r>
    </w:p>
    <w:p w14:paraId="58D58EC0" w14:textId="77777777" w:rsidR="00690AA6" w:rsidRDefault="00F31C90">
      <w:r>
        <w:t>f) Abstenerse de presentar la IA como sustituto del juicio institucional de la Universidad.</w:t>
      </w:r>
    </w:p>
    <w:p w14:paraId="13D22E06" w14:textId="77777777" w:rsidR="00690AA6" w:rsidRDefault="00F31C90">
      <w:r>
        <w:t>El incumplimiento podrá dar lugar a sanciones contractuales, suspensión del servicio o terminación del vínculo, sin perjuicio de otras acciones legales.</w:t>
      </w:r>
    </w:p>
    <w:p w14:paraId="013C6098" w14:textId="77777777" w:rsidR="00690AA6" w:rsidRDefault="00690AA6"/>
    <w:p w14:paraId="0452547B" w14:textId="77777777" w:rsidR="00690AA6" w:rsidRDefault="00F31C90">
      <w:pPr>
        <w:pStyle w:val="Ttulo2"/>
      </w:pPr>
      <w:bookmarkStart w:id="57" w:name="_Art_51"/>
      <w:r>
        <w:rPr>
          <w:rFonts w:ascii="Times New Roman" w:hAnsi="Times New Roman"/>
        </w:rPr>
        <w:t>Artículo 51°. Responsabilidad por decisiones, deberes comunes e imputación</w:t>
      </w:r>
      <w:bookmarkEnd w:id="57"/>
    </w:p>
    <w:p w14:paraId="601FA093" w14:textId="77777777" w:rsidR="00F356C5" w:rsidRDefault="006B28AA">
      <w:r>
        <w:t>Cuando intervienen varios actores, la imputación no se diluye: se reparte según el deber de cada rol y según quién podía controlar el riesgo. “Lo decidió el algoritmo” no es eximente. Este artículo formula esa regla común a toda la comunidad universitaria.</w:t>
      </w:r>
    </w:p>
    <w:p w14:paraId="657F9B12" w14:textId="77777777" w:rsidR="00690AA6" w:rsidRDefault="00F31C90">
      <w:r>
        <w:t>Sin perjuicio de otras asignaciones específicas, se establece la siguiente regla de atribución:</w:t>
      </w:r>
    </w:p>
    <w:p w14:paraId="6B6CE335" w14:textId="77777777" w:rsidR="00690AA6" w:rsidRDefault="00F31C90">
      <w:r>
        <w:t>Cuando intervengan múltiples actores, la responsabilidad se determina por el deber propio de cada rol y por quien tenía capacidad efectiva de prevenir, detectar o corregir el riesgo.</w:t>
      </w:r>
    </w:p>
    <w:p w14:paraId="4B554C6F" w14:textId="77777777" w:rsidR="00690AA6" w:rsidRDefault="00F31C90">
      <w:r>
        <w:lastRenderedPageBreak/>
        <w:t>Existe deber de cuidado cuando un actor universitario introduce una herramienta de IA en un proceso, autoriza su uso, supervisa a personas que la utilizan, o conoce o debió conocer un riesgo relevante y puede mitigarlo.</w:t>
      </w:r>
    </w:p>
    <w:p w14:paraId="49E4ADAE" w14:textId="77777777" w:rsidR="00690AA6" w:rsidRDefault="00F31C90">
      <w:r>
        <w:t>La difusión de una práctica riesgosa “porque todos la usan” no constituye causa de justificación.</w:t>
      </w:r>
    </w:p>
    <w:p w14:paraId="64E7D4CF" w14:textId="77777777" w:rsidR="00690AA6" w:rsidRDefault="00F31C90">
      <w:r>
        <w:t>Todos los miembros de la comunidad universitaria deben:</w:t>
      </w:r>
    </w:p>
    <w:p w14:paraId="2CDBF8EB" w14:textId="77777777" w:rsidR="00690AA6" w:rsidRDefault="00F31C90">
      <w:r>
        <w:t>a) Conocer y respetar este Marco en lo que les corresponda;</w:t>
      </w:r>
    </w:p>
    <w:p w14:paraId="0DE9228B" w14:textId="77777777" w:rsidR="00690AA6" w:rsidRDefault="00F31C90">
      <w:r>
        <w:t>b) Actuar con honestidad, prudencia y respeto por la dignidad de las personas;</w:t>
      </w:r>
    </w:p>
    <w:p w14:paraId="43DEF9CD" w14:textId="77777777" w:rsidR="00690AA6" w:rsidRDefault="00F31C90">
      <w:r>
        <w:t>c) Declarar usos relevantes cuando sea exigible;</w:t>
      </w:r>
    </w:p>
    <w:p w14:paraId="5C21F600" w14:textId="77777777" w:rsidR="00690AA6" w:rsidRDefault="00F31C90">
      <w:r>
        <w:t>d) Proteger datos personales y confidenciales;</w:t>
      </w:r>
    </w:p>
    <w:p w14:paraId="1DE7579C" w14:textId="77777777" w:rsidR="00690AA6" w:rsidRDefault="00F31C90">
      <w:r>
        <w:t>e) No eludir controles de integridad, seguridad o supervisión humana;</w:t>
      </w:r>
    </w:p>
    <w:p w14:paraId="4F18CDF1" w14:textId="77777777" w:rsidR="00690AA6" w:rsidRDefault="00F31C90">
      <w:r>
        <w:t>f) Reportar de buena fe riesgos, incidentes o incumplimientos;</w:t>
      </w:r>
    </w:p>
    <w:p w14:paraId="05A18154" w14:textId="77777777" w:rsidR="00690AA6" w:rsidRDefault="00F31C90">
      <w:r>
        <w:t>g) Abstenerse de represalias contra quien formule alertas responsables;</w:t>
      </w:r>
    </w:p>
    <w:p w14:paraId="1FEB20C6" w14:textId="77777777" w:rsidR="00690AA6" w:rsidRDefault="00F31C90">
      <w:r>
        <w:t>h) Privilegiar el aprendizaje institucional frente a la opacidad.</w:t>
      </w:r>
    </w:p>
    <w:p w14:paraId="1A551AAF" w14:textId="77777777" w:rsidR="00690AA6" w:rsidRDefault="00F31C90">
      <w:r>
        <w:t>A los fines de este Marco, la salida de un sistema de IA se considera un insumo y no un acto institucional autónomo; el acto institucional existe cuando una persona o autoridad lo adopta, confirma, ejecuta o tolera mediando un deber de control; no es argumento eximente sostener que “lo decidió el algoritmo”; y la complejidad técnica de un sistema aumenta, en lugar de disminuir, el deber de prudencia de quien lo despliega.</w:t>
      </w:r>
    </w:p>
    <w:p w14:paraId="1BB3EA3C" w14:textId="77777777" w:rsidR="00690AA6" w:rsidRDefault="00690AA6"/>
    <w:p w14:paraId="602DB19F" w14:textId="77777777" w:rsidR="00690AA6" w:rsidRDefault="00F31C90">
      <w:pPr>
        <w:pStyle w:val="Ttulo2"/>
      </w:pPr>
      <w:bookmarkStart w:id="58" w:name="_Art_52"/>
      <w:r>
        <w:rPr>
          <w:rFonts w:ascii="Times New Roman" w:hAnsi="Times New Roman"/>
        </w:rPr>
        <w:t>Artículo 52°. Reportes, cooperación y consecuencias del incumplimiento</w:t>
      </w:r>
      <w:bookmarkEnd w:id="58"/>
    </w:p>
    <w:p w14:paraId="386008F6" w14:textId="77777777" w:rsidR="00F356C5" w:rsidRDefault="006B28AA">
      <w:r>
        <w:t>Sin canales de consulta y reporte, las responsabilidades quedan en el papel. Este artículo cierra el Capítulo con vías de alerta, cooperación entre áreas y un abanico de consecuencias —de la orientación correctiva a la sanción— cuya finalidad primera es proteger personas y procesos, no solo reprimir.</w:t>
      </w:r>
    </w:p>
    <w:p w14:paraId="540418F2" w14:textId="77777777" w:rsidR="00690AA6" w:rsidRDefault="00F31C90">
      <w:r>
        <w:t>a) La Universidad habilitará canales para consultas, reportes de incidentes y denuncias vinculadas al uso de IA;</w:t>
      </w:r>
    </w:p>
    <w:p w14:paraId="3C3DE33E" w14:textId="77777777" w:rsidR="00690AA6" w:rsidRDefault="00F31C90">
      <w:r>
        <w:t>b) Quien reporte de buena fe un riesgo o incumplimiento no será perjudicado por ese solo hecho;</w:t>
      </w:r>
    </w:p>
    <w:p w14:paraId="2D438782" w14:textId="77777777" w:rsidR="00690AA6" w:rsidRDefault="00F31C90">
      <w:r>
        <w:t>c) Los reportes falsos formulados con dolo podrán generar responsabilidad;</w:t>
      </w:r>
    </w:p>
    <w:p w14:paraId="12B252BB" w14:textId="77777777" w:rsidR="00690AA6" w:rsidRDefault="00F31C90">
      <w:r>
        <w:t>d) Todas las áreas cooperarán con las investigaciones y revisiones que se dispongan.</w:t>
      </w:r>
    </w:p>
    <w:p w14:paraId="5E1C94DE" w14:textId="77777777" w:rsidR="00690AA6" w:rsidRDefault="00F31C90">
      <w:r>
        <w:lastRenderedPageBreak/>
        <w:t>El incumplimiento de los deberes previstos en este Capítulo podrá dar lugar, según la gravedad, reiteración y daño causado o potencial, a:</w:t>
      </w:r>
    </w:p>
    <w:p w14:paraId="0987E6B0" w14:textId="77777777" w:rsidR="00690AA6" w:rsidRDefault="00F31C90">
      <w:r>
        <w:t>a) Orientación correctiva y capacitación obligatoria;</w:t>
      </w:r>
    </w:p>
    <w:p w14:paraId="3DA99FD7" w14:textId="77777777" w:rsidR="00690AA6" w:rsidRDefault="00F31C90">
      <w:r>
        <w:t>b) Invalidación o revisión de actos académicos o administrativos afectados;</w:t>
      </w:r>
    </w:p>
    <w:p w14:paraId="2F65D3E6" w14:textId="77777777" w:rsidR="00690AA6" w:rsidRDefault="00F31C90">
      <w:r>
        <w:t>c) Suspensión de herramientas o sistemas;</w:t>
      </w:r>
    </w:p>
    <w:p w14:paraId="707EDB65" w14:textId="77777777" w:rsidR="00690AA6" w:rsidRDefault="00F31C90">
      <w:r>
        <w:t>d) Responsabilidad disciplinaria académica o laboral conforme a la normativa vigente;</w:t>
      </w:r>
    </w:p>
    <w:p w14:paraId="4DB39E69" w14:textId="77777777" w:rsidR="00690AA6" w:rsidRDefault="00F31C90">
      <w:r>
        <w:t>e) Acciones contractuales frente a terceros;</w:t>
      </w:r>
    </w:p>
    <w:p w14:paraId="7ED1118F" w14:textId="77777777" w:rsidR="00690AA6" w:rsidRDefault="00F31C90">
      <w:r>
        <w:t>f) Otras medidas legales o institucionales que correspondan.</w:t>
      </w:r>
    </w:p>
    <w:p w14:paraId="359B9EF9" w14:textId="77777777" w:rsidR="00690AA6" w:rsidRDefault="00F31C90">
      <w:r>
        <w:t>La finalidad primaria de este régimen es formativa, preventiva y de protección, sin perjuicio de la sanción cuando resulte necesaria.</w:t>
      </w:r>
    </w:p>
    <w:p w14:paraId="2E2E923F" w14:textId="77777777" w:rsidR="00690AA6" w:rsidRDefault="00690AA6"/>
    <w:p w14:paraId="67F91586" w14:textId="77777777" w:rsidR="00BE5F47" w:rsidRDefault="00BE5F47">
      <w:pPr>
        <w:spacing w:line="276" w:lineRule="auto"/>
        <w:rPr>
          <w:rFonts w:eastAsiaTheme="majorEastAsia" w:cstheme="majorBidi"/>
          <w:b/>
          <w:bCs/>
          <w:color w:val="000000"/>
          <w:sz w:val="28"/>
          <w:szCs w:val="28"/>
        </w:rPr>
      </w:pPr>
      <w:bookmarkStart w:id="59" w:name="_Cap_IX"/>
      <w:r>
        <w:br w:type="page"/>
      </w:r>
    </w:p>
    <w:p w14:paraId="4BAD41EB" w14:textId="0F3B109D" w:rsidR="00690AA6" w:rsidRDefault="00F31C90">
      <w:pPr>
        <w:pStyle w:val="Ttulo1"/>
      </w:pPr>
      <w:r>
        <w:rPr>
          <w:rFonts w:ascii="Times New Roman" w:hAnsi="Times New Roman"/>
        </w:rPr>
        <w:lastRenderedPageBreak/>
        <w:t>CAPÍTULO IX. DERECHOS, GARANTÍAS Y MECANISMOS DE RESGUARDO</w:t>
      </w:r>
      <w:bookmarkEnd w:id="59"/>
    </w:p>
    <w:p w14:paraId="57448BE0" w14:textId="77777777" w:rsidR="00F356C5" w:rsidRDefault="006B28AA">
      <w:r>
        <w:t>Frente al uso de IA, la comunidad universitaria no es solo destinataria de deberes: es titular de derechos a la información, a la explicación, a la revisión humana, a la privacidad y a un entorno digital no discriminatorio.</w:t>
      </w:r>
    </w:p>
    <w:p w14:paraId="7BB6E74A" w14:textId="77777777" w:rsidR="00F356C5" w:rsidRDefault="006B28AA">
      <w:r>
        <w:t>Este Capítulo organiza esas garantías y las vías para hacerlas valer —consulta, reporte, impugnación—, de modo que el Marco no se reduzca a un catálogo de prohibiciones sin tutela efectiva.</w:t>
      </w:r>
    </w:p>
    <w:p w14:paraId="50C6B5B4" w14:textId="77777777" w:rsidR="00690AA6" w:rsidRDefault="00690AA6"/>
    <w:p w14:paraId="7235925B" w14:textId="77777777" w:rsidR="00690AA6" w:rsidRDefault="00F31C90">
      <w:pPr>
        <w:pStyle w:val="Ttulo2"/>
      </w:pPr>
      <w:bookmarkStart w:id="60" w:name="_Art_53"/>
      <w:r>
        <w:rPr>
          <w:rFonts w:ascii="Times New Roman" w:hAnsi="Times New Roman"/>
        </w:rPr>
        <w:t>Artículo 53°. Finalidad y titulares de derechos</w:t>
      </w:r>
      <w:bookmarkEnd w:id="60"/>
    </w:p>
    <w:p w14:paraId="0C3C9058" w14:textId="77777777" w:rsidR="00690AA6" w:rsidRDefault="00F31C90">
      <w:r>
        <w:t>Este Capítulo reconoce derechos y garantías a los miembros de la comunidad universitaria frente al uso de Inteligencia Artificial, con el objeto de proteger la dignidad de la persona, la equidad, la privacidad, la integridad académica y la confianza institucional.</w:t>
      </w:r>
    </w:p>
    <w:p w14:paraId="0A7A2703" w14:textId="77777777" w:rsidR="00690AA6" w:rsidRDefault="00F31C90">
      <w:r>
        <w:t>Ningún sistema de IA podrá interpretarse como título suficiente para restringir derechos sin base normativa, supervisión humana y vías de resguardo.</w:t>
      </w:r>
    </w:p>
    <w:p w14:paraId="0B37438F" w14:textId="77777777" w:rsidR="00690AA6" w:rsidRDefault="00F31C90">
      <w:r>
        <w:t>Son titulares de los derechos previstos en este Capítulo, en lo que les corresponda:</w:t>
      </w:r>
    </w:p>
    <w:p w14:paraId="62277188" w14:textId="77777777" w:rsidR="00690AA6" w:rsidRDefault="00F31C90">
      <w:r>
        <w:t>a) Estudiantes de todos los niveles y modalidades alcanzados por la Universidad;</w:t>
      </w:r>
    </w:p>
    <w:p w14:paraId="1E3B4B2B" w14:textId="77777777" w:rsidR="00690AA6" w:rsidRDefault="00F31C90">
      <w:r>
        <w:t>b) Docentes e investigadores;</w:t>
      </w:r>
    </w:p>
    <w:p w14:paraId="63BF8583" w14:textId="77777777" w:rsidR="00690AA6" w:rsidRDefault="00F31C90">
      <w:r>
        <w:t>c) Personal no docente y de gestión;</w:t>
      </w:r>
    </w:p>
    <w:p w14:paraId="4571EB13" w14:textId="77777777" w:rsidR="00690AA6" w:rsidRDefault="00F31C90">
      <w:r>
        <w:t>d) Aspirantes, egresados y terceros cuando un sistema de IA institucional produzca efectos relevantes sobre ellos en el marco de actividades de la Universidad;</w:t>
      </w:r>
    </w:p>
    <w:p w14:paraId="3E5414BD" w14:textId="77777777" w:rsidR="00690AA6" w:rsidRDefault="00F31C90">
      <w:r>
        <w:t>e) Comunidades o grupos alcanzados por proyectos de extensión, investigación o transferencia, en lo pertinente.</w:t>
      </w:r>
    </w:p>
    <w:p w14:paraId="3AAC7286" w14:textId="77777777" w:rsidR="00690AA6" w:rsidRDefault="00690AA6"/>
    <w:p w14:paraId="04B24CAF" w14:textId="77777777" w:rsidR="00690AA6" w:rsidRDefault="00F31C90">
      <w:pPr>
        <w:pStyle w:val="Ttulo2"/>
      </w:pPr>
      <w:bookmarkStart w:id="61" w:name="_Art_54"/>
      <w:r>
        <w:rPr>
          <w:rFonts w:ascii="Times New Roman" w:hAnsi="Times New Roman"/>
        </w:rPr>
        <w:t>Artículo 54°. Derecho a la información y a la explicación</w:t>
      </w:r>
      <w:bookmarkEnd w:id="61"/>
    </w:p>
    <w:p w14:paraId="32D3F6B2" w14:textId="77777777" w:rsidR="00F356C5" w:rsidRDefault="006B28AA">
      <w:r>
        <w:t>El uso de IA institucional no puede operar como caja negra frente a quienes resultan afectados por sus efectos. Este artículo garantiza información comprensible y, cuando corresponda, explicaciones suficientes sobre la intervención algorítmica y la validación humana.</w:t>
      </w:r>
    </w:p>
    <w:p w14:paraId="47348C6C" w14:textId="77777777" w:rsidR="00690AA6" w:rsidRDefault="00F31C90">
      <w:r>
        <w:t>Toda persona afectada por un sistema de IA institucional de impacto relevante tiene derecho a recibir información clara y accesible sobre:</w:t>
      </w:r>
    </w:p>
    <w:p w14:paraId="45FBE393" w14:textId="77777777" w:rsidR="00690AA6" w:rsidRDefault="00F31C90">
      <w:r>
        <w:lastRenderedPageBreak/>
        <w:t>a) La existencia del sistema o herramienta;</w:t>
      </w:r>
    </w:p>
    <w:p w14:paraId="6B565E29" w14:textId="77777777" w:rsidR="00690AA6" w:rsidRDefault="00F31C90">
      <w:r>
        <w:t>b) Su finalidad general;</w:t>
      </w:r>
    </w:p>
    <w:p w14:paraId="6B6729FA" w14:textId="77777777" w:rsidR="00690AA6" w:rsidRDefault="00F31C90">
      <w:r>
        <w:t xml:space="preserve">c) El carácter </w:t>
      </w:r>
      <w:proofErr w:type="spellStart"/>
      <w:r>
        <w:t>asistivo</w:t>
      </w:r>
      <w:proofErr w:type="spellEnd"/>
      <w:r>
        <w:t xml:space="preserve"> o condicionado de la IA;</w:t>
      </w:r>
    </w:p>
    <w:p w14:paraId="6FC248FD" w14:textId="77777777" w:rsidR="00690AA6" w:rsidRDefault="00F31C90">
      <w:r>
        <w:t>d) El tipo de datos utilizados, en términos comprensibles;</w:t>
      </w:r>
    </w:p>
    <w:p w14:paraId="0B7704C7" w14:textId="77777777" w:rsidR="00690AA6" w:rsidRDefault="00F31C90">
      <w:r>
        <w:t>e) La identidad del área responsable y del canal de consulta;</w:t>
      </w:r>
    </w:p>
    <w:p w14:paraId="6FFF0B4D" w14:textId="77777777" w:rsidR="00690AA6" w:rsidRDefault="00F31C90">
      <w:r>
        <w:t>f) Las vías disponibles para pedir revisión, corrección o aclaración.</w:t>
      </w:r>
    </w:p>
    <w:p w14:paraId="26616DFA" w14:textId="77777777" w:rsidR="00690AA6" w:rsidRDefault="00F31C90">
      <w:r>
        <w:t>El grado de detalle será proporcional al riesgo y compatible con la seguridad institucional, la confidencialidad legítima y la normativa aplicable.</w:t>
      </w:r>
    </w:p>
    <w:p w14:paraId="02C4E3F8" w14:textId="77777777" w:rsidR="00690AA6" w:rsidRDefault="00F31C90">
      <w:r>
        <w:t>Cuando una decisión asistida por IA produzca efectos adversos o significativos sobre una persona, esta podrá solicitar una explicación suficiente que permita comprender:</w:t>
      </w:r>
    </w:p>
    <w:p w14:paraId="566A53E5" w14:textId="77777777" w:rsidR="00690AA6" w:rsidRDefault="00F31C90">
      <w:r>
        <w:t>a) Qué tipo de intervención tuvo la IA;</w:t>
      </w:r>
    </w:p>
    <w:p w14:paraId="482157E1" w14:textId="77777777" w:rsidR="00690AA6" w:rsidRDefault="00F31C90">
      <w:r>
        <w:t>b) Qué criterios generales o factores relevantes se consideraron;</w:t>
      </w:r>
    </w:p>
    <w:p w14:paraId="42351B7E" w14:textId="77777777" w:rsidR="00690AA6" w:rsidRDefault="00F31C90">
      <w:r>
        <w:t>c) Qué intervención humana validó, corrigió o adoptó la decisión;</w:t>
      </w:r>
    </w:p>
    <w:p w14:paraId="0A6C98ED" w14:textId="77777777" w:rsidR="00690AA6" w:rsidRDefault="00F31C90">
      <w:r>
        <w:t>d) Qué limitaciones o márgenes de error deben tenerse en cuenta;</w:t>
      </w:r>
    </w:p>
    <w:p w14:paraId="03338203" w14:textId="77777777" w:rsidR="00690AA6" w:rsidRDefault="00F31C90">
      <w:r>
        <w:t>e) Qué opciones de revisión existen.</w:t>
      </w:r>
    </w:p>
    <w:p w14:paraId="6A0F4C42" w14:textId="77777777" w:rsidR="00690AA6" w:rsidRDefault="00F31C90">
      <w:r>
        <w:t>No se exige revelar secretos técnicos desproporcionados ni vulnerar seguridad institucional; sí se exige una explicación útil, comprensible y de buena fe.</w:t>
      </w:r>
    </w:p>
    <w:p w14:paraId="67ED6F65" w14:textId="77777777" w:rsidR="00690AA6" w:rsidRDefault="00690AA6"/>
    <w:p w14:paraId="1AD76A5B" w14:textId="77777777" w:rsidR="00690AA6" w:rsidRDefault="00F31C90">
      <w:pPr>
        <w:pStyle w:val="Ttulo2"/>
      </w:pPr>
      <w:bookmarkStart w:id="62" w:name="_Art_55"/>
      <w:r>
        <w:rPr>
          <w:rFonts w:ascii="Times New Roman" w:hAnsi="Times New Roman"/>
        </w:rPr>
        <w:t>Artículo 55°. Revisión humana e impugnación</w:t>
      </w:r>
      <w:bookmarkEnd w:id="62"/>
    </w:p>
    <w:p w14:paraId="08ABEB66" w14:textId="77777777" w:rsidR="00F356C5" w:rsidRDefault="006B28AA">
      <w:r>
        <w:t>Los derechos de revisión e impugnación concretan el principio rector de no sustitución del juicio humano. Toda persona afectada por una decisión de impacto debe poder exigir intervención humana significativa y acceder a vías razonables de reconsideración.</w:t>
      </w:r>
    </w:p>
    <w:p w14:paraId="5517F7C7" w14:textId="77777777" w:rsidR="00690AA6" w:rsidRDefault="00F31C90">
      <w:pPr>
        <w:pStyle w:val="Ttulo3"/>
      </w:pPr>
      <w:r>
        <w:rPr>
          <w:b w:val="0"/>
        </w:rPr>
        <w:t>55.1. Revisión humana</w:t>
      </w:r>
    </w:p>
    <w:p w14:paraId="13897B84" w14:textId="77777777" w:rsidR="00690AA6" w:rsidRDefault="00F31C90">
      <w:r>
        <w:t>Toda persona tiene derecho a que las decisiones de alto impacto asistidas por IA sean revisadas por una autoridad o responsable humano competente, antes o después de su adopción, según la naturaleza del acto y el procedimiento aplicable.</w:t>
      </w:r>
    </w:p>
    <w:p w14:paraId="1C5431D9" w14:textId="77777777" w:rsidR="00690AA6" w:rsidRDefault="00F31C90">
      <w:pPr>
        <w:pStyle w:val="Ttulo3"/>
      </w:pPr>
      <w:r>
        <w:rPr>
          <w:b w:val="0"/>
        </w:rPr>
        <w:lastRenderedPageBreak/>
        <w:t>55.2. Impugnación</w:t>
      </w:r>
    </w:p>
    <w:p w14:paraId="650922D4" w14:textId="4B7DBEEB" w:rsidR="00690AA6" w:rsidRDefault="0056463B">
      <w:r>
        <w:t xml:space="preserve">Se establecen los mecanismos y condiciones aplicables para la impugnación de decisiones.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A8A066B" w14:textId="77777777" w:rsidR="00690AA6" w:rsidRDefault="00F31C90">
      <w:r>
        <w:t>a) La decisión se haya basado de modo indebido en una salida algorítmica;</w:t>
      </w:r>
    </w:p>
    <w:p w14:paraId="0C2503D3" w14:textId="77777777" w:rsidR="00690AA6" w:rsidRDefault="00F31C90">
      <w:r>
        <w:t>b) Existan indicios de error, sesgo, dato incorrecto o falta de supervisión humana;</w:t>
      </w:r>
    </w:p>
    <w:p w14:paraId="03107E0A" w14:textId="77777777" w:rsidR="00690AA6" w:rsidRDefault="00F31C90">
      <w:r>
        <w:t>c) No se haya respetado el deber de información o declaración exigible;</w:t>
      </w:r>
    </w:p>
    <w:p w14:paraId="2ABFE494" w14:textId="77777777" w:rsidR="00690AA6" w:rsidRDefault="00F31C90">
      <w:r>
        <w:t>d) Se hayan vulnerado privacidad, equidad o integridad académica;</w:t>
      </w:r>
    </w:p>
    <w:p w14:paraId="1EB0DC49" w14:textId="77777777" w:rsidR="00690AA6" w:rsidRDefault="00F31C90">
      <w:r>
        <w:t>e) El procedimiento aplicable reconozca recursos o revisiones.</w:t>
      </w:r>
    </w:p>
    <w:p w14:paraId="01FF90D3" w14:textId="77777777" w:rsidR="00690AA6" w:rsidRDefault="00F31C90">
      <w:r>
        <w:t>La impugnación se tramitará por los canales académicos, administrativos o disciplinarios correspondientes, con las garantías del debido proceso.</w:t>
      </w:r>
    </w:p>
    <w:p w14:paraId="46726EA3" w14:textId="77777777" w:rsidR="00F356C5" w:rsidRDefault="006B28AA">
      <w:r>
        <w:t>Las vías de impugnación previstas en este artículo se complementan con los mecanismos de consulta, reporte y resolución de conflictos del Artículo 59°, que operan como instancias preferentes de orientación, alerta temprana y tratamiento institucional de controversias.</w:t>
      </w:r>
    </w:p>
    <w:p w14:paraId="446399E3" w14:textId="77777777" w:rsidR="00690AA6" w:rsidRDefault="00F31C90">
      <w:r>
        <w:t>Nadie podrá ser objeto de una decisión plenamente automatizada de alto impacto en los términos del Capítulo VII. La persona tiene derecho a:</w:t>
      </w:r>
    </w:p>
    <w:p w14:paraId="3C136BE4" w14:textId="77777777" w:rsidR="00690AA6" w:rsidRDefault="00F31C90">
      <w:r>
        <w:t>a) Intervención humana significativa;</w:t>
      </w:r>
    </w:p>
    <w:p w14:paraId="501ECCD0" w14:textId="77777777" w:rsidR="00690AA6" w:rsidRDefault="00F31C90">
      <w:r>
        <w:t>b) No ser excluida, sancionada o clasificada de modo opaco por un sistema algorítmico;</w:t>
      </w:r>
    </w:p>
    <w:p w14:paraId="48A4303D" w14:textId="77777777" w:rsidR="00690AA6" w:rsidRDefault="00F31C90">
      <w:r>
        <w:t>c) Exigir que la IA, de existir, opere como apoyo y no como sustituto del juicio institucional.</w:t>
      </w:r>
    </w:p>
    <w:p w14:paraId="5DDB647B" w14:textId="77777777" w:rsidR="00690AA6" w:rsidRDefault="00690AA6"/>
    <w:p w14:paraId="44AAB819" w14:textId="77777777" w:rsidR="00690AA6" w:rsidRDefault="00F31C90">
      <w:pPr>
        <w:pStyle w:val="Ttulo2"/>
      </w:pPr>
      <w:bookmarkStart w:id="63" w:name="_Art_56"/>
      <w:r>
        <w:rPr>
          <w:rFonts w:ascii="Times New Roman" w:hAnsi="Times New Roman"/>
        </w:rPr>
        <w:t>Artículo 56°. Integridad académica equitativa</w:t>
      </w:r>
      <w:bookmarkEnd w:id="63"/>
    </w:p>
    <w:p w14:paraId="2F0B411A" w14:textId="77777777" w:rsidR="00F356C5" w:rsidRDefault="006B28AA">
      <w:r>
        <w:t>La integridad académica no se opone al uso responsable de la IA, pero exige reglas claras, criterios de evaluación transparentes y procedimientos que no estigmaticen sin fundamento ni impongan vigilancia desproporcionada.</w:t>
      </w:r>
    </w:p>
    <w:p w14:paraId="646562C2" w14:textId="77777777" w:rsidR="00690AA6" w:rsidRDefault="00F31C90">
      <w:r>
        <w:t>Estudiantes y docentes tienen derecho a:</w:t>
      </w:r>
    </w:p>
    <w:p w14:paraId="208A97DA" w14:textId="77777777" w:rsidR="00690AA6" w:rsidRDefault="00F31C90">
      <w:r>
        <w:t>a) Conocer con antelación razonable las reglas de uso de IA en cada actividad evaluable;</w:t>
      </w:r>
    </w:p>
    <w:p w14:paraId="7FF044D5" w14:textId="77777777" w:rsidR="00690AA6" w:rsidRDefault="00F31C90">
      <w:r>
        <w:lastRenderedPageBreak/>
        <w:t>b) Ser evaluados con criterios transparentes, proporcionales y no arbitrarios;</w:t>
      </w:r>
    </w:p>
    <w:p w14:paraId="3F8D99E3" w14:textId="77777777" w:rsidR="00690AA6" w:rsidRDefault="00F31C90">
      <w:r>
        <w:t>c) No ser perjudicados por sospechas genéricas de uso de IA sin indicios razonables ni posibilidad de defensa;</w:t>
      </w:r>
    </w:p>
    <w:p w14:paraId="365572B5" w14:textId="77777777" w:rsidR="00690AA6" w:rsidRDefault="00F31C90">
      <w:r>
        <w:t>d) Acceder a orientaciones institucionales que reduzcan zonas grises y desigualdades de interpretación entre cátedras, en la medida de lo posible.</w:t>
      </w:r>
    </w:p>
    <w:p w14:paraId="071E4A0C" w14:textId="77777777" w:rsidR="00690AA6" w:rsidRDefault="00F31C90">
      <w:r>
        <w:t>La lucha contra el fraude académico no podrá realizarse mediante vigilancia desproporcionada ni sanciones sin debido proceso.</w:t>
      </w:r>
    </w:p>
    <w:p w14:paraId="300B5BFE" w14:textId="77777777" w:rsidR="00690AA6" w:rsidRDefault="00690AA6"/>
    <w:p w14:paraId="3ED4EA80" w14:textId="77777777" w:rsidR="00690AA6" w:rsidRDefault="00F31C90">
      <w:pPr>
        <w:pStyle w:val="Ttulo2"/>
      </w:pPr>
      <w:bookmarkStart w:id="64" w:name="_Art_57"/>
      <w:r>
        <w:rPr>
          <w:rFonts w:ascii="Times New Roman" w:hAnsi="Times New Roman"/>
        </w:rPr>
        <w:t>Artículo 57°. Privacidad y protección de datos</w:t>
      </w:r>
      <w:bookmarkEnd w:id="64"/>
    </w:p>
    <w:p w14:paraId="5DCD4CC6" w14:textId="77777777" w:rsidR="00F356C5" w:rsidRDefault="006B28AA">
      <w:r>
        <w:t>El tratamiento de datos personales mediante IA debe ajustarse a la normativa vigente, al principio de minimización y a los estándares institucionales de seguridad. Este artículo desarrolla derechos y deberes correlativos en coherencia con el Capítulo III.</w:t>
      </w:r>
    </w:p>
    <w:p w14:paraId="0935186E" w14:textId="77777777" w:rsidR="00690AA6" w:rsidRDefault="00F31C90">
      <w:pPr>
        <w:pStyle w:val="Ttulo3"/>
      </w:pPr>
      <w:r>
        <w:rPr>
          <w:b w:val="0"/>
        </w:rPr>
        <w:t>57.1. Derechos en materia de datos</w:t>
      </w:r>
    </w:p>
    <w:p w14:paraId="54F6E4F7" w14:textId="44F03F7F" w:rsidR="00690AA6" w:rsidRDefault="00E84BA0">
      <w:r>
        <w:t xml:space="preserve">Se determinan los derechos y garantías aplicables al tratamiento, utilización y protección de datos.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EBAA9A1" w14:textId="77777777" w:rsidR="00690AA6" w:rsidRDefault="00F31C90">
      <w:r>
        <w:t>a) Recabados y usados con finalidad legítima;</w:t>
      </w:r>
    </w:p>
    <w:p w14:paraId="7A0A4D6B" w14:textId="77777777" w:rsidR="00690AA6" w:rsidRDefault="00F31C90">
      <w:r>
        <w:t>b) Limitados a lo necesario;</w:t>
      </w:r>
    </w:p>
    <w:p w14:paraId="7848EA18" w14:textId="77777777" w:rsidR="00690AA6" w:rsidRDefault="00F31C90">
      <w:r>
        <w:t>c) Tratados con seguridad y confidencialidad;</w:t>
      </w:r>
    </w:p>
    <w:p w14:paraId="20498E09" w14:textId="77777777" w:rsidR="00690AA6" w:rsidRDefault="00F31C90">
      <w:r>
        <w:t>d) Actualizados o corregidos cuando corresponda;</w:t>
      </w:r>
    </w:p>
    <w:p w14:paraId="40DAB7BA" w14:textId="77777777" w:rsidR="00690AA6" w:rsidRDefault="00F31C90">
      <w:r>
        <w:t>e) Protegidos frente a accesos, cesiones o entrenamientos no autorizados;</w:t>
      </w:r>
    </w:p>
    <w:p w14:paraId="21C726D9" w14:textId="77777777" w:rsidR="00690AA6" w:rsidRDefault="00F31C90">
      <w:r>
        <w:t>f) Accesibles, rectificables, actualizables, oponibles o suprimibles, cuando proceda conforme a la normativa aplicable;</w:t>
      </w:r>
    </w:p>
    <w:p w14:paraId="702A2939" w14:textId="77777777" w:rsidR="00690AA6" w:rsidRDefault="00F31C90">
      <w:r>
        <w:t>g) Portables o transferibles, cuando ello resulte jurídicamente procedente y técnicamente viable;</w:t>
      </w:r>
    </w:p>
    <w:p w14:paraId="1C7C5A1C" w14:textId="77777777" w:rsidR="00690AA6" w:rsidRDefault="00F31C90">
      <w:r>
        <w:t>h) Sometidos, en caso de controversia razonable, a limitación temporal de tratamiento o revisión humana reforzada, cuando la naturaleza del caso lo permita.</w:t>
      </w:r>
    </w:p>
    <w:p w14:paraId="699994F3" w14:textId="77777777" w:rsidR="00690AA6" w:rsidRDefault="00F31C90">
      <w:pPr>
        <w:pStyle w:val="Ttulo3"/>
      </w:pPr>
      <w:r>
        <w:rPr>
          <w:b w:val="0"/>
        </w:rPr>
        <w:lastRenderedPageBreak/>
        <w:t>57.2. Deberes correlativos de la Universidad</w:t>
      </w:r>
    </w:p>
    <w:p w14:paraId="43F411A2" w14:textId="2D39C487" w:rsidR="00690AA6" w:rsidRDefault="00EA2EB6">
      <w:r>
        <w:t xml:space="preserve">Se determinan los deberes y responsabilidades que deberá asumir la Universidad para garantizar el ejercicio efectivo de los derechos reconocidos.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5554826" w14:textId="77777777" w:rsidR="00690AA6" w:rsidRDefault="00F31C90">
      <w:r>
        <w:t>a) Minimizar la carga de datos personales en herramientas de IA;</w:t>
      </w:r>
    </w:p>
    <w:p w14:paraId="33BD9A8B" w14:textId="77777777" w:rsidR="00690AA6" w:rsidRDefault="00F31C90">
      <w:r>
        <w:t xml:space="preserve">b) Preferir datos agregados, </w:t>
      </w:r>
      <w:proofErr w:type="spellStart"/>
      <w:r>
        <w:t>seudonimizados</w:t>
      </w:r>
      <w:proofErr w:type="spellEnd"/>
      <w:r>
        <w:t xml:space="preserve"> o anonimizados cuando basten para la finalidad;</w:t>
      </w:r>
    </w:p>
    <w:p w14:paraId="0BDE9DF1" w14:textId="77777777" w:rsidR="00690AA6" w:rsidRDefault="00F31C90">
      <w:r>
        <w:t>c) Restringir accesos según necesidad y rol;</w:t>
      </w:r>
    </w:p>
    <w:p w14:paraId="765DD90D" w14:textId="77777777" w:rsidR="00690AA6" w:rsidRDefault="00F31C90">
      <w:r>
        <w:t>d) Evitar el uso de plataformas no autorizadas para legajos, historias académicas, datos de salud u otra información sensible;</w:t>
      </w:r>
    </w:p>
    <w:p w14:paraId="095CB1E6" w14:textId="77777777" w:rsidR="00690AA6" w:rsidRDefault="00F31C90">
      <w:r>
        <w:t>e) Documentar bases de tratamiento, finalidades, responsables y encargados cuando el riesgo lo amerite;</w:t>
      </w:r>
    </w:p>
    <w:p w14:paraId="442186DE" w14:textId="77777777" w:rsidR="00690AA6" w:rsidRDefault="00F31C90">
      <w:r>
        <w:t>f) Incorporar criterios de privacidad desde el diseño y por defecto en sistemas institucionales nuevos o sustancialmente modificados, procurando que la configuración inicial recoja y exponga la menor cantidad de datos necesaria.</w:t>
      </w:r>
    </w:p>
    <w:p w14:paraId="0A279983" w14:textId="77777777" w:rsidR="00690AA6" w:rsidRDefault="00F31C90">
      <w:r>
        <w:t>Minimizar la carga de datos personales en herramientas de IA;</w:t>
      </w:r>
    </w:p>
    <w:p w14:paraId="2C38DBE8" w14:textId="77777777" w:rsidR="00690AA6" w:rsidRDefault="00F31C90">
      <w:r>
        <w:t>Preferir datos agregados o anonimizados cuando basten para la finalidad;</w:t>
      </w:r>
    </w:p>
    <w:p w14:paraId="1C59184B" w14:textId="77777777" w:rsidR="00690AA6" w:rsidRDefault="00F31C90">
      <w:r>
        <w:t>Restringir accesos según necesidad y rol;</w:t>
      </w:r>
    </w:p>
    <w:p w14:paraId="2105B3E3" w14:textId="77777777" w:rsidR="00690AA6" w:rsidRDefault="00F31C90">
      <w:r>
        <w:t>Evitar el uso de plataformas no autorizadas para legajos, historias académicas, datos de salud u otra información sensible;</w:t>
      </w:r>
    </w:p>
    <w:p w14:paraId="72D2DF9B" w14:textId="77777777" w:rsidR="00690AA6" w:rsidRDefault="00F31C90">
      <w:r>
        <w:t>Documentar bases de tratamiento y responsables cuando el riesgo lo amerite.</w:t>
      </w:r>
    </w:p>
    <w:p w14:paraId="1ED93CD7" w14:textId="77777777" w:rsidR="00690AA6" w:rsidRDefault="00F31C90">
      <w:pPr>
        <w:pStyle w:val="Ttulo3"/>
      </w:pPr>
      <w:r>
        <w:rPr>
          <w:b w:val="0"/>
        </w:rPr>
        <w:t>57.3. Confidencialidad reforzada</w:t>
      </w:r>
    </w:p>
    <w:p w14:paraId="0EFFBD6E" w14:textId="42D7B2AD" w:rsidR="00690AA6" w:rsidRDefault="00F31C90">
      <w:r>
        <w:t xml:space="preserve">Este </w:t>
      </w:r>
      <w:r w:rsidR="00EA2EB6">
        <w:t>artículo establece</w:t>
      </w:r>
      <w:r w:rsidR="00B2744D">
        <w:t xml:space="preserve"> la</w:t>
      </w:r>
      <w:r>
        <w:t xml:space="preserve"> confidencialidad reforzada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412D6B8" w14:textId="77777777" w:rsidR="00690AA6" w:rsidRDefault="00F31C90">
      <w:r>
        <w:lastRenderedPageBreak/>
        <w:t>a) Datos de salud y discapacidad;</w:t>
      </w:r>
    </w:p>
    <w:p w14:paraId="61C3F555" w14:textId="77777777" w:rsidR="00690AA6" w:rsidRDefault="00F31C90">
      <w:r>
        <w:t>b) Información disciplinaria y legajos sensibles;</w:t>
      </w:r>
    </w:p>
    <w:p w14:paraId="35A7A954" w14:textId="77777777" w:rsidR="00690AA6" w:rsidRDefault="00F31C90">
      <w:r>
        <w:t>c) Datos socioeconómicos asociados a becas o ayudas;</w:t>
      </w:r>
    </w:p>
    <w:p w14:paraId="7C17C11F" w14:textId="77777777" w:rsidR="00690AA6" w:rsidRDefault="00F31C90">
      <w:r>
        <w:t>d) Contenidos de acompañamiento psicológico, pastoral o de bienestar;</w:t>
      </w:r>
    </w:p>
    <w:p w14:paraId="3658B8A6" w14:textId="77777777" w:rsidR="00690AA6" w:rsidRDefault="00F31C90">
      <w:r>
        <w:t>e) Información de menores de edad;</w:t>
      </w:r>
    </w:p>
    <w:p w14:paraId="04B091D9" w14:textId="77777777" w:rsidR="00690AA6" w:rsidRDefault="00F31C90">
      <w:r>
        <w:t>f) Secretos profesionales y datos de terceros conocidos en prácticas;</w:t>
      </w:r>
    </w:p>
    <w:p w14:paraId="04D7E7A2" w14:textId="77777777" w:rsidR="00690AA6" w:rsidRDefault="00F31C90">
      <w:r>
        <w:t>g) Datos de geolocalización, genéticos o bancarios cuando su tratamiento resulte involucrado.</w:t>
      </w:r>
    </w:p>
    <w:p w14:paraId="03404AF1" w14:textId="77777777" w:rsidR="00690AA6" w:rsidRDefault="00F31C90">
      <w:r>
        <w:t>f) Secretos profesionales y datos de terceros conocidos en prácticas.</w:t>
      </w:r>
    </w:p>
    <w:p w14:paraId="5487A517" w14:textId="77777777" w:rsidR="00690AA6" w:rsidRDefault="00F31C90">
      <w:pPr>
        <w:pStyle w:val="Ttulo3"/>
      </w:pPr>
      <w:r>
        <w:rPr>
          <w:b w:val="0"/>
        </w:rPr>
        <w:t>57.4. Datos biométricos, menores de edad y consentimiento reforzado</w:t>
      </w:r>
    </w:p>
    <w:p w14:paraId="72D53D45" w14:textId="77777777" w:rsidR="00690AA6" w:rsidRDefault="00F31C90">
      <w: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p>
    <w:p w14:paraId="799C6FB5" w14:textId="77777777" w:rsidR="00690AA6" w:rsidRDefault="00F31C90">
      <w: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r>
    </w:p>
    <w:p w14:paraId="3619CA4A" w14:textId="77777777" w:rsidR="00690AA6" w:rsidRDefault="00F31C90">
      <w:pPr>
        <w:pStyle w:val="Ttulo3"/>
      </w:pPr>
      <w:r>
        <w:rPr>
          <w:b w:val="0"/>
        </w:rPr>
        <w:t>57.5. Información a representantes legales en niveles preuniversitarios</w:t>
      </w:r>
    </w:p>
    <w:p w14:paraId="16724803" w14:textId="77777777" w:rsidR="00690AA6" w:rsidRDefault="00F31C90">
      <w:r>
        <w:t>Cuando un sistema de IA institucional trate datos de niños, niñas o adolescentes en colegios o escuelas dependientes de la Universidad,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posible ni habilita usos desproporcionados. El procedimiento concreto —canales, registros y excepciones— se desarrolla en el Anexo J y no sustituye las reglas de protección reforzada de este artículo.</w:t>
      </w:r>
    </w:p>
    <w:p w14:paraId="394152D6" w14:textId="77777777" w:rsidR="00690AA6" w:rsidRDefault="00690AA6"/>
    <w:p w14:paraId="1A13BAFB" w14:textId="77777777" w:rsidR="00690AA6" w:rsidRDefault="00F31C90">
      <w:pPr>
        <w:pStyle w:val="Ttulo2"/>
      </w:pPr>
      <w:bookmarkStart w:id="65" w:name="_Art_58"/>
      <w:r>
        <w:rPr>
          <w:rFonts w:ascii="Times New Roman" w:hAnsi="Times New Roman"/>
        </w:rPr>
        <w:lastRenderedPageBreak/>
        <w:t>Artículo 58°. Prevención de sesgos y entorno digital seguro</w:t>
      </w:r>
      <w:bookmarkEnd w:id="65"/>
    </w:p>
    <w:p w14:paraId="01F8DD7E" w14:textId="77777777" w:rsidR="00690AA6" w:rsidRDefault="00F31C90">
      <w:pPr>
        <w:pStyle w:val="Ttulo3"/>
      </w:pPr>
      <w:r>
        <w:rPr>
          <w:b w:val="0"/>
        </w:rPr>
        <w:t>58.1. Garantía de no discriminación</w:t>
      </w:r>
    </w:p>
    <w:p w14:paraId="4355E7FD" w14:textId="77777777" w:rsidR="00690AA6" w:rsidRDefault="00F31C90">
      <w:r>
        <w:t>La Universidad garantiza que el uso de IA no deberá producir ni reforzar discriminación por género, edad, condición socioeconómica, discapacidad, origen, lengua, confesión religiosa, trayectoria académica u otras categorías protegidas o sensibles.</w:t>
      </w:r>
    </w:p>
    <w:p w14:paraId="51B1BE1C" w14:textId="77777777" w:rsidR="00690AA6" w:rsidRDefault="00F31C90">
      <w:pPr>
        <w:pStyle w:val="Ttulo3"/>
      </w:pPr>
      <w:r>
        <w:rPr>
          <w:b w:val="0"/>
        </w:rPr>
        <w:t>58.2. Deberes de prevención</w:t>
      </w:r>
    </w:p>
    <w:p w14:paraId="2AD729EA" w14:textId="0A8F35DB" w:rsidR="00690AA6" w:rsidRDefault="00F31C90">
      <w:r>
        <w:t xml:space="preserve">Este </w:t>
      </w:r>
      <w:r w:rsidR="00B2744D">
        <w:t>punto</w:t>
      </w:r>
      <w:r>
        <w:t xml:space="preserve"> desarrolla deberes de prevención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B6FC582" w14:textId="77777777" w:rsidR="00690AA6" w:rsidRDefault="00F31C90">
      <w:r>
        <w:t>a) Evaluar sesgos previsibles antes del despliegue;</w:t>
      </w:r>
    </w:p>
    <w:p w14:paraId="29F8DB5A" w14:textId="77777777" w:rsidR="00690AA6" w:rsidRDefault="00F31C90">
      <w:r>
        <w:t>b) Monitorear impactos diferenciales durante la operación;</w:t>
      </w:r>
    </w:p>
    <w:p w14:paraId="4B03DE57" w14:textId="77777777" w:rsidR="00690AA6" w:rsidRDefault="00F31C90">
      <w:r>
        <w:t>c) Corregir variables o diseños que generen exclusión injustificada;</w:t>
      </w:r>
    </w:p>
    <w:p w14:paraId="6E7596DB" w14:textId="77777777" w:rsidR="00690AA6" w:rsidRDefault="00F31C90">
      <w:r>
        <w:t>d) Evitar estigmatización de estudiantes o trabajadores “alertados”;</w:t>
      </w:r>
    </w:p>
    <w:p w14:paraId="302934F0" w14:textId="77777777" w:rsidR="00690AA6" w:rsidRDefault="00F31C90">
      <w:r>
        <w:t>e) Asegurar que las alertas deriven a acompañamiento y no a prejuicio.</w:t>
      </w:r>
    </w:p>
    <w:p w14:paraId="37E0ABE3" w14:textId="77777777" w:rsidR="00690AA6" w:rsidRDefault="00F31C90">
      <w:pPr>
        <w:pStyle w:val="Ttulo3"/>
      </w:pPr>
      <w:r>
        <w:rPr>
          <w:b w:val="0"/>
        </w:rPr>
        <w:t>58.3. Accesibilidad e inclusión</w:t>
      </w:r>
    </w:p>
    <w:p w14:paraId="412EEEFE" w14:textId="77777777" w:rsidR="00690AA6" w:rsidRDefault="00F31C90">
      <w:r>
        <w:t>La IA podrá utilizarse para ampliar accesibilidad y apoyos, siempre que no se traduzca en segregación, exposición indebida de la condición de la persona o pérdida de oportunidades equivalentes de aprendizaje y participación.</w:t>
      </w:r>
    </w:p>
    <w:p w14:paraId="409363B6" w14:textId="77777777" w:rsidR="00690AA6" w:rsidRDefault="00F31C90">
      <w: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14:paraId="716503FF" w14:textId="77777777" w:rsidR="00690AA6" w:rsidRDefault="00690AA6"/>
    <w:p w14:paraId="4B574765" w14:textId="77777777" w:rsidR="00690AA6" w:rsidRDefault="00F31C90">
      <w:pPr>
        <w:pStyle w:val="Ttulo2"/>
      </w:pPr>
      <w:bookmarkStart w:id="66" w:name="_Art_59"/>
      <w:r>
        <w:rPr>
          <w:rFonts w:ascii="Times New Roman" w:hAnsi="Times New Roman"/>
        </w:rPr>
        <w:t>Artículo 59°. Consultas, reporte y resolución de conflictos</w:t>
      </w:r>
      <w:bookmarkEnd w:id="66"/>
    </w:p>
    <w:p w14:paraId="280728F7" w14:textId="77777777" w:rsidR="00F356C5" w:rsidRDefault="006B28AA">
      <w:r>
        <w:t>Los derechos reconocidos en este Capítulo requieren vías accesibles de consulta, reporte y resolución. Este artículo articula esos mecanismos con los procedimientos académicos, administrativos y disciplinarios ya existentes en la Universidad.</w:t>
      </w:r>
    </w:p>
    <w:p w14:paraId="6E5ACDF9" w14:textId="77777777" w:rsidR="00690AA6" w:rsidRDefault="00F31C90">
      <w:r>
        <w:lastRenderedPageBreak/>
        <w:t>La Universidad, con apoyo del Observatorio de Inteligencia Artificial, habilitará canales institucionales de consulta para:</w:t>
      </w:r>
    </w:p>
    <w:p w14:paraId="2C9CB2F5" w14:textId="77777777" w:rsidR="00690AA6" w:rsidRDefault="00F31C90">
      <w:r>
        <w:t>a) Dudas interpretativas sobre usos permitidos, condicionados o prohibidos;</w:t>
      </w:r>
    </w:p>
    <w:p w14:paraId="128A3141" w14:textId="77777777" w:rsidR="00690AA6" w:rsidRDefault="00F31C90">
      <w:r>
        <w:t>b) Orientación a docentes sobre consignas y evaluación;</w:t>
      </w:r>
    </w:p>
    <w:p w14:paraId="5A9052B1" w14:textId="77777777" w:rsidR="00690AA6" w:rsidRDefault="00F31C90">
      <w:r>
        <w:t>c) Asesoramiento a investigadores y gestores sobre riesgo e impacto;</w:t>
      </w:r>
    </w:p>
    <w:p w14:paraId="6DC14676" w14:textId="77777777" w:rsidR="00690AA6" w:rsidRDefault="00F31C90">
      <w:r>
        <w:t>d) Consultas de estudiantes sobre declaración de uso e integridad académica;</w:t>
      </w:r>
    </w:p>
    <w:p w14:paraId="2AB907DE" w14:textId="77777777" w:rsidR="00690AA6" w:rsidRDefault="00F31C90">
      <w:r>
        <w:t>e) Requerimientos de explicación sobre sistemas institucionales.</w:t>
      </w:r>
    </w:p>
    <w:p w14:paraId="176F91D0" w14:textId="77777777" w:rsidR="00690AA6" w:rsidRDefault="00F31C90">
      <w:r>
        <w:t>Las consultas de orientación no reemplazan, por sí solas, recursos formales de impugnación.</w:t>
      </w:r>
    </w:p>
    <w:p w14:paraId="2E399AF3" w14:textId="77777777" w:rsidR="00690AA6" w:rsidRDefault="00F31C90">
      <w:pPr>
        <w:pStyle w:val="Ttulo3"/>
      </w:pPr>
      <w:r>
        <w:rPr>
          <w:b w:val="0"/>
        </w:rPr>
        <w:t>59.1. Hechos reportables</w:t>
      </w:r>
    </w:p>
    <w:p w14:paraId="72FA3391" w14:textId="72AC8E3D" w:rsidR="00690AA6" w:rsidRDefault="00224928">
      <w:r>
        <w:t xml:space="preserve">Se establecen los hechos y circunstancias que deberán ser objeto de reporte conforme a las disposiciones del presente Marco.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39932F9" w14:textId="77777777" w:rsidR="00690AA6" w:rsidRDefault="00F31C90">
      <w:r>
        <w:t>a) Usos prohibidos o de alto riesgo no autorizados;</w:t>
      </w:r>
    </w:p>
    <w:p w14:paraId="27452026" w14:textId="77777777" w:rsidR="00690AA6" w:rsidRDefault="00F31C90">
      <w:r>
        <w:t>b) Sospechas fundadas de sesgo, discriminación o exclusión algorítmica;</w:t>
      </w:r>
    </w:p>
    <w:p w14:paraId="21EF134B" w14:textId="77777777" w:rsidR="00690AA6" w:rsidRDefault="00F31C90">
      <w:r>
        <w:t>c) Filtraciones, cargas indebidas de datos o incidentes de seguridad;</w:t>
      </w:r>
    </w:p>
    <w:p w14:paraId="6BC3F4A4" w14:textId="77777777" w:rsidR="00690AA6" w:rsidRDefault="00F31C90">
      <w:r>
        <w:t>d) Decisiones de alto impacto adoptadas sin supervisión humana;</w:t>
      </w:r>
    </w:p>
    <w:p w14:paraId="578D33F5" w14:textId="77777777" w:rsidR="00690AA6" w:rsidRDefault="00F31C90">
      <w:r>
        <w:t>e) Represalias contra quienes alertaron de buena fe;</w:t>
      </w:r>
    </w:p>
    <w:p w14:paraId="5F0F2BEC" w14:textId="77777777" w:rsidR="00690AA6" w:rsidRDefault="00F31C90">
      <w:r>
        <w:t>f) Incumplimientos contractuales de proveedores de IA.</w:t>
      </w:r>
    </w:p>
    <w:p w14:paraId="6414E87B" w14:textId="77777777" w:rsidR="00690AA6" w:rsidRDefault="00F31C90">
      <w:pPr>
        <w:pStyle w:val="Ttulo3"/>
      </w:pPr>
      <w:r>
        <w:rPr>
          <w:b w:val="0"/>
        </w:rPr>
        <w:t>59.2. Principios del reporte</w:t>
      </w:r>
    </w:p>
    <w:p w14:paraId="1127982B" w14:textId="77777777" w:rsidR="00690AA6" w:rsidRDefault="00F31C90">
      <w:r>
        <w:t>Los reportes se regirán por buena fe, confidencialidad razonable del trámite, protección frente a represalias, trámite oportuno y remisión al área competente según la materia (académica, laboral, de seguridad, ética o jurídica).</w:t>
      </w:r>
    </w:p>
    <w:p w14:paraId="65FF9516" w14:textId="77777777" w:rsidR="00690AA6" w:rsidRDefault="00F31C90">
      <w:pPr>
        <w:pStyle w:val="Ttulo3"/>
      </w:pPr>
      <w:r>
        <w:rPr>
          <w:b w:val="0"/>
        </w:rPr>
        <w:t>59.3. Vía preferente</w:t>
      </w:r>
    </w:p>
    <w:p w14:paraId="1907488F" w14:textId="17EDC295" w:rsidR="00690AA6" w:rsidRDefault="00F31C90">
      <w:r>
        <w:t xml:space="preserve">Este </w:t>
      </w:r>
      <w:r w:rsidR="00224928">
        <w:t>artículo</w:t>
      </w:r>
      <w:r>
        <w:t xml:space="preserve"> desarrolla vía preferente y orienta su interpretación práctica dentro del Marco. No se limita a enunciar criterios aislados: procura ordenar el sentido institucional del punto, delimitar su alcance y anticipar cómo deben leerse las viñetas que siguen. En consecuencia, las enumeraciones </w:t>
      </w:r>
      <w:r>
        <w:lastRenderedPageBreak/>
        <w:t>posteriores funcionan como estándares mínimos de actuación y deben aplicarse de manera integrada, proporcional y coherente con la protección de las personas, la finalidad institucional y el nivel de riesgo involucrado.</w:t>
      </w:r>
    </w:p>
    <w:p w14:paraId="47774813" w14:textId="77777777" w:rsidR="00690AA6" w:rsidRDefault="00F31C90">
      <w:r>
        <w:t>a) Académico-pedagógica, para controversias de consignas, evaluación e integridad en el aula;</w:t>
      </w:r>
    </w:p>
    <w:p w14:paraId="4614EE99" w14:textId="77777777" w:rsidR="00690AA6" w:rsidRDefault="00F31C90">
      <w:r>
        <w:t>b) De investigación/ética, para proyectos y publicaciones;</w:t>
      </w:r>
    </w:p>
    <w:p w14:paraId="2C123A6D" w14:textId="77777777" w:rsidR="00690AA6" w:rsidRDefault="00F31C90">
      <w:r>
        <w:t>c) Administrativa, para becas, gestiones y actos de administración;</w:t>
      </w:r>
    </w:p>
    <w:p w14:paraId="52582F14" w14:textId="77777777" w:rsidR="00690AA6" w:rsidRDefault="00F31C90">
      <w:r>
        <w:t>d) Disciplinaria o laboral, cuando corresponda;</w:t>
      </w:r>
    </w:p>
    <w:p w14:paraId="1C12F70C" w14:textId="77777777" w:rsidR="00690AA6" w:rsidRDefault="00F31C90">
      <w:r>
        <w:t>e) Técnica de seguridad, para incidentes informáticos.</w:t>
      </w:r>
    </w:p>
    <w:p w14:paraId="1E9C469A" w14:textId="77777777" w:rsidR="00690AA6" w:rsidRDefault="00F31C90">
      <w:pPr>
        <w:pStyle w:val="Ttulo3"/>
      </w:pPr>
      <w:r>
        <w:rPr>
          <w:b w:val="0"/>
        </w:rPr>
        <w:t>59.4. Intervención del Observatorio</w:t>
      </w:r>
    </w:p>
    <w:p w14:paraId="6C4D411C" w14:textId="77777777" w:rsidR="00690AA6" w:rsidRDefault="00F31C90">
      <w:r>
        <w:t>El Observatorio podrá emitir opinión orientadora no vinculante sobre aspectos de gobernanza, riesgo o interpretación del Marco, a requerimiento de la autoridad a cargo del caso. Dicha opinión no sustituye la decisión del órgano competente ni el debido proceso.</w:t>
      </w:r>
    </w:p>
    <w:p w14:paraId="6AC7ADBB" w14:textId="77777777" w:rsidR="00690AA6" w:rsidRDefault="00F31C90">
      <w:pPr>
        <w:pStyle w:val="Ttulo3"/>
      </w:pPr>
      <w:r>
        <w:rPr>
          <w:b w:val="0"/>
        </w:rPr>
        <w:t>59.5. Criterio de resolución</w:t>
      </w:r>
    </w:p>
    <w:p w14:paraId="0960C19E" w14:textId="77777777" w:rsidR="00690AA6" w:rsidRDefault="00F31C90">
      <w:r>
        <w:t>En la resolución de conflictos se ponderarán, de modo conjunto, la dignidad y los derechos de la persona, la integridad académica y científica, la proporcionalidad y la buena fe, la existencia o no de reglas claras previas, el nivel de riesgo y el daño causado o evitado, y la necesidad de aprendizaje institucional y de prevención futura.</w:t>
      </w:r>
    </w:p>
    <w:p w14:paraId="2532E4BB" w14:textId="77777777" w:rsidR="00690AA6" w:rsidRDefault="00F31C90">
      <w:r>
        <w:t>Ante indicios serios de riesgo grave, el Rectorado o el área competente podrá disponer, de modo fundado y proporcional:</w:t>
      </w:r>
    </w:p>
    <w:p w14:paraId="2C7DA217" w14:textId="77777777" w:rsidR="00690AA6" w:rsidRDefault="00F31C90">
      <w:r>
        <w:t>a) Suspensión preventiva de un sistema o uso de IA;</w:t>
      </w:r>
    </w:p>
    <w:p w14:paraId="6AC0231F" w14:textId="77777777" w:rsidR="00690AA6" w:rsidRDefault="00F31C90">
      <w:r>
        <w:t>b) Restricción de accesos;</w:t>
      </w:r>
    </w:p>
    <w:p w14:paraId="68104323" w14:textId="77777777" w:rsidR="00690AA6" w:rsidRDefault="00F31C90">
      <w:r>
        <w:t>c) Conservación de registros para investigación;</w:t>
      </w:r>
    </w:p>
    <w:p w14:paraId="52EC7E9D" w14:textId="77777777" w:rsidR="00690AA6" w:rsidRDefault="00F31C90">
      <w:r>
        <w:t>d) Sustitución temporal por un proceso humano;</w:t>
      </w:r>
    </w:p>
    <w:p w14:paraId="55C23243" w14:textId="77777777" w:rsidR="00690AA6" w:rsidRDefault="00F31C90">
      <w:r>
        <w:t>e) Comunicación a las personas potencialmente afectadas, cuando proceda.</w:t>
      </w:r>
    </w:p>
    <w:p w14:paraId="160F1D64" w14:textId="77777777" w:rsidR="00690AA6" w:rsidRDefault="00F31C90">
      <w:r>
        <w:t>Estas medidas tienen finalidad protectora y no presuponen, por sí solas, responsabilidad disciplinaria.</w:t>
      </w:r>
    </w:p>
    <w:p w14:paraId="5CE75221" w14:textId="77777777" w:rsidR="00690AA6" w:rsidRDefault="00690AA6"/>
    <w:p w14:paraId="31469CCC" w14:textId="77777777" w:rsidR="00690AA6" w:rsidRDefault="00F31C90">
      <w:pPr>
        <w:pStyle w:val="Ttulo2"/>
      </w:pPr>
      <w:bookmarkStart w:id="67" w:name="_Art_60"/>
      <w:r>
        <w:rPr>
          <w:rFonts w:ascii="Times New Roman" w:hAnsi="Times New Roman"/>
        </w:rPr>
        <w:lastRenderedPageBreak/>
        <w:t>Artículo 60°. Protección de denunciantes e incidentes</w:t>
      </w:r>
      <w:bookmarkEnd w:id="67"/>
    </w:p>
    <w:p w14:paraId="7CFA0BA8" w14:textId="44F7F63B" w:rsidR="00690AA6" w:rsidRDefault="007A6C72">
      <w:r>
        <w:t>En este sentido se</w:t>
      </w:r>
      <w:r w:rsidR="00F31C90">
        <w:t xml:space="preserve"> desarrolla protección de denunciantes e incidentes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623F2044" w14:textId="77777777" w:rsidR="007169DF" w:rsidRDefault="006B28AA">
      <w:r>
        <w:t>a) Quien denuncie o reporte de buena fe será protegido frente a represalias;</w:t>
      </w:r>
    </w:p>
    <w:p w14:paraId="1F9E2C29" w14:textId="77777777" w:rsidR="00690AA6" w:rsidRDefault="00F31C90">
      <w:r>
        <w:t>b) Quien resulte reportado conservará el derecho a defensa, a conocer lo esencial de la imputación y a ofrecer descargos;</w:t>
      </w:r>
    </w:p>
    <w:p w14:paraId="1210EB9A" w14:textId="77777777" w:rsidR="00690AA6" w:rsidRDefault="00F31C90">
      <w:r>
        <w:t>c) Se evitará la difusión pública prematura de casos en trámite;</w:t>
      </w:r>
    </w:p>
    <w:p w14:paraId="2E2B2A18" w14:textId="77777777" w:rsidR="00690AA6" w:rsidRDefault="00F31C90">
      <w:r>
        <w:t>d) La confidencialidad no podrá usarse para encubrir inacción frente a riesgos graves.</w:t>
      </w:r>
    </w:p>
    <w:p w14:paraId="48FAA892" w14:textId="77777777" w:rsidR="00690AA6" w:rsidRDefault="00F31C90">
      <w:r>
        <w:t>La Universidad llevará un registro agregado de incidentes relevantes, consultas frecuentes y conflictividades recurrentes vinculadas a IA, a fin de detectar fallas sistémicas, mejorar guías y matrices de delegación, ajustar formación y controles, e informar al Rectorado y, cuando corresponda, al Consejo Superior.</w:t>
      </w:r>
    </w:p>
    <w:p w14:paraId="5256505C" w14:textId="77777777" w:rsidR="00690AA6" w:rsidRDefault="00F31C90">
      <w:r>
        <w:t>Dicho registro se gestionará con respeto a la privacidad y sin exponer datos innecesarios de personas involucradas.</w:t>
      </w:r>
    </w:p>
    <w:p w14:paraId="5455C17F" w14:textId="77777777" w:rsidR="00690AA6" w:rsidRDefault="00690AA6"/>
    <w:p w14:paraId="78ED0A70" w14:textId="77777777" w:rsidR="00690AA6" w:rsidRDefault="00F31C90">
      <w:pPr>
        <w:pStyle w:val="Ttulo2"/>
      </w:pPr>
      <w:bookmarkStart w:id="68" w:name="_Art_61"/>
      <w:r>
        <w:rPr>
          <w:rFonts w:ascii="Times New Roman" w:hAnsi="Times New Roman"/>
        </w:rPr>
        <w:t>Artículo 61°. Interpretación pro persona</w:t>
      </w:r>
      <w:bookmarkEnd w:id="68"/>
    </w:p>
    <w:p w14:paraId="38B65AB5" w14:textId="77777777" w:rsidR="00690AA6" w:rsidRDefault="00F31C90">
      <w:r>
        <w:t>Ante lagunas, silencios o ambigüedades de este Marco en materia de resguardos, se adoptará la interpretación más favorable a:</w:t>
      </w:r>
    </w:p>
    <w:p w14:paraId="35BB47D3" w14:textId="77777777" w:rsidR="00F356C5" w:rsidRDefault="006B28AA">
      <w:r>
        <w:t>La interpretación de este Capítulo debe realizarse de manera sistemática con los Capítulos III, IV, VII y VIII, de modo que derechos, deberes, responsabilidades y mecanismos de resguardo se lean como un conjunto coherente y no como disposiciones aisladas.</w:t>
      </w:r>
    </w:p>
    <w:p w14:paraId="46C29A82" w14:textId="77777777" w:rsidR="00690AA6" w:rsidRDefault="00F31C90">
      <w:r>
        <w:t>a) La dignidad de la persona;</w:t>
      </w:r>
    </w:p>
    <w:p w14:paraId="32AE5561" w14:textId="77777777" w:rsidR="00690AA6" w:rsidRDefault="00F31C90">
      <w:r>
        <w:t>b) La protección de datos y la no discriminación;</w:t>
      </w:r>
    </w:p>
    <w:p w14:paraId="650E3025" w14:textId="77777777" w:rsidR="00690AA6" w:rsidRDefault="00F31C90">
      <w:r>
        <w:t>c) La supervisión humana efectiva;</w:t>
      </w:r>
    </w:p>
    <w:p w14:paraId="6C59E756" w14:textId="77777777" w:rsidR="00690AA6" w:rsidRDefault="00F31C90">
      <w:r>
        <w:t>d) La transparencia compatible con la seguridad;</w:t>
      </w:r>
    </w:p>
    <w:p w14:paraId="500CBDA9" w14:textId="77777777" w:rsidR="00690AA6" w:rsidRDefault="00F31C90">
      <w:r>
        <w:lastRenderedPageBreak/>
        <w:t>e) El debido proceso.</w:t>
      </w:r>
    </w:p>
    <w:p w14:paraId="13D4DA22" w14:textId="77777777" w:rsidR="00690AA6" w:rsidRDefault="00690AA6"/>
    <w:p w14:paraId="0E4C52A9" w14:textId="77777777" w:rsidR="00BE5F47" w:rsidRDefault="00BE5F47">
      <w:pPr>
        <w:spacing w:line="276" w:lineRule="auto"/>
        <w:rPr>
          <w:rFonts w:eastAsiaTheme="majorEastAsia" w:cstheme="majorBidi"/>
          <w:b/>
          <w:bCs/>
          <w:color w:val="000000"/>
          <w:sz w:val="28"/>
          <w:szCs w:val="28"/>
        </w:rPr>
      </w:pPr>
      <w:bookmarkStart w:id="69" w:name="_Cap_X"/>
      <w:r>
        <w:br w:type="page"/>
      </w:r>
    </w:p>
    <w:p w14:paraId="67C106BE" w14:textId="59BBA240" w:rsidR="00690AA6" w:rsidRDefault="00F31C90">
      <w:pPr>
        <w:pStyle w:val="Ttulo1"/>
      </w:pPr>
      <w:r>
        <w:rPr>
          <w:rFonts w:ascii="Times New Roman" w:hAnsi="Times New Roman"/>
        </w:rPr>
        <w:lastRenderedPageBreak/>
        <w:t>CAPÍTULO X. FORMACIÓN, CULTURA INSTITUCIONAL Y BUENAS PRÁCTICAS</w:t>
      </w:r>
      <w:bookmarkEnd w:id="69"/>
    </w:p>
    <w:p w14:paraId="6CBF370D" w14:textId="77777777" w:rsidR="00F356C5" w:rsidRDefault="006B28AA">
      <w:r>
        <w:t>Ninguna norma de IA se sostiene si la comunidad no comprende sus alcances. La alfabetización, la formación por niveles y las comunidades de práctica son parte de la gobernanza, no un complemento opcional de capacitación.</w:t>
      </w:r>
    </w:p>
    <w:p w14:paraId="7EAFDFE9" w14:textId="77777777" w:rsidR="00F356C5" w:rsidRDefault="006B28AA">
      <w:r>
        <w:t>Este Capítulo fija objetivos formativos, responsables y criterios de comunicación institucional, para que las reglas no queden libradas al rumor de cátedra ni a la desigualdad de acceso a criterios claros entre sedes y facultades.</w:t>
      </w:r>
    </w:p>
    <w:p w14:paraId="732C904B" w14:textId="77777777" w:rsidR="00690AA6" w:rsidRDefault="00690AA6"/>
    <w:p w14:paraId="0FA89552" w14:textId="77777777" w:rsidR="00690AA6" w:rsidRDefault="00F31C90">
      <w:pPr>
        <w:pStyle w:val="Ttulo2"/>
      </w:pPr>
      <w:bookmarkStart w:id="70" w:name="_Art_62"/>
      <w:r>
        <w:rPr>
          <w:rFonts w:ascii="Times New Roman" w:hAnsi="Times New Roman"/>
        </w:rPr>
        <w:t>Artículo 62°. Principio cultural y objetivos formativos</w:t>
      </w:r>
      <w:bookmarkEnd w:id="70"/>
    </w:p>
    <w:p w14:paraId="517518DF" w14:textId="77777777" w:rsidR="00690AA6" w:rsidRDefault="00F31C90">
      <w:r>
        <w:t>La Universidad Católica de Cuyo entiende que la gobernanza de la Inteligencia Artificial no se sostiene solo con normas: requiere una cultura institucional de prudencia, integridad, pensamiento crítico y cuidado de la persona.</w:t>
      </w:r>
    </w:p>
    <w:p w14:paraId="1447F1B0" w14:textId="77777777" w:rsidR="00690AA6" w:rsidRDefault="00F31C90">
      <w:r>
        <w:t>Por ello, la formación en IA se concibe como política transversal orientada a pasar del uso meramente instrumental a competencias éticas, pedagógicas, técnicas y ciudadanas profundas.</w:t>
      </w:r>
    </w:p>
    <w:p w14:paraId="270FBC23" w14:textId="77777777" w:rsidR="00690AA6" w:rsidRDefault="00F31C90">
      <w:r>
        <w:t>Las acciones formativas promoverán que la comunidad universitaria sea capaz de:</w:t>
      </w:r>
    </w:p>
    <w:p w14:paraId="21B16455" w14:textId="77777777" w:rsidR="00690AA6" w:rsidRDefault="00F31C90">
      <w:r>
        <w:t>a) Comprender qué es y qué no es la IA, con sus potencialidades y límites;</w:t>
      </w:r>
    </w:p>
    <w:p w14:paraId="2D62CDA6" w14:textId="77777777" w:rsidR="00690AA6" w:rsidRDefault="00F31C90">
      <w:r>
        <w:t>b) Usar herramientas de modo crítico, seguro y responsable;</w:t>
      </w:r>
    </w:p>
    <w:p w14:paraId="427818B2" w14:textId="77777777" w:rsidR="00690AA6" w:rsidRDefault="00F31C90">
      <w:r>
        <w:t>c) Detectar sesgos, errores, alucinaciones y riesgos de integridad académica;</w:t>
      </w:r>
    </w:p>
    <w:p w14:paraId="145831C5" w14:textId="77777777" w:rsidR="00690AA6" w:rsidRDefault="00F31C90">
      <w:r>
        <w:t>d) Integrar la IA en la enseñanza, la investigación y la gestión sin sustituir el juicio humano;</w:t>
      </w:r>
    </w:p>
    <w:p w14:paraId="167A0286" w14:textId="77777777" w:rsidR="00690AA6" w:rsidRDefault="00F31C90">
      <w:r>
        <w:t>e) Declarar, documentar y explicar usos relevantes;</w:t>
      </w:r>
    </w:p>
    <w:p w14:paraId="61BF8BBF" w14:textId="77777777" w:rsidR="00690AA6" w:rsidRDefault="00F31C90">
      <w:r>
        <w:t>f) Deliberar éticamente a la luz del ideario institucional y del bien común;</w:t>
      </w:r>
    </w:p>
    <w:p w14:paraId="0C60F9A7" w14:textId="77777777" w:rsidR="00690AA6" w:rsidRDefault="00F31C90">
      <w:r>
        <w:t>g) Participar en la mejora continua de las prácticas universitarias.</w:t>
      </w:r>
    </w:p>
    <w:p w14:paraId="7F563848" w14:textId="77777777" w:rsidR="00690AA6" w:rsidRDefault="00690AA6"/>
    <w:p w14:paraId="29BA2056" w14:textId="77777777" w:rsidR="00690AA6" w:rsidRDefault="00F31C90">
      <w:pPr>
        <w:pStyle w:val="Ttulo2"/>
      </w:pPr>
      <w:bookmarkStart w:id="71" w:name="_Art_63"/>
      <w:r>
        <w:rPr>
          <w:rFonts w:ascii="Times New Roman" w:hAnsi="Times New Roman"/>
        </w:rPr>
        <w:t>Artículo 63°. Alfabetización y niveles formativos</w:t>
      </w:r>
      <w:bookmarkEnd w:id="71"/>
    </w:p>
    <w:p w14:paraId="64775895" w14:textId="77777777" w:rsidR="00690AA6" w:rsidRDefault="00F31C90">
      <w:r>
        <w:t xml:space="preserve">La Universidad desarrollará un programa institucional de alfabetización en IA, con niveles diferenciados, destinado a: Esta alfabetización se articula con el fortalecimiento de competencias digitales de la comunidad universitaria, de modo que nadie quede excluido de los beneficios de la </w:t>
      </w:r>
      <w:r>
        <w:lastRenderedPageBreak/>
        <w:t>transformación digital institucional ni carezca de criterios para un uso seguro, crítico y responsable de la IA.</w:t>
      </w:r>
    </w:p>
    <w:p w14:paraId="518E480F" w14:textId="77777777" w:rsidR="00690AA6" w:rsidRDefault="00F31C90">
      <w:r>
        <w:t>a) Estudiantes de grado, pregrado y posgrado;</w:t>
      </w:r>
    </w:p>
    <w:p w14:paraId="5A6F51EC" w14:textId="77777777" w:rsidR="00690AA6" w:rsidRDefault="00F31C90">
      <w:r>
        <w:t>b) Docentes y auxiliares;</w:t>
      </w:r>
    </w:p>
    <w:p w14:paraId="7BA6A8D7" w14:textId="77777777" w:rsidR="00690AA6" w:rsidRDefault="00F31C90">
      <w:r>
        <w:t>c) Investigadores y directores de proyecto;</w:t>
      </w:r>
    </w:p>
    <w:p w14:paraId="43A845B4" w14:textId="77777777" w:rsidR="00690AA6" w:rsidRDefault="00F31C90">
      <w:r>
        <w:t>d) Personal no docente y de gestión;</w:t>
      </w:r>
    </w:p>
    <w:p w14:paraId="2986DF23" w14:textId="77777777" w:rsidR="00690AA6" w:rsidRDefault="00F31C90">
      <w:r>
        <w:t>e) Autoridades académicas y administrativas;</w:t>
      </w:r>
    </w:p>
    <w:p w14:paraId="362B05E7" w14:textId="77777777" w:rsidR="00690AA6" w:rsidRDefault="00F31C90">
      <w:r>
        <w:t>f) Otros actores que el Rectorado o el Observatorio consideren pertinente incluir.</w:t>
      </w:r>
    </w:p>
    <w:p w14:paraId="2B8E2DA2" w14:textId="77777777" w:rsidR="00690AA6" w:rsidRDefault="00F31C90">
      <w:r>
        <w:t>La alfabetización será progresiva, accesible y adaptada a distintas disciplinas y roles.</w:t>
      </w:r>
    </w:p>
    <w:p w14:paraId="08797AF8" w14:textId="77777777" w:rsidR="00690AA6" w:rsidRDefault="00F31C90">
      <w:r>
        <w:t>Sin perjuicio de su desarrollo operativo, el programa se organizará al menos en tres niveles:</w:t>
      </w:r>
    </w:p>
    <w:p w14:paraId="376F2AC6" w14:textId="77777777" w:rsidR="00690AA6" w:rsidRDefault="00F31C90">
      <w:pPr>
        <w:pStyle w:val="Ttulo3"/>
      </w:pPr>
      <w:r>
        <w:rPr>
          <w:b w:val="0"/>
        </w:rPr>
        <w:t>63.1. Nivel básico</w:t>
      </w:r>
    </w:p>
    <w:p w14:paraId="3EC8CDFD" w14:textId="77777777" w:rsidR="00690AA6" w:rsidRDefault="00F31C90">
      <w:r>
        <w:t>Comprensión general de la IA, riesgos frecuentes, privacidad, integridad académica, usos permitidos/condicionados/prohibidos y reglas mínimas de declaración.</w:t>
      </w:r>
    </w:p>
    <w:p w14:paraId="38933781" w14:textId="77777777" w:rsidR="00690AA6" w:rsidRDefault="00F31C90">
      <w:pPr>
        <w:pStyle w:val="Ttulo3"/>
      </w:pPr>
      <w:r>
        <w:rPr>
          <w:b w:val="0"/>
        </w:rPr>
        <w:t>63.2. Nivel aplicado</w:t>
      </w:r>
    </w:p>
    <w:p w14:paraId="02C52C7B" w14:textId="77777777" w:rsidR="00690AA6" w:rsidRDefault="00F31C90">
      <w:r>
        <w:t>Uso pedagógico, investigativo o de gestión según el rol; diseño de consignas y evaluaciones; buenas prácticas de verificación; manejo prudente de datos; casos disciplinares.</w:t>
      </w:r>
    </w:p>
    <w:p w14:paraId="61480B47" w14:textId="77777777" w:rsidR="00690AA6" w:rsidRDefault="00F31C90">
      <w:pPr>
        <w:pStyle w:val="Ttulo3"/>
      </w:pPr>
      <w:r>
        <w:rPr>
          <w:b w:val="0"/>
        </w:rPr>
        <w:t>63.3. Nivel avanzado / de responsabilidad institucional</w:t>
      </w:r>
    </w:p>
    <w:p w14:paraId="23E57D29" w14:textId="77777777" w:rsidR="00690AA6" w:rsidRDefault="00F31C90">
      <w:r>
        <w:t>Gobernanza, evaluación de riesgo e impacto, grado de delegación, contratación de proveedores, sesgos, auditoría ética, decisiones de alto impacto y liderazgo institucional en IA.</w:t>
      </w:r>
    </w:p>
    <w:p w14:paraId="35FF5A9F" w14:textId="77777777" w:rsidR="00690AA6" w:rsidRDefault="00F31C90">
      <w:pPr>
        <w:pStyle w:val="Ttulo3"/>
      </w:pPr>
      <w:r>
        <w:rPr>
          <w:b w:val="0"/>
        </w:rPr>
        <w:t>63.4. Formación obligatoria</w:t>
      </w:r>
    </w:p>
    <w:p w14:paraId="20445F9A" w14:textId="0EF53267" w:rsidR="00690AA6" w:rsidRDefault="00F31C90">
      <w:r>
        <w:t xml:space="preserve">Este </w:t>
      </w:r>
      <w:r w:rsidR="008C4D83">
        <w:t>artículo</w:t>
      </w:r>
      <w:r>
        <w:t xml:space="preserve"> </w:t>
      </w:r>
      <w:r w:rsidR="008C4D83">
        <w:t>norma sobre la</w:t>
      </w:r>
      <w:r>
        <w:t xml:space="preserve"> formación obligatoria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7A14689D" w14:textId="77777777" w:rsidR="00690AA6" w:rsidRDefault="00F31C90">
      <w:r>
        <w:t>a) Docentes de nuevo ingreso o en renovación de funciones, en lo pertinente;</w:t>
      </w:r>
    </w:p>
    <w:p w14:paraId="7BFE4EC9" w14:textId="77777777" w:rsidR="00690AA6" w:rsidRDefault="00F31C90">
      <w:r>
        <w:t>b) Responsables de sistemas de IA institucionales;</w:t>
      </w:r>
    </w:p>
    <w:p w14:paraId="662169AE" w14:textId="77777777" w:rsidR="00690AA6" w:rsidRDefault="00F31C90">
      <w:r>
        <w:t>c) Personal con acceso a datos sensibles o a herramientas de alto riesgo;</w:t>
      </w:r>
    </w:p>
    <w:p w14:paraId="2AE0315F" w14:textId="77777777" w:rsidR="00690AA6" w:rsidRDefault="00F31C90">
      <w:r>
        <w:lastRenderedPageBreak/>
        <w:t>d) Autoridades de áreas que autoricen o supervisen usos condicionados;</w:t>
      </w:r>
    </w:p>
    <w:p w14:paraId="75D2D855" w14:textId="77777777" w:rsidR="00690AA6" w:rsidRDefault="00F31C90">
      <w:r>
        <w:t>e) Otros grupos definidos por resolución fundada, en función del riesgo.</w:t>
      </w:r>
    </w:p>
    <w:p w14:paraId="34C23861" w14:textId="77777777" w:rsidR="00690AA6" w:rsidRDefault="00F31C90">
      <w:pPr>
        <w:pStyle w:val="Ttulo3"/>
      </w:pPr>
      <w:r>
        <w:rPr>
          <w:b w:val="0"/>
        </w:rPr>
        <w:t>63.5. Formación recomendada</w:t>
      </w:r>
    </w:p>
    <w:p w14:paraId="19F9B2B0" w14:textId="77777777" w:rsidR="00690AA6" w:rsidRDefault="00F31C90">
      <w:r>
        <w:t>Se promoverá formación recomendada y continua para el conjunto de la comunidad universitaria, incluyendo talleres, cursos breves, seminarios, materiales de autoaprendizaje y espacios disciplinares.</w:t>
      </w:r>
    </w:p>
    <w:p w14:paraId="1B48CE6D" w14:textId="77777777" w:rsidR="00690AA6" w:rsidRDefault="00F31C90">
      <w:pPr>
        <w:pStyle w:val="Ttulo3"/>
      </w:pPr>
      <w:r>
        <w:rPr>
          <w:b w:val="0"/>
        </w:rPr>
        <w:t>63.6. Acreditación de la formación</w:t>
      </w:r>
    </w:p>
    <w:p w14:paraId="5323DFD2" w14:textId="77777777" w:rsidR="00690AA6" w:rsidRDefault="00F31C90">
      <w: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14:paraId="224E6C48" w14:textId="77777777" w:rsidR="00690AA6" w:rsidRDefault="00690AA6"/>
    <w:p w14:paraId="359CDCB3" w14:textId="77777777" w:rsidR="00690AA6" w:rsidRDefault="00F31C90">
      <w:pPr>
        <w:pStyle w:val="Ttulo2"/>
      </w:pPr>
      <w:bookmarkStart w:id="72" w:name="_Art_64"/>
      <w:r>
        <w:rPr>
          <w:rFonts w:ascii="Times New Roman" w:hAnsi="Times New Roman"/>
        </w:rPr>
        <w:t>Artículo 64°. Formación docente, estudiantil y de gestión</w:t>
      </w:r>
      <w:bookmarkEnd w:id="72"/>
    </w:p>
    <w:p w14:paraId="5DCB90FF" w14:textId="56140172" w:rsidR="00690AA6" w:rsidRDefault="00012958">
      <w:r>
        <w:t xml:space="preserve">Se establecen los lineamientos para la formación de docentes, estudiantes y personal de gestión en el marco de una utilización responsable de la IA.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5867BE6" w14:textId="77777777" w:rsidR="00690AA6" w:rsidRDefault="00F31C90">
      <w:r>
        <w:t>a) Integración pedagógica significativa de la IA;</w:t>
      </w:r>
    </w:p>
    <w:p w14:paraId="734C0AA8" w14:textId="77777777" w:rsidR="00690AA6" w:rsidRDefault="00F31C90">
      <w:r>
        <w:t>b) Diseño de consignas transparentes sobre usos admitidos;</w:t>
      </w:r>
    </w:p>
    <w:p w14:paraId="4741C2A5" w14:textId="77777777" w:rsidR="00690AA6" w:rsidRDefault="00F31C90">
      <w:r>
        <w:t>c) Evaluación auténtica en contexto de IA;</w:t>
      </w:r>
    </w:p>
    <w:p w14:paraId="40D51845" w14:textId="77777777" w:rsidR="00690AA6" w:rsidRDefault="00F31C90">
      <w:r>
        <w:t>d) Detección formativa de riesgos de integridad, sin vigilancia desproporcionada;</w:t>
      </w:r>
    </w:p>
    <w:p w14:paraId="4A10F139" w14:textId="77777777" w:rsidR="00690AA6" w:rsidRDefault="00F31C90">
      <w:r>
        <w:t>e) Accesibilidad, inclusión y equidad;</w:t>
      </w:r>
    </w:p>
    <w:p w14:paraId="0702EF9A" w14:textId="77777777" w:rsidR="00690AA6" w:rsidRDefault="00F31C90">
      <w:r>
        <w:t>f) Modelado de conducta ética frente a los estudiantes.</w:t>
      </w:r>
    </w:p>
    <w:p w14:paraId="16AE9CE6" w14:textId="77777777" w:rsidR="00690AA6" w:rsidRDefault="00F31C90">
      <w:r>
        <w:t>Las Secretarías Académicas, asesorías pedagógicas y el Observatorio articularán estas acciones con la política de desarrollo docente de la Universidad.</w:t>
      </w:r>
    </w:p>
    <w:p w14:paraId="43C5CEA3" w14:textId="77777777" w:rsidR="00690AA6" w:rsidRDefault="00F31C90">
      <w:r>
        <w:t>La formación de estudiantes incluirá, de modo transversal o específico:</w:t>
      </w:r>
    </w:p>
    <w:p w14:paraId="16952E11" w14:textId="77777777" w:rsidR="00690AA6" w:rsidRDefault="00F31C90">
      <w:r>
        <w:t>a) Criterios de integridad académica en era de IA;</w:t>
      </w:r>
    </w:p>
    <w:p w14:paraId="7414F666" w14:textId="77777777" w:rsidR="00690AA6" w:rsidRDefault="00F31C90">
      <w:r>
        <w:t>b) Declaración de uso y autoría responsable;</w:t>
      </w:r>
    </w:p>
    <w:p w14:paraId="633D980B" w14:textId="77777777" w:rsidR="00690AA6" w:rsidRDefault="00F31C90">
      <w:r>
        <w:lastRenderedPageBreak/>
        <w:t>c) Verificación de fuentes y detección de contenidos engañosos;</w:t>
      </w:r>
    </w:p>
    <w:p w14:paraId="4CFEDAE7" w14:textId="77777777" w:rsidR="00690AA6" w:rsidRDefault="00F31C90">
      <w:r>
        <w:t>d) Privacidad y protección de datos propios y de terceros;</w:t>
      </w:r>
    </w:p>
    <w:p w14:paraId="6820A1E3" w14:textId="77777777" w:rsidR="00690AA6" w:rsidRDefault="00F31C90">
      <w:r>
        <w:t>e) Pensamiento crítico sobre recomendaciones y textos generados;</w:t>
      </w:r>
    </w:p>
    <w:p w14:paraId="46EF76BA" w14:textId="77777777" w:rsidR="00690AA6" w:rsidRDefault="00F31C90">
      <w:r>
        <w:t>f) Competencias profesionales emergentes asociadas a cada campo disciplinar.</w:t>
      </w:r>
    </w:p>
    <w:p w14:paraId="6BAAA1AC" w14:textId="77777777" w:rsidR="00690AA6" w:rsidRDefault="00F31C90">
      <w:r>
        <w:t>Las carreras podrán incorporar contenidos curriculares sobre ética y uso responsable de la IA, en coherencia con sus perfiles de egreso.</w:t>
      </w:r>
    </w:p>
    <w:p w14:paraId="0C09371A" w14:textId="77777777" w:rsidR="00690AA6" w:rsidRDefault="00F31C90">
      <w:r>
        <w:t>a) En investigación, se formará en integridad científica, datos, consentimiento, reproducibilidad, declaración en publicaciones y evaluación ética de proyectos con IA.</w:t>
      </w:r>
    </w:p>
    <w:p w14:paraId="58939E69" w14:textId="77777777" w:rsidR="00690AA6" w:rsidRDefault="00F31C90">
      <w:r>
        <w:t>b) En gestión, se formará en decisiones humano-algorítmicas, alertas tempranas, no discriminación, seguridad de la información, trato con proveedores y canales de resguardo.</w:t>
      </w:r>
    </w:p>
    <w:p w14:paraId="3231044D" w14:textId="77777777" w:rsidR="00690AA6" w:rsidRDefault="00690AA6"/>
    <w:p w14:paraId="1D7ED5DE" w14:textId="77777777" w:rsidR="00690AA6" w:rsidRDefault="00F31C90">
      <w:pPr>
        <w:pStyle w:val="Ttulo2"/>
      </w:pPr>
      <w:bookmarkStart w:id="73" w:name="_Art_65"/>
      <w:r>
        <w:rPr>
          <w:rFonts w:ascii="Times New Roman" w:hAnsi="Times New Roman"/>
        </w:rPr>
        <w:t>Artículo 65°. Buenas prácticas, guías y comunidades de práctica</w:t>
      </w:r>
      <w:bookmarkEnd w:id="73"/>
    </w:p>
    <w:p w14:paraId="25DF5B99" w14:textId="5226AA5C" w:rsidR="00690AA6" w:rsidRDefault="008B30CA">
      <w:r>
        <w:t xml:space="preserve">Se definen criterios para impulsar buenas prácticas, elaborar orientaciones institucionales y favorecer la conformación de comunidades de práctica.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4C9CE08" w14:textId="77777777" w:rsidR="00690AA6" w:rsidRDefault="00F31C90">
      <w:r>
        <w:t>a) Docencia y evaluación por disciplinas;</w:t>
      </w:r>
    </w:p>
    <w:p w14:paraId="4CF1CD64" w14:textId="77777777" w:rsidR="00690AA6" w:rsidRDefault="00F31C90">
      <w:r>
        <w:t>b) Investigación y publicación;</w:t>
      </w:r>
    </w:p>
    <w:p w14:paraId="73614FEA" w14:textId="77777777" w:rsidR="00690AA6" w:rsidRDefault="00F31C90">
      <w:r>
        <w:t>c) Extensión y transferencia;</w:t>
      </w:r>
    </w:p>
    <w:p w14:paraId="7743B4FF" w14:textId="77777777" w:rsidR="00690AA6" w:rsidRDefault="00F31C90">
      <w:r>
        <w:t>d) Gestión académica y administrativa;</w:t>
      </w:r>
    </w:p>
    <w:p w14:paraId="7B83978A" w14:textId="77777777" w:rsidR="00690AA6" w:rsidRDefault="00F31C90">
      <w:r>
        <w:t>e) Accesibilidad e inclusión;</w:t>
      </w:r>
    </w:p>
    <w:p w14:paraId="0259818C" w14:textId="77777777" w:rsidR="00690AA6" w:rsidRDefault="00F31C90">
      <w:r>
        <w:t>f) Aprendizajes a partir de incidentes o correcciones.</w:t>
      </w:r>
    </w:p>
    <w:p w14:paraId="3ECB8770" w14:textId="77777777" w:rsidR="00690AA6" w:rsidRDefault="00F31C90">
      <w:r>
        <w:t>El Banco no reemplaza la norma: la ilustra y facilita su aplicación situada.</w:t>
      </w:r>
    </w:p>
    <w:p w14:paraId="2117BAA5" w14:textId="77777777" w:rsidR="00690AA6" w:rsidRDefault="00F31C90">
      <w:r>
        <w:t>Como desarrollo de este Marco, el Observatorio propondrá guías operativas, entre ellas:</w:t>
      </w:r>
    </w:p>
    <w:p w14:paraId="26600616" w14:textId="77777777" w:rsidR="00690AA6" w:rsidRDefault="00F31C90">
      <w:r>
        <w:t>a) Guía rápida para docentes;</w:t>
      </w:r>
    </w:p>
    <w:p w14:paraId="4CD65208" w14:textId="77777777" w:rsidR="00690AA6" w:rsidRDefault="00F31C90">
      <w:r>
        <w:lastRenderedPageBreak/>
        <w:t>b) Guía rápida para estudiantes;</w:t>
      </w:r>
    </w:p>
    <w:p w14:paraId="5515E727" w14:textId="77777777" w:rsidR="00690AA6" w:rsidRDefault="00F31C90">
      <w:r>
        <w:t>c) Guía de declaración de uso de IA;</w:t>
      </w:r>
    </w:p>
    <w:p w14:paraId="4451B2BC" w14:textId="77777777" w:rsidR="00690AA6" w:rsidRDefault="00F31C90">
      <w:r>
        <w:t xml:space="preserve">d) </w:t>
      </w:r>
      <w:proofErr w:type="spellStart"/>
      <w:r>
        <w:t>Checklist</w:t>
      </w:r>
      <w:proofErr w:type="spellEnd"/>
      <w:r>
        <w:t xml:space="preserve"> de riesgo e impacto;</w:t>
      </w:r>
    </w:p>
    <w:p w14:paraId="0D42C1E6" w14:textId="77777777" w:rsidR="00690AA6" w:rsidRDefault="00F31C90">
      <w:r>
        <w:t>e) Orientaciones para TFI y tesis;</w:t>
      </w:r>
    </w:p>
    <w:p w14:paraId="551541BC" w14:textId="77777777" w:rsidR="00690AA6" w:rsidRDefault="00F31C90">
      <w:r>
        <w:t>f) Orientaciones para contratación de herramientas;</w:t>
      </w:r>
    </w:p>
    <w:p w14:paraId="2B87B771" w14:textId="77777777" w:rsidR="00690AA6" w:rsidRDefault="00F31C90">
      <w:r>
        <w:t>g) Protocolo breve de incidentes y reportes;</w:t>
      </w:r>
    </w:p>
    <w:p w14:paraId="10954458" w14:textId="77777777" w:rsidR="00690AA6" w:rsidRDefault="00F31C90">
      <w:r>
        <w:t>h) Modelos de consignas y programas de la asignatura con política de IA.</w:t>
      </w:r>
    </w:p>
    <w:p w14:paraId="496B92B9" w14:textId="77777777" w:rsidR="00690AA6" w:rsidRDefault="00F31C90">
      <w:r>
        <w:t>Estas guías tendrán carácter aplicativo y deberán ser coherentes con los principios y artículos del presente Marco.</w:t>
      </w:r>
    </w:p>
    <w:p w14:paraId="3EE8AA3C" w14:textId="77777777" w:rsidR="00690AA6" w:rsidRDefault="00F31C90">
      <w:r>
        <w:t>Se fomentará la creación de comunidades de práctica por facultades, sedes o áreas temáticas para:</w:t>
      </w:r>
    </w:p>
    <w:p w14:paraId="7ED79044" w14:textId="77777777" w:rsidR="00690AA6" w:rsidRDefault="00F31C90">
      <w:r>
        <w:t>a) Compartir casos y criterios;</w:t>
      </w:r>
    </w:p>
    <w:p w14:paraId="2EC6840E" w14:textId="77777777" w:rsidR="00690AA6" w:rsidRDefault="00F31C90">
      <w:r>
        <w:t>b) Adaptar el Marco a lenguajes disciplinares;</w:t>
      </w:r>
    </w:p>
    <w:p w14:paraId="10C4D099" w14:textId="77777777" w:rsidR="00690AA6" w:rsidRDefault="00F31C90">
      <w:r>
        <w:t>c) Identificar riesgos específicos de cada campo;</w:t>
      </w:r>
    </w:p>
    <w:p w14:paraId="69834A4E" w14:textId="77777777" w:rsidR="00690AA6" w:rsidRDefault="00F31C90">
      <w:r>
        <w:t>d) Proponer mejoras al Observatorio;</w:t>
      </w:r>
    </w:p>
    <w:p w14:paraId="6CC69289" w14:textId="77777777" w:rsidR="00690AA6" w:rsidRDefault="00F31C90">
      <w:r>
        <w:t>e) Evitar que la regulación quede desconectada de la vida académica real.</w:t>
      </w:r>
    </w:p>
    <w:p w14:paraId="18F089CF" w14:textId="77777777" w:rsidR="00690AA6" w:rsidRDefault="00690AA6"/>
    <w:p w14:paraId="5EE37D39" w14:textId="77777777" w:rsidR="00690AA6" w:rsidRDefault="00F31C90">
      <w:pPr>
        <w:pStyle w:val="Ttulo2"/>
      </w:pPr>
      <w:bookmarkStart w:id="74" w:name="_Art_66"/>
      <w:r>
        <w:rPr>
          <w:rFonts w:ascii="Times New Roman" w:hAnsi="Times New Roman"/>
        </w:rPr>
        <w:t>Artículo 66°. Comunicación, responsables y cultura institucional</w:t>
      </w:r>
      <w:bookmarkEnd w:id="74"/>
    </w:p>
    <w:p w14:paraId="5847E84B" w14:textId="77777777" w:rsidR="00690AA6" w:rsidRDefault="00F31C90">
      <w:pPr>
        <w:pStyle w:val="Ttulo3"/>
      </w:pPr>
      <w:r>
        <w:rPr>
          <w:b w:val="0"/>
        </w:rPr>
        <w:t>66.1. Deber de publicidad</w:t>
      </w:r>
    </w:p>
    <w:p w14:paraId="59A7775C" w14:textId="77777777" w:rsidR="00690AA6" w:rsidRDefault="00F31C90">
      <w:r>
        <w:t>La Universidad difundirá este Marco por canales institucionales idóneos, de modo que sea conocible por toda la comunidad universitaria.</w:t>
      </w:r>
    </w:p>
    <w:p w14:paraId="089AF6C4" w14:textId="77777777" w:rsidR="00690AA6" w:rsidRDefault="00F31C90">
      <w:pPr>
        <w:pStyle w:val="Ttulo3"/>
      </w:pPr>
      <w:r>
        <w:rPr>
          <w:b w:val="0"/>
        </w:rPr>
        <w:t>66.2. Acciones mínimas de difusión</w:t>
      </w:r>
    </w:p>
    <w:p w14:paraId="3BF977B9" w14:textId="295BF00D" w:rsidR="00690AA6" w:rsidRDefault="008B30CA">
      <w:r>
        <w:t>El artículo</w:t>
      </w:r>
      <w:r w:rsidR="00F31C90">
        <w:t xml:space="preserve"> desarrolla acciones mínimas de difusión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6C72C8B9" w14:textId="77777777" w:rsidR="00690AA6" w:rsidRDefault="00F31C90">
      <w:r>
        <w:lastRenderedPageBreak/>
        <w:t>a) Publicación en sitios y repositorios institucionales;</w:t>
      </w:r>
    </w:p>
    <w:p w14:paraId="0A8B5D38" w14:textId="77777777" w:rsidR="00690AA6" w:rsidRDefault="00F31C90">
      <w:r>
        <w:t>b) Comunicación a Decanatos, Secretarías y direcciones de carrera;</w:t>
      </w:r>
    </w:p>
    <w:p w14:paraId="1F83D223" w14:textId="77777777" w:rsidR="00690AA6" w:rsidRDefault="00F31C90">
      <w:r>
        <w:t>c) Presentaciones en sedes y unidades académicas;</w:t>
      </w:r>
    </w:p>
    <w:p w14:paraId="1F214350" w14:textId="77777777" w:rsidR="00690AA6" w:rsidRDefault="00F31C90">
      <w:r>
        <w:t>d) Versiones resumidas o infografías de consulta rápida;</w:t>
      </w:r>
    </w:p>
    <w:p w14:paraId="5A20092F" w14:textId="77777777" w:rsidR="00690AA6" w:rsidRDefault="00F31C90">
      <w:r>
        <w:t>e) Incorporación de referencias en instancias de inducción docente y estudiantil;</w:t>
      </w:r>
    </w:p>
    <w:p w14:paraId="1A0D47F6" w14:textId="77777777" w:rsidR="00690AA6" w:rsidRDefault="00F31C90">
      <w:r>
        <w:t>f) Actualización periódica de preguntas frecuentes.</w:t>
      </w:r>
    </w:p>
    <w:p w14:paraId="0A8E73D3" w14:textId="77777777" w:rsidR="00690AA6" w:rsidRDefault="00F31C90">
      <w:pPr>
        <w:pStyle w:val="Ttulo3"/>
      </w:pPr>
      <w:r>
        <w:rPr>
          <w:b w:val="0"/>
        </w:rPr>
        <w:t>66.3. Lenguaje accesible</w:t>
      </w:r>
    </w:p>
    <w:p w14:paraId="15FE15C2" w14:textId="562D394B" w:rsidR="00690AA6" w:rsidRDefault="003D61FD">
      <w:r>
        <w:t>Este punto</w:t>
      </w:r>
      <w:r w:rsidR="00F31C90">
        <w:t xml:space="preserve"> desarrolla lenguaje accesible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F957E7B" w14:textId="77777777" w:rsidR="00690AA6" w:rsidRDefault="00F31C90">
      <w:r>
        <w:t>a) Observatorio de IA: diseña, propone, articula y evalúa el programa formativo y el banco de buenas prácticas.</w:t>
      </w:r>
    </w:p>
    <w:p w14:paraId="352207B5" w14:textId="77777777" w:rsidR="00690AA6" w:rsidRDefault="00F31C90">
      <w:r>
        <w:t>b) Rectorado: aprueba lineamientos generales y asegura soporte institucional.</w:t>
      </w:r>
    </w:p>
    <w:p w14:paraId="758E681E" w14:textId="77777777" w:rsidR="00690AA6" w:rsidRDefault="00F31C90">
      <w:r>
        <w:t>c) Secretarías Académicas y unidades académicas: implementan acciones en sus ámbitos y adaptan criterios a carreras y asignaturas.</w:t>
      </w:r>
    </w:p>
    <w:p w14:paraId="733D3E08" w14:textId="77777777" w:rsidR="00690AA6" w:rsidRDefault="00F31C90">
      <w:r>
        <w:t>d) Áreas de TIC, investigación, extensión y gestión: contribuyen con contenidos propios de su competencia.</w:t>
      </w:r>
    </w:p>
    <w:p w14:paraId="0F81B1C5" w14:textId="77777777" w:rsidR="00690AA6" w:rsidRDefault="00F31C90">
      <w:r>
        <w:t>e) Docentes y responsables de equipo: replican criterios en el aula, proyectos y procesos a su cargo.</w:t>
      </w:r>
    </w:p>
    <w:p w14:paraId="7D8D8597" w14:textId="77777777" w:rsidR="00690AA6" w:rsidRDefault="00F31C90">
      <w:r>
        <w:t>El avance de esta política se evaluará, entre otros indicadores, por:</w:t>
      </w:r>
    </w:p>
    <w:p w14:paraId="394AE672" w14:textId="77777777" w:rsidR="00690AA6" w:rsidRDefault="00F31C90">
      <w:r>
        <w:t>a) Porcentaje de docentes, estudiantes y gestores alcanzados por formación;</w:t>
      </w:r>
    </w:p>
    <w:p w14:paraId="09776F2C" w14:textId="77777777" w:rsidR="00690AA6" w:rsidRDefault="00F31C90">
      <w:r>
        <w:t>b) Grado de conocimiento del Marco en muestreos o consultas institucionales;</w:t>
      </w:r>
    </w:p>
    <w:p w14:paraId="45F09099" w14:textId="77777777" w:rsidR="00690AA6" w:rsidRDefault="00F31C90">
      <w:r>
        <w:t>c) Número de guías y buenas prácticas publicadas y utilizadas;</w:t>
      </w:r>
    </w:p>
    <w:p w14:paraId="38E81E77" w14:textId="77777777" w:rsidR="00690AA6" w:rsidRDefault="00F31C90">
      <w:r>
        <w:t>d) Disminución de zonas grises recurrentes;</w:t>
      </w:r>
    </w:p>
    <w:p w14:paraId="3BE58FC0" w14:textId="77777777" w:rsidR="00690AA6" w:rsidRDefault="00F31C90">
      <w:r>
        <w:t>e) Calidad de las declaraciones de uso y de las consignas con política de IA;</w:t>
      </w:r>
    </w:p>
    <w:p w14:paraId="70C88E64" w14:textId="77777777" w:rsidR="00690AA6" w:rsidRDefault="00F31C90">
      <w:r>
        <w:lastRenderedPageBreak/>
        <w:t>f) Participación en comunidades de práctica y actividades del Observatorio;</w:t>
      </w:r>
    </w:p>
    <w:p w14:paraId="590B83C5" w14:textId="77777777" w:rsidR="00690AA6" w:rsidRDefault="00F31C90">
      <w:r>
        <w:t>g) Percepción de claridad, utilidad y equidad de las reglas institucionales.</w:t>
      </w:r>
    </w:p>
    <w:p w14:paraId="29CAF68F" w14:textId="77777777" w:rsidR="00690AA6" w:rsidRDefault="00F31C90">
      <w:r>
        <w:t>Los resultados alimentarán la mejora continua prevista en el Capítulo XI.</w:t>
      </w:r>
    </w:p>
    <w:p w14:paraId="6A618531" w14:textId="77777777" w:rsidR="00690AA6" w:rsidRDefault="00F31C90">
      <w:r>
        <w:t>Frente a incumplimientos leves, de buena fe o derivados de desconocimiento, se priorizará la orientación correctiva, la capacitación específica, la aclaración de consignas y procedimientos, y el acompañamiento para la adecuación de prácticas.</w:t>
      </w:r>
    </w:p>
    <w:p w14:paraId="030B18B7" w14:textId="77777777" w:rsidR="00690AA6" w:rsidRDefault="00F31C90">
      <w:r>
        <w:t>Este enfoque no impide sancionar faltas graves, dolosas o reiteradas conforme al Capítulo VIII y a la normativa disciplinaria vigente.</w:t>
      </w:r>
    </w:p>
    <w:p w14:paraId="5BBFD5C8" w14:textId="77777777" w:rsidR="00690AA6" w:rsidRDefault="00F31C90">
      <w:r>
        <w:t>La formación en IA en la Universidad incluirá, de manera explícita y no meramente ornamental:</w:t>
      </w:r>
    </w:p>
    <w:p w14:paraId="6979476D" w14:textId="77777777" w:rsidR="00690AA6" w:rsidRDefault="00F31C90">
      <w:r>
        <w:t>a) La centralidad de la persona y su dignidad;</w:t>
      </w:r>
    </w:p>
    <w:p w14:paraId="6CB61569" w14:textId="77777777" w:rsidR="00690AA6" w:rsidRDefault="00F31C90">
      <w:r>
        <w:t>b) El sentido del bien común y la justicia;</w:t>
      </w:r>
    </w:p>
    <w:p w14:paraId="20603DCE" w14:textId="77777777" w:rsidR="00690AA6" w:rsidRDefault="00F31C90">
      <w:r>
        <w:t>c) La responsabilidad moral ante la delegación tecnológica;</w:t>
      </w:r>
    </w:p>
    <w:p w14:paraId="272FC774" w14:textId="77777777" w:rsidR="00690AA6" w:rsidRDefault="00F31C90">
      <w:r>
        <w:t>d) El diálogo entre fe, razón, ciencia y técnica;</w:t>
      </w:r>
    </w:p>
    <w:p w14:paraId="6F0368C8" w14:textId="77777777" w:rsidR="00690AA6" w:rsidRDefault="00F31C90">
      <w:r>
        <w:t xml:space="preserve">e) El cultivo de una </w:t>
      </w:r>
      <w:proofErr w:type="spellStart"/>
      <w:r>
        <w:t>algor</w:t>
      </w:r>
      <w:proofErr w:type="spellEnd"/>
      <w:r>
        <w:t>-ética al servicio del desarrollo humano integral.</w:t>
      </w:r>
    </w:p>
    <w:p w14:paraId="70D7B0F9" w14:textId="77777777" w:rsidR="00690AA6" w:rsidRDefault="00F31C90">
      <w:r>
        <w:t>Formar en IA, en esta Universidad, es también formar en libertad responsable.</w:t>
      </w:r>
    </w:p>
    <w:p w14:paraId="167494BC" w14:textId="77777777" w:rsidR="00690AA6" w:rsidRDefault="00F31C90">
      <w:pPr>
        <w:pStyle w:val="Ttulo1"/>
      </w:pPr>
      <w:bookmarkStart w:id="75" w:name="_Cap_XI"/>
      <w:r>
        <w:rPr>
          <w:rFonts w:ascii="Times New Roman" w:hAnsi="Times New Roman"/>
        </w:rPr>
        <w:t>CAPÍTULO XI. SEGUIMIENTO, EVALUACIÓN Y MEJORA CONTINUA</w:t>
      </w:r>
      <w:bookmarkEnd w:id="75"/>
    </w:p>
    <w:p w14:paraId="3C2DE6F4" w14:textId="77777777" w:rsidR="00F356C5" w:rsidRDefault="006B28AA">
      <w:r>
        <w:t>Un Marco de IA que no se revisa envejece con la tecnología. El seguimiento no es control policial: es aprendizaje institucional, evidencia de cumplimiento e identificación de brechas para adecuar prácticas y anexos.</w:t>
      </w:r>
    </w:p>
    <w:p w14:paraId="4801FB7A" w14:textId="77777777" w:rsidR="00F356C5" w:rsidRDefault="006B28AA">
      <w:r>
        <w:t>Este Capítulo asigna responsables, indicadores flexibles y vías de actualización, con proporcionalidad: más intensidad donde hay mayor riesgo para personas, integridad académica o datos, y menos carga donde el uso es de bajo impacto.</w:t>
      </w:r>
    </w:p>
    <w:p w14:paraId="117ABEAD" w14:textId="77777777" w:rsidR="00690AA6" w:rsidRDefault="00690AA6"/>
    <w:p w14:paraId="2CF1A62D" w14:textId="77777777" w:rsidR="00690AA6" w:rsidRDefault="00F31C90">
      <w:pPr>
        <w:pStyle w:val="Ttulo2"/>
      </w:pPr>
      <w:bookmarkStart w:id="76" w:name="_Art_67"/>
      <w:r>
        <w:rPr>
          <w:rFonts w:ascii="Times New Roman" w:hAnsi="Times New Roman"/>
        </w:rPr>
        <w:t>Artículo 67°. Principio de mejora continua y objeto del seguimiento</w:t>
      </w:r>
      <w:bookmarkEnd w:id="76"/>
    </w:p>
    <w:p w14:paraId="4D80D015" w14:textId="77777777" w:rsidR="00690AA6" w:rsidRDefault="00F31C90">
      <w:r>
        <w:t xml:space="preserve">La gobernanza de la Inteligencia Artificial en la Universidad Católica de Cuyo se concibe como un proceso vivo, evaluable y perfectible. El presente Marco no se agota en su sanción: requiere </w:t>
      </w:r>
      <w:r>
        <w:lastRenderedPageBreak/>
        <w:t>seguimiento, evidencia, auditoría ética y actualización periódica ante cambios tecnológicos, normativos y pedagógicos.</w:t>
      </w:r>
    </w:p>
    <w:p w14:paraId="61BB9742" w14:textId="77777777" w:rsidR="00690AA6" w:rsidRDefault="00F31C90">
      <w:r>
        <w:t>La Universidad aprenderá de sus prácticas, incidentes, consultas y resultados, sin esperar a que los riesgos se consoliden como daños.</w:t>
      </w:r>
    </w:p>
    <w:p w14:paraId="74A6B2D0" w14:textId="77777777" w:rsidR="00690AA6" w:rsidRDefault="00F31C90">
      <w:r>
        <w:t>El sistema de seguimiento tendrá por objeto verificar:</w:t>
      </w:r>
    </w:p>
    <w:p w14:paraId="3A26CEB9" w14:textId="77777777" w:rsidR="00690AA6" w:rsidRDefault="00F31C90">
      <w:r>
        <w:t>a) El grado de conocimiento y aplicación del Marco;</w:t>
      </w:r>
    </w:p>
    <w:p w14:paraId="7DD55E1A" w14:textId="77777777" w:rsidR="00690AA6" w:rsidRDefault="00F31C90">
      <w:r>
        <w:t>b) La calidad de la implementación en docencia, investigación, extensión y gestión;</w:t>
      </w:r>
    </w:p>
    <w:p w14:paraId="7D8815E9" w14:textId="77777777" w:rsidR="00690AA6" w:rsidRDefault="00F31C90">
      <w:r>
        <w:t>c) El funcionamiento de la supervisión humana en decisiones crítico;</w:t>
      </w:r>
    </w:p>
    <w:p w14:paraId="68BD7F42" w14:textId="77777777" w:rsidR="00690AA6" w:rsidRDefault="00F31C90">
      <w:r>
        <w:t>d) La existencia y actualización del Registro de sistemas de IA institucionales;</w:t>
      </w:r>
    </w:p>
    <w:p w14:paraId="48C7EB4E" w14:textId="77777777" w:rsidR="00690AA6" w:rsidRDefault="00F31C90">
      <w:r>
        <w:t>e) La efectividad de la formación y de las guías operativas;</w:t>
      </w:r>
    </w:p>
    <w:p w14:paraId="389AF17E" w14:textId="77777777" w:rsidR="00690AA6" w:rsidRDefault="00F31C90">
      <w:r>
        <w:t>f) La aparición de zonas grises, sesgos, incidentes o brechas de cumplimiento;</w:t>
      </w:r>
    </w:p>
    <w:p w14:paraId="2B2F46AA" w14:textId="77777777" w:rsidR="00690AA6" w:rsidRDefault="00F31C90">
      <w:r>
        <w:t>g) El impacto del uso de IA sobre integridad académica, equidad, privacidad y confianza institucional.</w:t>
      </w:r>
    </w:p>
    <w:p w14:paraId="4FB6C412" w14:textId="77777777" w:rsidR="00690AA6" w:rsidRDefault="00690AA6"/>
    <w:p w14:paraId="318CB7FD" w14:textId="77777777" w:rsidR="00690AA6" w:rsidRDefault="00F31C90">
      <w:pPr>
        <w:pStyle w:val="Ttulo2"/>
      </w:pPr>
      <w:bookmarkStart w:id="77" w:name="_Art_68"/>
      <w:r>
        <w:rPr>
          <w:rFonts w:ascii="Times New Roman" w:hAnsi="Times New Roman"/>
        </w:rPr>
        <w:t>Artículo 68°. Responsables del seguimiento</w:t>
      </w:r>
      <w:bookmarkEnd w:id="77"/>
    </w:p>
    <w:p w14:paraId="7E7B2964" w14:textId="5FA7124B" w:rsidR="00690AA6" w:rsidRDefault="003D61FD">
      <w:r>
        <w:t>Este punto</w:t>
      </w:r>
      <w:r w:rsidR="00F31C90">
        <w:t xml:space="preserve"> desarrolla responsables del seguimiento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2AC5C48B" w14:textId="77777777" w:rsidR="007169DF" w:rsidRDefault="006B28AA">
      <w:r>
        <w:t>a) Observatorio de Inteligencia Artificial: coordina el monitoreo, produce informes técnicos y propone mejoras.</w:t>
      </w:r>
    </w:p>
    <w:p w14:paraId="55EFE247" w14:textId="77777777" w:rsidR="00690AA6" w:rsidRDefault="00F31C90">
      <w:r>
        <w:t>b) Rectorado: recibe informes, dispone medidas correctivas y prioriza recursos de implementación.</w:t>
      </w:r>
    </w:p>
    <w:p w14:paraId="6EC8AEDB" w14:textId="77777777" w:rsidR="00690AA6" w:rsidRDefault="00F31C90">
      <w:r>
        <w:t>c) Unidades académicas y áreas de gestión: proveen información de sus ámbitos y ejecutan planes de adecuación.</w:t>
      </w:r>
    </w:p>
    <w:p w14:paraId="23E90B6F" w14:textId="77777777" w:rsidR="00690AA6" w:rsidRDefault="00F31C90">
      <w:r>
        <w:t>d) Áreas de TIC: aportan evidencia sobre seguridad, usos institucionales, incidentes y controles técnicos.</w:t>
      </w:r>
    </w:p>
    <w:p w14:paraId="3E686F2D" w14:textId="77777777" w:rsidR="00690AA6" w:rsidRDefault="00F31C90">
      <w:r>
        <w:lastRenderedPageBreak/>
        <w:t>e) Consejo Superior: toma conocimiento de informes de relevancia política institucional y decide reformas sustanciales del Marco.</w:t>
      </w:r>
    </w:p>
    <w:p w14:paraId="477DE09F" w14:textId="77777777" w:rsidR="00690AA6" w:rsidRDefault="00690AA6"/>
    <w:p w14:paraId="431F1458" w14:textId="77777777" w:rsidR="00690AA6" w:rsidRDefault="00F31C90">
      <w:pPr>
        <w:pStyle w:val="Ttulo2"/>
      </w:pPr>
      <w:bookmarkStart w:id="78" w:name="_Art_69"/>
      <w:r>
        <w:rPr>
          <w:rFonts w:ascii="Times New Roman" w:hAnsi="Times New Roman"/>
        </w:rPr>
        <w:t>Artículo 69°. Indicadores de cumplimiento e impacto</w:t>
      </w:r>
      <w:bookmarkEnd w:id="78"/>
    </w:p>
    <w:p w14:paraId="1A5C52FB" w14:textId="77777777" w:rsidR="00690AA6" w:rsidRDefault="00F31C90">
      <w:pPr>
        <w:pStyle w:val="Ttulo3"/>
      </w:pPr>
      <w:r>
        <w:rPr>
          <w:b w:val="0"/>
        </w:rPr>
        <w:t>69.1. Propuesta y actualización</w:t>
      </w:r>
    </w:p>
    <w:p w14:paraId="62E826F2" w14:textId="77777777" w:rsidR="00690AA6" w:rsidRDefault="00F31C90">
      <w:r>
        <w:t>El Observatorio propondrá, al menos anualmente o cuando la madurez institucional lo requiera, un conjunto de indicadores de cumplimiento e impacto, sujetos a aprobación del Rectorado. Dichos indicadores podrán actualizarse sin modificar el presente Marco.</w:t>
      </w:r>
    </w:p>
    <w:p w14:paraId="7F2B01DA" w14:textId="77777777" w:rsidR="00690AA6" w:rsidRDefault="00F31C90">
      <w:pPr>
        <w:pStyle w:val="Ttulo3"/>
      </w:pPr>
      <w:r>
        <w:rPr>
          <w:b w:val="0"/>
        </w:rPr>
        <w:t>69.2. Indicadores orientativos de cumplimiento</w:t>
      </w:r>
    </w:p>
    <w:p w14:paraId="2FF316A3" w14:textId="5527FF91" w:rsidR="00690AA6" w:rsidRDefault="003D61FD">
      <w:r>
        <w:t xml:space="preserve">Este </w:t>
      </w:r>
      <w:r w:rsidR="003E3449">
        <w:t>artículo</w:t>
      </w:r>
      <w:r w:rsidR="00F31C90">
        <w:t xml:space="preserve"> desarrolla indicadores orientativos de cumplimiento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BB82A3B" w14:textId="77777777" w:rsidR="00690AA6" w:rsidRDefault="00F31C90">
      <w:r>
        <w:t>a) Porcentaje de unidades académicas con política de IA comunicada en asignaturas o carreras;</w:t>
      </w:r>
    </w:p>
    <w:p w14:paraId="0338EA0F" w14:textId="77777777" w:rsidR="00690AA6" w:rsidRDefault="00F31C90">
      <w:r>
        <w:t>b) Número de sistemas de IA institucionales registrados y clasificados por riesgo;</w:t>
      </w:r>
    </w:p>
    <w:p w14:paraId="39780602" w14:textId="77777777" w:rsidR="00690AA6" w:rsidRDefault="00F31C90">
      <w:r>
        <w:t>c) Proporción de sistemas de riesgo medio/alto con evaluación de impacto vigente;</w:t>
      </w:r>
    </w:p>
    <w:p w14:paraId="4C8B5C49" w14:textId="77777777" w:rsidR="00690AA6" w:rsidRDefault="00F31C90">
      <w:r>
        <w:t>d) Cantidad de docentes, estudiantes y gestores alcanzados por formación;</w:t>
      </w:r>
    </w:p>
    <w:p w14:paraId="19603A08" w14:textId="77777777" w:rsidR="00690AA6" w:rsidRDefault="00F31C90">
      <w:r>
        <w:t>e) Número de guías operativas publicadas y actualizadas;</w:t>
      </w:r>
    </w:p>
    <w:p w14:paraId="1B9F12C2" w14:textId="77777777" w:rsidR="00690AA6" w:rsidRDefault="00F31C90">
      <w:r>
        <w:t>f) Tiempo de respuesta ante consultas e incidentes reportados;</w:t>
      </w:r>
    </w:p>
    <w:p w14:paraId="409F6BC0" w14:textId="77777777" w:rsidR="00690AA6" w:rsidRDefault="00F31C90">
      <w:r>
        <w:t>g) Grado de adecuación de contratos y proveedores a los requisitos del Marco.</w:t>
      </w:r>
    </w:p>
    <w:p w14:paraId="3EF58555" w14:textId="77777777" w:rsidR="00690AA6" w:rsidRDefault="00F31C90">
      <w:pPr>
        <w:pStyle w:val="Ttulo3"/>
      </w:pPr>
      <w:r>
        <w:rPr>
          <w:b w:val="0"/>
        </w:rPr>
        <w:t>69.3. Indicadores orientativos de impacto</w:t>
      </w:r>
    </w:p>
    <w:p w14:paraId="6C08ECE3" w14:textId="1B4CA8C7" w:rsidR="00690AA6" w:rsidRDefault="0020608A">
      <w:r>
        <w:t xml:space="preserve">Se proponen indicadores de referencia para el seguimiento y la valoración de los impactos asociados al uso de sistemas de IA. </w:t>
      </w:r>
      <w:r w:rsidR="00F31C90">
        <w:t>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2D74A698" w14:textId="77777777" w:rsidR="00690AA6" w:rsidRDefault="00F31C90">
      <w:r>
        <w:t>a) Evolución de conflictos de integridad académica vinculados a IA;</w:t>
      </w:r>
    </w:p>
    <w:p w14:paraId="6F27DEDF" w14:textId="77777777" w:rsidR="00690AA6" w:rsidRDefault="00F31C90">
      <w:r>
        <w:lastRenderedPageBreak/>
        <w:t>b) Percepción de claridad y utilidad de las reglas institucionales;</w:t>
      </w:r>
    </w:p>
    <w:p w14:paraId="679E000E" w14:textId="77777777" w:rsidR="00690AA6" w:rsidRDefault="00F31C90">
      <w:r>
        <w:t>c) Evidencia de mejora en prácticas de evaluación auténtica;</w:t>
      </w:r>
    </w:p>
    <w:p w14:paraId="3374FA45" w14:textId="77777777" w:rsidR="00690AA6" w:rsidRDefault="00F31C90">
      <w:r>
        <w:t>d) Detección y corrección de sesgos o efectos diferenciales adversos;</w:t>
      </w:r>
    </w:p>
    <w:p w14:paraId="29B1F319" w14:textId="77777777" w:rsidR="00690AA6" w:rsidRDefault="00F31C90">
      <w:r>
        <w:t>e) Reducción de usos informales de alto riesgo;</w:t>
      </w:r>
    </w:p>
    <w:p w14:paraId="2AC7CB3E" w14:textId="77777777" w:rsidR="00690AA6" w:rsidRDefault="00F31C90">
      <w:r>
        <w:t>f) Calidad del acompañamiento derivado de alertas tempranas, cuando existan;</w:t>
      </w:r>
    </w:p>
    <w:p w14:paraId="4DCCD61A" w14:textId="77777777" w:rsidR="00690AA6" w:rsidRDefault="00F31C90">
      <w:r>
        <w:t>g) Producción de buenas prácticas, investigaciones y transferencias responsables.</w:t>
      </w:r>
    </w:p>
    <w:p w14:paraId="463E6F59" w14:textId="77777777" w:rsidR="00690AA6" w:rsidRDefault="00F31C90">
      <w:pPr>
        <w:pStyle w:val="Ttulo3"/>
      </w:pPr>
      <w:r>
        <w:rPr>
          <w:b w:val="0"/>
        </w:rPr>
        <w:t>69.4. Uso de los indicadores</w:t>
      </w:r>
    </w:p>
    <w:p w14:paraId="6442833E" w14:textId="77777777" w:rsidR="00690AA6" w:rsidRDefault="00F31C90">
      <w:r>
        <w:t>Los indicadores no se emplearán para estigmatizar personas ni para ranking punitivo de unidades. Su finalidad es diagnóstica, formativa y de gobierno institucional.</w:t>
      </w:r>
    </w:p>
    <w:p w14:paraId="66B1E086" w14:textId="77777777" w:rsidR="00690AA6" w:rsidRDefault="00690AA6"/>
    <w:p w14:paraId="50FF7050" w14:textId="77777777" w:rsidR="00690AA6" w:rsidRDefault="00F31C90">
      <w:pPr>
        <w:pStyle w:val="Ttulo2"/>
      </w:pPr>
      <w:bookmarkStart w:id="79" w:name="_Art_70"/>
      <w:r>
        <w:rPr>
          <w:rFonts w:ascii="Times New Roman" w:hAnsi="Times New Roman"/>
        </w:rPr>
        <w:t>Artículo 70°. Evidencia e informes institucionales</w:t>
      </w:r>
      <w:bookmarkEnd w:id="79"/>
    </w:p>
    <w:p w14:paraId="72847BA9" w14:textId="23F19587" w:rsidR="00690AA6" w:rsidRDefault="003D61FD">
      <w:r>
        <w:t xml:space="preserve">Este </w:t>
      </w:r>
      <w:r w:rsidR="0020608A">
        <w:t>artículo norma sobre la</w:t>
      </w:r>
      <w:r w:rsidR="00F31C90">
        <w:t xml:space="preserve"> evidencia e informes institucionales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5F88F0FD" w14:textId="77777777" w:rsidR="00690AA6" w:rsidRDefault="00F31C90">
      <w:r>
        <w:t>a) Mapas de decisiones humano-algorítmicas;</w:t>
      </w:r>
    </w:p>
    <w:p w14:paraId="2391F7A6" w14:textId="77777777" w:rsidR="00690AA6" w:rsidRDefault="00F31C90">
      <w:r>
        <w:t>b) Registro de sistemas de IA institucionales;</w:t>
      </w:r>
    </w:p>
    <w:p w14:paraId="31D657B3" w14:textId="77777777" w:rsidR="00690AA6" w:rsidRDefault="00F31C90">
      <w:r>
        <w:t>c) Informes de formación y difusión;</w:t>
      </w:r>
    </w:p>
    <w:p w14:paraId="06EF30F1" w14:textId="77777777" w:rsidR="00690AA6" w:rsidRDefault="00F31C90">
      <w:r>
        <w:t>d) Consultas, reportes e incidentes;</w:t>
      </w:r>
    </w:p>
    <w:p w14:paraId="213548E5" w14:textId="77777777" w:rsidR="00690AA6" w:rsidRDefault="00F31C90">
      <w:r>
        <w:t>e) Encuestas y entrevistas a la comunidad universitaria;</w:t>
      </w:r>
    </w:p>
    <w:p w14:paraId="143A4DA3" w14:textId="77777777" w:rsidR="00690AA6" w:rsidRDefault="00F31C90">
      <w:r>
        <w:t>f) Relevamientos de consignas, programas de la asignatura y prácticas de evaluación;</w:t>
      </w:r>
    </w:p>
    <w:p w14:paraId="1BC134E4" w14:textId="77777777" w:rsidR="00690AA6" w:rsidRDefault="00F31C90">
      <w:r>
        <w:t>g) Revisiones de proyectos de investigación y convenios con componentes de IA;</w:t>
      </w:r>
    </w:p>
    <w:p w14:paraId="5E16DE07" w14:textId="77777777" w:rsidR="00690AA6" w:rsidRDefault="00F31C90">
      <w:r>
        <w:t>h) Auditorías éticas y técnicas selectivas;</w:t>
      </w:r>
    </w:p>
    <w:p w14:paraId="2E508C29" w14:textId="77777777" w:rsidR="00690AA6" w:rsidRDefault="00F31C90">
      <w:r>
        <w:t>i) Indicadores académicos y de gestión ya existentes, cuando sean pertinentes y estén debidamente protegidos.</w:t>
      </w:r>
    </w:p>
    <w:p w14:paraId="631DBDA9" w14:textId="77777777" w:rsidR="00690AA6" w:rsidRDefault="00F31C90">
      <w:pPr>
        <w:pStyle w:val="Ttulo3"/>
      </w:pPr>
      <w:r>
        <w:rPr>
          <w:b w:val="0"/>
        </w:rPr>
        <w:lastRenderedPageBreak/>
        <w:t>70.1. Informe ordinario</w:t>
      </w:r>
    </w:p>
    <w:p w14:paraId="0701E227" w14:textId="77777777" w:rsidR="00690AA6" w:rsidRDefault="00F31C90">
      <w:r>
        <w:t>El Observatorio elevará al Rectorado, al menos una vez al año, un informe ordinario sobre el estado de implementación del Marco, principales riesgos, avances, brechas y recomendaciones.</w:t>
      </w:r>
    </w:p>
    <w:p w14:paraId="6E4D98E7" w14:textId="77777777" w:rsidR="00690AA6" w:rsidRDefault="00F31C90">
      <w:pPr>
        <w:pStyle w:val="Ttulo3"/>
      </w:pPr>
      <w:r>
        <w:rPr>
          <w:b w:val="0"/>
        </w:rPr>
        <w:t>70.2. Informes extraordinarios</w:t>
      </w:r>
    </w:p>
    <w:p w14:paraId="31EFD29A" w14:textId="77777777" w:rsidR="00690AA6" w:rsidRDefault="00F31C90">
      <w:r>
        <w:t>Podrán emitirse informes extraordinarios cuando surja un riesgo alto o sistémico, ocurra un incidente grave de seguridad, sesgo o integridad, un cambio tecnológico o normativo externo lo requiera, o el Rectorado o el Consejo Superior lo soliciten.</w:t>
      </w:r>
    </w:p>
    <w:p w14:paraId="56EFAB1A" w14:textId="77777777" w:rsidR="00690AA6" w:rsidRDefault="00F31C90">
      <w:pPr>
        <w:pStyle w:val="Ttulo3"/>
      </w:pPr>
      <w:r>
        <w:rPr>
          <w:b w:val="0"/>
        </w:rPr>
        <w:t>70.3. Conocimiento del Consejo Superior</w:t>
      </w:r>
    </w:p>
    <w:p w14:paraId="4383DA03" w14:textId="77777777" w:rsidR="00690AA6" w:rsidRDefault="00F31C90">
      <w:r>
        <w:t>El Rectorado pondrá en conocimiento del Consejo Superior los informes de relevancia institucional, especialmente cuando propongan reformas sustanciales o revelen riesgos estructurales.</w:t>
      </w:r>
    </w:p>
    <w:p w14:paraId="344F8F90" w14:textId="77777777" w:rsidR="00690AA6" w:rsidRDefault="00690AA6"/>
    <w:p w14:paraId="6B43656C" w14:textId="77777777" w:rsidR="00690AA6" w:rsidRDefault="00F31C90">
      <w:pPr>
        <w:pStyle w:val="Ttulo2"/>
      </w:pPr>
      <w:bookmarkStart w:id="80" w:name="_Art_71"/>
      <w:r>
        <w:rPr>
          <w:rFonts w:ascii="Times New Roman" w:hAnsi="Times New Roman"/>
        </w:rPr>
        <w:t>Artículo 71°. Auditoría y revisión de sistemas</w:t>
      </w:r>
      <w:bookmarkEnd w:id="80"/>
    </w:p>
    <w:p w14:paraId="1396BF79" w14:textId="77777777" w:rsidR="00690AA6" w:rsidRDefault="00F31C90">
      <w:pPr>
        <w:pStyle w:val="Ttulo3"/>
      </w:pPr>
      <w:r>
        <w:rPr>
          <w:b w:val="0"/>
        </w:rPr>
        <w:t>71.1. Auditoría ética</w:t>
      </w:r>
    </w:p>
    <w:p w14:paraId="193C3357" w14:textId="6E28B94C" w:rsidR="00690AA6" w:rsidRDefault="003D61FD">
      <w:r>
        <w:t xml:space="preserve">Este </w:t>
      </w:r>
      <w:r w:rsidR="0020608A">
        <w:t>artículo</w:t>
      </w:r>
      <w:r w:rsidR="00F31C90">
        <w:t xml:space="preserve"> </w:t>
      </w:r>
      <w:r w:rsidR="0020608A">
        <w:t>establece</w:t>
      </w:r>
      <w:r w:rsidR="00F31C90">
        <w:t xml:space="preserve"> auditoría ética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58A54CB" w14:textId="77777777" w:rsidR="00690AA6" w:rsidRDefault="00F31C90">
      <w:r>
        <w:t>a) Coherencia con principios de dignidad, equidad y bien común;</w:t>
      </w:r>
    </w:p>
    <w:p w14:paraId="16E3AE77" w14:textId="77777777" w:rsidR="00690AA6" w:rsidRDefault="00F31C90">
      <w:r>
        <w:t>b) Existencia efectiva de supervisión humana;</w:t>
      </w:r>
    </w:p>
    <w:p w14:paraId="37A8BFFB" w14:textId="77777777" w:rsidR="00690AA6" w:rsidRDefault="00F31C90">
      <w:r>
        <w:t>c) Transparencia y trazabilidad suficientes;</w:t>
      </w:r>
    </w:p>
    <w:p w14:paraId="5FD9D53A" w14:textId="77777777" w:rsidR="00690AA6" w:rsidRDefault="00F31C90">
      <w:r>
        <w:t>d) Manejo adecuado de datos personales y confidenciales;</w:t>
      </w:r>
    </w:p>
    <w:p w14:paraId="42D5F221" w14:textId="77777777" w:rsidR="00690AA6" w:rsidRDefault="00F31C90">
      <w:r>
        <w:t>e) Proporcionalidad de usos y controles;</w:t>
      </w:r>
    </w:p>
    <w:p w14:paraId="24B6B096" w14:textId="77777777" w:rsidR="00690AA6" w:rsidRDefault="00F31C90">
      <w:r>
        <w:t>f) Calidad de las vías de información, explicación y revisión.</w:t>
      </w:r>
    </w:p>
    <w:p w14:paraId="0FA120BE" w14:textId="77777777" w:rsidR="00690AA6" w:rsidRDefault="00F31C90">
      <w:pPr>
        <w:pStyle w:val="Ttulo3"/>
      </w:pPr>
      <w:r>
        <w:rPr>
          <w:b w:val="0"/>
        </w:rPr>
        <w:t>71.2. Auditoría técnica</w:t>
      </w:r>
    </w:p>
    <w:p w14:paraId="3371DFFB" w14:textId="77777777" w:rsidR="00690AA6" w:rsidRDefault="00F31C90">
      <w:r>
        <w:t>Cuando corresponda, la auditoría ética se complementará con revisión técnica de seguridad, accesos, logs, integraciones, configuración y dependencia de proveedores.</w:t>
      </w:r>
    </w:p>
    <w:p w14:paraId="32AA7A8C" w14:textId="77777777" w:rsidR="00690AA6" w:rsidRDefault="00F31C90">
      <w:pPr>
        <w:pStyle w:val="Ttulo3"/>
      </w:pPr>
      <w:r>
        <w:rPr>
          <w:b w:val="0"/>
        </w:rPr>
        <w:lastRenderedPageBreak/>
        <w:t>71.3. Carácter y alcance</w:t>
      </w:r>
    </w:p>
    <w:p w14:paraId="512C28F2" w14:textId="77777777" w:rsidR="00690AA6" w:rsidRDefault="00F31C90">
      <w:r>
        <w:t>Las auditorías podrán ser:</w:t>
      </w:r>
    </w:p>
    <w:p w14:paraId="262BAED2" w14:textId="77777777" w:rsidR="00690AA6" w:rsidRDefault="00F31C90">
      <w:r>
        <w:t>Ordinarias y programadas;</w:t>
      </w:r>
    </w:p>
    <w:p w14:paraId="74DE7F22" w14:textId="77777777" w:rsidR="00690AA6" w:rsidRDefault="00F31C90">
      <w:r>
        <w:t>Selectivas por muestreo de riesgo;</w:t>
      </w:r>
    </w:p>
    <w:p w14:paraId="16C03B2F" w14:textId="77777777" w:rsidR="00690AA6" w:rsidRDefault="00F31C90">
      <w:r>
        <w:t>Extraordinarias ante incidentes o denuncias fundadas.</w:t>
      </w:r>
    </w:p>
    <w:p w14:paraId="67AB28E7" w14:textId="77777777" w:rsidR="00690AA6" w:rsidRDefault="00F31C90">
      <w:r>
        <w:t>No tienen por finalidad priorizar la sanción, sino la protección de personas y la mejora del sistema. Ello no obsta a las consecuencias previstas en el Capítulo VIII cuando se detecten incumplimientos.</w:t>
      </w:r>
    </w:p>
    <w:p w14:paraId="2C4D13EA" w14:textId="77777777" w:rsidR="00690AA6" w:rsidRDefault="00F31C90">
      <w:r>
        <w:t>Todo sistema registrado de riesgo medio o alto será revisado periódicamente, como mínimo en los siguientes aspectos:</w:t>
      </w:r>
    </w:p>
    <w:p w14:paraId="2401C45D" w14:textId="77777777" w:rsidR="00690AA6" w:rsidRDefault="00F31C90">
      <w:r>
        <w:t>a) Persistencia de la finalidad legítima;</w:t>
      </w:r>
    </w:p>
    <w:p w14:paraId="72D6DAC8" w14:textId="77777777" w:rsidR="00690AA6" w:rsidRDefault="00F31C90">
      <w:r>
        <w:t>b) Efectividad de la supervisión humana;</w:t>
      </w:r>
    </w:p>
    <w:p w14:paraId="379410EF" w14:textId="77777777" w:rsidR="00690AA6" w:rsidRDefault="00F31C90">
      <w:r>
        <w:t>c) Incidentes, quejas y falsos positivos/negativos;</w:t>
      </w:r>
    </w:p>
    <w:p w14:paraId="465A786A" w14:textId="77777777" w:rsidR="00690AA6" w:rsidRDefault="00F31C90">
      <w:r>
        <w:t>d) Sesgos o impactos diferenciales;</w:t>
      </w:r>
    </w:p>
    <w:p w14:paraId="17CA6150" w14:textId="77777777" w:rsidR="00690AA6" w:rsidRDefault="00F31C90">
      <w:r>
        <w:t>e) Cambios de proveedor, modelo o condiciones contractuales;</w:t>
      </w:r>
    </w:p>
    <w:p w14:paraId="4A03F5A1" w14:textId="77777777" w:rsidR="00690AA6" w:rsidRDefault="00F31C90">
      <w:r>
        <w:t>f) Necesidad de mantenerlo, ajustarlo, suspenderlo o darlo de baja.</w:t>
      </w:r>
    </w:p>
    <w:p w14:paraId="14F30AD7" w14:textId="77777777" w:rsidR="00690AA6" w:rsidRDefault="00F31C90">
      <w:r>
        <w:t>La ausencia de revisión en plazo podrá motivar suspensión cautelar hasta regularizar el control debido.</w:t>
      </w:r>
    </w:p>
    <w:p w14:paraId="4AF39C6B" w14:textId="77777777" w:rsidR="00690AA6" w:rsidRDefault="00690AA6"/>
    <w:p w14:paraId="7EC48531" w14:textId="77777777" w:rsidR="00690AA6" w:rsidRDefault="00F31C90">
      <w:pPr>
        <w:pStyle w:val="Ttulo2"/>
      </w:pPr>
      <w:bookmarkStart w:id="81" w:name="_Art_72"/>
      <w:r>
        <w:rPr>
          <w:rFonts w:ascii="Times New Roman" w:hAnsi="Times New Roman"/>
        </w:rPr>
        <w:t>Artículo 72°. Adecuación, actualización del Marco y anexos</w:t>
      </w:r>
      <w:bookmarkEnd w:id="81"/>
    </w:p>
    <w:p w14:paraId="54369E36" w14:textId="0BEDE77B" w:rsidR="00690AA6" w:rsidRDefault="003D61FD">
      <w:r>
        <w:t>Este punto</w:t>
      </w:r>
      <w:r w:rsidR="00F31C90">
        <w:t xml:space="preserve"> </w:t>
      </w:r>
      <w:r w:rsidR="008715AA">
        <w:t>establece</w:t>
      </w:r>
      <w:r w:rsidR="00F31C90">
        <w:t xml:space="preserve"> adecuación, actualización del Marco y anexos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4E606FBB" w14:textId="77777777" w:rsidR="00690AA6" w:rsidRDefault="00F31C90">
      <w:r>
        <w:t>a) Hallazgos;</w:t>
      </w:r>
    </w:p>
    <w:p w14:paraId="64AB4B46" w14:textId="77777777" w:rsidR="00690AA6" w:rsidRDefault="00F31C90">
      <w:r>
        <w:t>b) Medidas correctivas;</w:t>
      </w:r>
    </w:p>
    <w:p w14:paraId="1A739D51" w14:textId="77777777" w:rsidR="00690AA6" w:rsidRDefault="00F31C90">
      <w:r>
        <w:t>c) Responsables;</w:t>
      </w:r>
    </w:p>
    <w:p w14:paraId="6066DA94" w14:textId="77777777" w:rsidR="00690AA6" w:rsidRDefault="00F31C90">
      <w:r>
        <w:lastRenderedPageBreak/>
        <w:t>d) Plazos;</w:t>
      </w:r>
    </w:p>
    <w:p w14:paraId="64DC5BC5" w14:textId="77777777" w:rsidR="00690AA6" w:rsidRDefault="00F31C90">
      <w:r>
        <w:t>e) Indicadores de cierre;</w:t>
      </w:r>
    </w:p>
    <w:p w14:paraId="74B98601" w14:textId="77777777" w:rsidR="00690AA6" w:rsidRDefault="00F31C90">
      <w:r>
        <w:t>f) Apoyo requerido del Observatorio, TIC u otras áreas.</w:t>
      </w:r>
    </w:p>
    <w:p w14:paraId="0C56D4B8" w14:textId="77777777" w:rsidR="00690AA6" w:rsidRDefault="00F31C90">
      <w:r>
        <w:t>El Rectorado podrá fijar plazos perentorios en casos de riesgo alto.</w:t>
      </w:r>
    </w:p>
    <w:p w14:paraId="7A2B5029" w14:textId="77777777" w:rsidR="00690AA6" w:rsidRDefault="00F31C90">
      <w:pPr>
        <w:pStyle w:val="Ttulo3"/>
      </w:pPr>
      <w:r>
        <w:rPr>
          <w:b w:val="0"/>
        </w:rPr>
        <w:t>72.1. Revisión ordinaria</w:t>
      </w:r>
    </w:p>
    <w:p w14:paraId="6AAF335F" w14:textId="77777777" w:rsidR="00690AA6" w:rsidRDefault="00F31C90">
      <w:r>
        <w:t>El presente Marco será revisado de modo ordinario al menos cada dos (2) años, o antes si el ritmo de cambio tecnológico o normativo lo aconseja.</w:t>
      </w:r>
    </w:p>
    <w:p w14:paraId="5E52B4BA" w14:textId="77777777" w:rsidR="00690AA6" w:rsidRDefault="00F31C90">
      <w:pPr>
        <w:pStyle w:val="Ttulo3"/>
      </w:pPr>
      <w:r>
        <w:rPr>
          <w:b w:val="0"/>
        </w:rPr>
        <w:t>72.2. Reformas sustanciales y operativas</w:t>
      </w:r>
    </w:p>
    <w:p w14:paraId="25EC2F05" w14:textId="232A5DC5" w:rsidR="00690AA6" w:rsidRDefault="003D61FD">
      <w:r>
        <w:t xml:space="preserve">Este </w:t>
      </w:r>
      <w:r w:rsidR="008715AA">
        <w:t>artículo</w:t>
      </w:r>
      <w:r w:rsidR="00F31C90">
        <w:t xml:space="preserve"> desarrolla reformas sustanciales y operativas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0011DB4C" w14:textId="77777777" w:rsidR="007169DF" w:rsidRDefault="006B28AA">
      <w:r>
        <w:t>a) Las reformas sustanciales (principios, prohibiciones centrales, derechos, régimen de responsabilidades o arquitectura de gobernanza) requerirán aprobación del Consejo Superior.</w:t>
      </w:r>
    </w:p>
    <w:p w14:paraId="70D4986C" w14:textId="77777777" w:rsidR="00690AA6" w:rsidRDefault="00F31C90">
      <w:r>
        <w:t xml:space="preserve">b) Las actualizaciones operativas (anexos, matrices, formularios, </w:t>
      </w:r>
      <w:proofErr w:type="spellStart"/>
      <w:r>
        <w:t>checklists</w:t>
      </w:r>
      <w:proofErr w:type="spellEnd"/>
      <w:r>
        <w:t>, guías, ejemplos de clasificación de riesgo) podrán aprobarse por el Rectorado, con dictamen del Observatorio, siempre que no contradigan el texto sustancial del Marco.</w:t>
      </w:r>
    </w:p>
    <w:p w14:paraId="26E85D9F" w14:textId="77777777" w:rsidR="00690AA6" w:rsidRDefault="00F31C90">
      <w:pPr>
        <w:pStyle w:val="Ttulo3"/>
      </w:pPr>
      <w:r>
        <w:rPr>
          <w:b w:val="0"/>
        </w:rPr>
        <w:t>72.3. Participación</w:t>
      </w:r>
    </w:p>
    <w:p w14:paraId="3B5C764D" w14:textId="77777777" w:rsidR="00690AA6" w:rsidRDefault="00F31C90">
      <w:r>
        <w:t>En los procesos de revisión se procurará recoger aportes de:</w:t>
      </w:r>
    </w:p>
    <w:p w14:paraId="65334422" w14:textId="77777777" w:rsidR="00690AA6" w:rsidRDefault="00F31C90">
      <w:r>
        <w:t>Unidades académicas y sedes;</w:t>
      </w:r>
    </w:p>
    <w:p w14:paraId="7AC9B639" w14:textId="77777777" w:rsidR="00690AA6" w:rsidRDefault="00F31C90">
      <w:r>
        <w:t>Estudiantes, docentes y personal no docente;</w:t>
      </w:r>
    </w:p>
    <w:p w14:paraId="27609BCC" w14:textId="77777777" w:rsidR="00690AA6" w:rsidRDefault="00F31C90">
      <w:r>
        <w:t>Áreas de TIC, investigación, extensión y gestión;</w:t>
      </w:r>
    </w:p>
    <w:p w14:paraId="4045BAF3" w14:textId="77777777" w:rsidR="00690AA6" w:rsidRDefault="00F31C90">
      <w:r>
        <w:t>Expertos internos o externos cuando sea útil;</w:t>
      </w:r>
    </w:p>
    <w:p w14:paraId="4E21CDF3" w14:textId="77777777" w:rsidR="00690AA6" w:rsidRDefault="00F31C90">
      <w:r>
        <w:t>Aprendizajes derivados de incidentes y consultas reales.</w:t>
      </w:r>
    </w:p>
    <w:p w14:paraId="01E6BCAC" w14:textId="77777777" w:rsidR="00690AA6" w:rsidRDefault="00F31C90">
      <w:r>
        <w:t>Los anexos operativos tendrán vigencia mientras no sean reemplazados por versiones actualizadas. Cada anexo deberá consignar:</w:t>
      </w:r>
    </w:p>
    <w:p w14:paraId="0BE0BA5A" w14:textId="77777777" w:rsidR="00690AA6" w:rsidRDefault="00F31C90">
      <w:r>
        <w:t>a) Fecha de aprobación;</w:t>
      </w:r>
    </w:p>
    <w:p w14:paraId="4759B416" w14:textId="77777777" w:rsidR="00690AA6" w:rsidRDefault="00F31C90">
      <w:r>
        <w:lastRenderedPageBreak/>
        <w:t>b) Versión;</w:t>
      </w:r>
    </w:p>
    <w:p w14:paraId="575E92F6" w14:textId="77777777" w:rsidR="00690AA6" w:rsidRDefault="00F31C90">
      <w:r>
        <w:t>c) Área emisora;</w:t>
      </w:r>
    </w:p>
    <w:p w14:paraId="6238D642" w14:textId="77777777" w:rsidR="00690AA6" w:rsidRDefault="00F31C90">
      <w:r>
        <w:t>d) Alcance;</w:t>
      </w:r>
    </w:p>
    <w:p w14:paraId="39809B96" w14:textId="77777777" w:rsidR="00690AA6" w:rsidRDefault="00F31C90">
      <w:r>
        <w:t>e) Relación con los artículos del Marco que desarrolla.</w:t>
      </w:r>
    </w:p>
    <w:p w14:paraId="15DD9BC4" w14:textId="77777777" w:rsidR="00690AA6" w:rsidRDefault="00F31C90">
      <w:r>
        <w:t>En caso de conflicto entre un anexo y el cuerpo del Marco, prevalece el cuerpo del Marco.</w:t>
      </w:r>
    </w:p>
    <w:p w14:paraId="71AD729C" w14:textId="77777777" w:rsidR="00690AA6" w:rsidRDefault="00690AA6"/>
    <w:p w14:paraId="2612C4A8" w14:textId="77777777" w:rsidR="00690AA6" w:rsidRDefault="00F31C90">
      <w:pPr>
        <w:pStyle w:val="Ttulo2"/>
      </w:pPr>
      <w:bookmarkStart w:id="82" w:name="_Art_73"/>
      <w:r>
        <w:rPr>
          <w:rFonts w:ascii="Times New Roman" w:hAnsi="Times New Roman"/>
        </w:rPr>
        <w:t>Artículo 73°. Pilotos, transparencia y proporcionalidad del control</w:t>
      </w:r>
      <w:bookmarkEnd w:id="82"/>
    </w:p>
    <w:p w14:paraId="390F2FC8" w14:textId="77777777" w:rsidR="00690AA6" w:rsidRDefault="00F31C90">
      <w:r>
        <w:t>Este apartado desarrolla pilotos, transparencia y proporcionalidad del control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16A8E1D4" w14:textId="77777777" w:rsidR="00690AA6" w:rsidRDefault="00F31C90">
      <w:r>
        <w:t>a) Alcance limitado;</w:t>
      </w:r>
    </w:p>
    <w:p w14:paraId="67EC3125" w14:textId="77777777" w:rsidR="00690AA6" w:rsidRDefault="00F31C90">
      <w:r>
        <w:t>b) Duración definida;</w:t>
      </w:r>
    </w:p>
    <w:p w14:paraId="6B263BF2" w14:textId="77777777" w:rsidR="00690AA6" w:rsidRDefault="00F31C90">
      <w:r>
        <w:t>c) Evaluación de riesgo previa;</w:t>
      </w:r>
    </w:p>
    <w:p w14:paraId="34D69525" w14:textId="77777777" w:rsidR="00690AA6" w:rsidRDefault="00F31C90">
      <w:r>
        <w:t>d) Responsable humano;</w:t>
      </w:r>
    </w:p>
    <w:p w14:paraId="27248B61" w14:textId="77777777" w:rsidR="00690AA6" w:rsidRDefault="00F31C90">
      <w:r>
        <w:t>e) Monitoreo de efectos;</w:t>
      </w:r>
    </w:p>
    <w:p w14:paraId="4003C109" w14:textId="77777777" w:rsidR="00690AA6" w:rsidRDefault="00F31C90">
      <w:r>
        <w:t>f) Criterios de continuidad, ajuste o cierre.</w:t>
      </w:r>
    </w:p>
    <w:p w14:paraId="6B1143F8" w14:textId="77777777" w:rsidR="00690AA6" w:rsidRDefault="00F31C90">
      <w:r>
        <w:t>Ningún piloto se convertirá automáticamente en política permanente sin evaluación de resultados.</w:t>
      </w:r>
    </w:p>
    <w:p w14:paraId="106968CC" w14:textId="77777777" w:rsidR="00690AA6" w:rsidRDefault="00F31C90">
      <w:r>
        <w:t>Sin perjuicio de la confidencialidad legítima, la Universidad comunicará de modo periódico y comprensible los avances principales de implementación, las nuevas guías o criterios, los aprendizajes institucionales relevantes y los cambios normativos u operativos de interés general.</w:t>
      </w:r>
    </w:p>
    <w:p w14:paraId="3D0501F6" w14:textId="77777777" w:rsidR="00690AA6" w:rsidRDefault="00F31C90">
      <w:r>
        <w:t>La rendición de cuentas fortalece la legitimidad de la gobernanza de la IA.</w:t>
      </w:r>
    </w:p>
    <w:p w14:paraId="0429047A" w14:textId="77777777" w:rsidR="00690AA6" w:rsidRDefault="00F31C90">
      <w:r>
        <w:t>El sistema de seguimiento será rigurosos frente a riesgos altos y prudente frente a usos de bajo riesgo, evitando tanto la desregulación de hecho como una burocracia que paralice la innovación responsable.</w:t>
      </w:r>
    </w:p>
    <w:p w14:paraId="349D6216" w14:textId="77777777" w:rsidR="00690AA6" w:rsidRDefault="00F31C90">
      <w:r>
        <w:t>Controlar más no siempre es gobernar mejor: se gobernará mejor cuando el control sea oportuno, proporcional y orientado a proteger personas.</w:t>
      </w:r>
    </w:p>
    <w:p w14:paraId="71D93E0D" w14:textId="77777777" w:rsidR="00690AA6" w:rsidRDefault="00F31C90">
      <w:pPr>
        <w:pStyle w:val="Ttulo1"/>
      </w:pPr>
      <w:bookmarkStart w:id="83" w:name="_Cap_XII"/>
      <w:r>
        <w:rPr>
          <w:rFonts w:ascii="Times New Roman" w:hAnsi="Times New Roman"/>
        </w:rPr>
        <w:lastRenderedPageBreak/>
        <w:t>CAPÍTULO XII. DISPOSICIONES FINALES</w:t>
      </w:r>
      <w:bookmarkEnd w:id="83"/>
    </w:p>
    <w:p w14:paraId="0F195330" w14:textId="77777777" w:rsidR="00F356C5" w:rsidRDefault="006B28AA">
      <w:r>
        <w:t>Las disposiciones finales precisan la naturaleza jurídica del Marco, su relación con otras normas universitarias, la vigencia, la difusión y el régimen aplicable ante incumplimientos o lagunas.</w:t>
      </w:r>
    </w:p>
    <w:p w14:paraId="59990013" w14:textId="77777777" w:rsidR="00F356C5" w:rsidRDefault="006B28AA">
      <w:r>
        <w:t>No desarrollan usos ni procedimientos nuevos. Cierran el texto para que pueda aplicarse, actualizarse por anexos y convivir con el Estatuto, la Ordenanza de Docencia y la normativa de investigación ya vigentes.</w:t>
      </w:r>
    </w:p>
    <w:p w14:paraId="362E757B" w14:textId="77777777" w:rsidR="00690AA6" w:rsidRDefault="00690AA6"/>
    <w:p w14:paraId="2F5DB3CB" w14:textId="77777777" w:rsidR="00690AA6" w:rsidRDefault="00F31C90">
      <w:pPr>
        <w:pStyle w:val="Ttulo2"/>
      </w:pPr>
      <w:bookmarkStart w:id="84" w:name="_Art_74"/>
      <w:r>
        <w:rPr>
          <w:rFonts w:ascii="Times New Roman" w:hAnsi="Times New Roman"/>
        </w:rPr>
        <w:t>Artículo 74°. Naturaleza jurídica del Marco</w:t>
      </w:r>
      <w:bookmarkEnd w:id="84"/>
    </w:p>
    <w:p w14:paraId="38C750DB" w14:textId="77777777" w:rsidR="00690AA6" w:rsidRDefault="00F31C90">
      <w:r>
        <w:t>El presente Marco de Gobernanza, Ética y Uso Responsable de la Inteligencia Artificial de la Universidad Católica de Cuyo constituye la norma institucional de referencia en la materia. Sus disposiciones son de cumplimiento obligatorio en el ámbito de aplicación definido en el Capítulo I, sin perjuicio de las reglamentaciones, guías y anexos que se dicten para su ejecución.</w:t>
      </w:r>
    </w:p>
    <w:p w14:paraId="5175C0CB" w14:textId="77777777" w:rsidR="00690AA6" w:rsidRDefault="00F31C90">
      <w:r>
        <w:t>Este Marco no deroga las normas generales de la Universidad, sino que las complementa en lo específico del uso de Inteligencia Artificial.</w:t>
      </w:r>
    </w:p>
    <w:p w14:paraId="2D72006B" w14:textId="77777777" w:rsidR="00690AA6" w:rsidRDefault="00690AA6"/>
    <w:p w14:paraId="0986C617" w14:textId="77777777" w:rsidR="00690AA6" w:rsidRDefault="00F31C90">
      <w:pPr>
        <w:pStyle w:val="Ttulo2"/>
      </w:pPr>
      <w:bookmarkStart w:id="85" w:name="_Art_75"/>
      <w:r>
        <w:rPr>
          <w:rFonts w:ascii="Times New Roman" w:hAnsi="Times New Roman"/>
        </w:rPr>
        <w:t>Artículo 75°. Remisión a normativas vigentes</w:t>
      </w:r>
      <w:bookmarkEnd w:id="85"/>
    </w:p>
    <w:p w14:paraId="126A2332" w14:textId="2F442BBC" w:rsidR="00690AA6" w:rsidRDefault="00B7708B">
      <w:r>
        <w:t>En este sentido se</w:t>
      </w:r>
      <w:r w:rsidR="00F31C90">
        <w:t xml:space="preserve"> desarrolla remisión a normativas vigentes y </w:t>
      </w:r>
      <w:r>
        <w:t xml:space="preserve">se </w:t>
      </w:r>
      <w:r w:rsidR="00F31C90">
        <w:t>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0CD4E98B" w14:textId="77777777" w:rsidR="00690AA6" w:rsidRDefault="00F31C90">
      <w:r>
        <w:t>a) Los Estatutos de la Universidad Católica de Cuyo;</w:t>
      </w:r>
    </w:p>
    <w:p w14:paraId="5F102BB2" w14:textId="77777777" w:rsidR="00690AA6" w:rsidRDefault="00F31C90">
      <w:r>
        <w:t>b) El Plan Estratégico Institucional vigente;</w:t>
      </w:r>
    </w:p>
    <w:p w14:paraId="0A694055" w14:textId="77777777" w:rsidR="00690AA6" w:rsidRDefault="00F31C90">
      <w:r>
        <w:t>c) La Ordenanza de Docencia y los regímenes de evaluación, regularidad, promoción y disciplina académica;</w:t>
      </w:r>
    </w:p>
    <w:p w14:paraId="02D5A93E" w14:textId="77777777" w:rsidR="00690AA6" w:rsidRDefault="00F31C90">
      <w:r>
        <w:t>d) La normativa de investigación, integridad científica y comités de ética;</w:t>
      </w:r>
    </w:p>
    <w:p w14:paraId="59CA5104" w14:textId="77777777" w:rsidR="00690AA6" w:rsidRDefault="00F31C90">
      <w:r>
        <w:t>e) Las normas de extensión, vinculación, contratación administrativa y gestión de personal;</w:t>
      </w:r>
    </w:p>
    <w:p w14:paraId="4192E7B6" w14:textId="77777777" w:rsidR="00690AA6" w:rsidRDefault="00F31C90">
      <w:r>
        <w:t>f) La legislación aplicable en materia de protección de datos personales, propiedad intelectual, educación superior y demás ordenamiento vigente;</w:t>
      </w:r>
    </w:p>
    <w:p w14:paraId="3BD0191E" w14:textId="77777777" w:rsidR="00690AA6" w:rsidRDefault="00F31C90">
      <w:r>
        <w:lastRenderedPageBreak/>
        <w:t>g) Los contratos, convenios y reglamentos específicos que rijan sistemas, plataformas o proyectos particulares.</w:t>
      </w:r>
    </w:p>
    <w:p w14:paraId="3960723C" w14:textId="77777777" w:rsidR="00690AA6" w:rsidRDefault="00690AA6"/>
    <w:p w14:paraId="440B3593" w14:textId="77777777" w:rsidR="00690AA6" w:rsidRDefault="00F31C90">
      <w:pPr>
        <w:pStyle w:val="Ttulo2"/>
      </w:pPr>
      <w:bookmarkStart w:id="86" w:name="_Art_76"/>
      <w:r>
        <w:rPr>
          <w:rFonts w:ascii="Times New Roman" w:hAnsi="Times New Roman"/>
        </w:rPr>
        <w:t>Artículo 76°. Régimen sancionatorio</w:t>
      </w:r>
      <w:bookmarkEnd w:id="86"/>
    </w:p>
    <w:p w14:paraId="7D1310B4" w14:textId="77777777" w:rsidR="00690AA6" w:rsidRDefault="00F31C90">
      <w:pPr>
        <w:pStyle w:val="Ttulo3"/>
      </w:pPr>
      <w:r>
        <w:rPr>
          <w:b w:val="0"/>
        </w:rPr>
        <w:t>76.1. Principio de remisión</w:t>
      </w:r>
    </w:p>
    <w:p w14:paraId="5F74D475" w14:textId="77777777" w:rsidR="00690AA6" w:rsidRDefault="00F31C90">
      <w:r>
        <w:t>Las infracciones a este Marco se sancionarán conforme a los regímenes disciplinarios, académicos, laborales o contractuales ya vigentes en la Universidad, según la condición del sujeto y la naturaleza de la falta.</w:t>
      </w:r>
    </w:p>
    <w:p w14:paraId="20076B24" w14:textId="77777777" w:rsidR="00690AA6" w:rsidRDefault="00F31C90">
      <w:pPr>
        <w:pStyle w:val="Ttulo3"/>
      </w:pPr>
      <w:r>
        <w:rPr>
          <w:b w:val="0"/>
        </w:rPr>
        <w:t>76.2. Criterios de tipificación orientativa</w:t>
      </w:r>
    </w:p>
    <w:p w14:paraId="57A6075D" w14:textId="7F2A1341" w:rsidR="00690AA6" w:rsidRDefault="003D61FD">
      <w:r>
        <w:t>Este punto</w:t>
      </w:r>
      <w:r w:rsidR="00F31C90">
        <w:t xml:space="preserve"> desarrolla criterios de tipificación orientativa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77558F9" w14:textId="77777777" w:rsidR="00690AA6" w:rsidRDefault="00F31C90">
      <w:r>
        <w:t>a) La falsificación de datos, citas, evidencias o resultados mediante IA;</w:t>
      </w:r>
    </w:p>
    <w:p w14:paraId="0BE3084D" w14:textId="77777777" w:rsidR="00690AA6" w:rsidRDefault="00F31C90">
      <w:r>
        <w:t>b) La presentación fraudulenta de autoría académica o científica;</w:t>
      </w:r>
    </w:p>
    <w:p w14:paraId="1FC21C29" w14:textId="77777777" w:rsidR="00690AA6" w:rsidRDefault="00F31C90">
      <w:r>
        <w:t>c) La adopción de decisiones de alto impacto plenamente automatizadas;</w:t>
      </w:r>
    </w:p>
    <w:p w14:paraId="74BF0E7C" w14:textId="77777777" w:rsidR="00690AA6" w:rsidRDefault="00F31C90">
      <w:r>
        <w:t>d) La carga o cesión indebida de datos personales, sensibles o confidenciales a herramientas no autorizadas;</w:t>
      </w:r>
    </w:p>
    <w:p w14:paraId="609B90B9" w14:textId="77777777" w:rsidR="00690AA6" w:rsidRDefault="00F31C90">
      <w:r>
        <w:t>e) La desactivación dolosa de controles de seguridad, registro o supervisión humana;</w:t>
      </w:r>
    </w:p>
    <w:p w14:paraId="4B0BF5C7" w14:textId="77777777" w:rsidR="00690AA6" w:rsidRDefault="00F31C90">
      <w:r>
        <w:t>f) Las represalias contra quien reporte riesgos de buena fe;</w:t>
      </w:r>
    </w:p>
    <w:p w14:paraId="24E0B4B4" w14:textId="77777777" w:rsidR="00690AA6" w:rsidRDefault="00F31C90">
      <w:r>
        <w:t>g) La reiteración de incumplimientos luego de orientación o advertencia institucional.</w:t>
      </w:r>
    </w:p>
    <w:p w14:paraId="5B8115F6" w14:textId="77777777" w:rsidR="00690AA6" w:rsidRDefault="00F31C90">
      <w:pPr>
        <w:pStyle w:val="Ttulo3"/>
      </w:pPr>
      <w:r>
        <w:rPr>
          <w:b w:val="0"/>
        </w:rPr>
        <w:t>76.3. Medidas no sancionatorias</w:t>
      </w:r>
    </w:p>
    <w:p w14:paraId="02345D88" w14:textId="77777777" w:rsidR="00690AA6" w:rsidRDefault="00F31C90">
      <w:r>
        <w:t>Antes o junto con la sanción, cuando resulte proporcional, podrán aplicarse medidas de protección o corrección tales como:</w:t>
      </w:r>
    </w:p>
    <w:p w14:paraId="2DF4D1BF" w14:textId="77777777" w:rsidR="00690AA6" w:rsidRDefault="00F31C90">
      <w:r>
        <w:t>Capacitación obligatoria;</w:t>
      </w:r>
    </w:p>
    <w:p w14:paraId="241F4DBB" w14:textId="77777777" w:rsidR="00690AA6" w:rsidRDefault="00F31C90">
      <w:r>
        <w:t>Invalidación o modificación de entregables académicos;</w:t>
      </w:r>
    </w:p>
    <w:p w14:paraId="5FF5B208" w14:textId="77777777" w:rsidR="00690AA6" w:rsidRDefault="00F31C90">
      <w:r>
        <w:t>Suspensión de herramientas o sistemas;</w:t>
      </w:r>
    </w:p>
    <w:p w14:paraId="6FBBD876" w14:textId="77777777" w:rsidR="00690AA6" w:rsidRDefault="00F31C90">
      <w:r>
        <w:lastRenderedPageBreak/>
        <w:t>Revisión de actos administrativos afectados;</w:t>
      </w:r>
    </w:p>
    <w:p w14:paraId="146C14DD" w14:textId="77777777" w:rsidR="00690AA6" w:rsidRDefault="00F31C90">
      <w:r>
        <w:t>Auditoría ética o técnica;</w:t>
      </w:r>
    </w:p>
    <w:p w14:paraId="11692EA4" w14:textId="77777777" w:rsidR="00690AA6" w:rsidRDefault="00F31C90">
      <w:r>
        <w:t>Adecuación de consignas, procesos o contratos.</w:t>
      </w:r>
    </w:p>
    <w:p w14:paraId="0B2F0094" w14:textId="77777777" w:rsidR="00690AA6" w:rsidRDefault="00F31C90">
      <w:pPr>
        <w:pStyle w:val="Ttulo3"/>
      </w:pPr>
      <w:r>
        <w:rPr>
          <w:b w:val="0"/>
        </w:rPr>
        <w:t>76.4. Debido proceso</w:t>
      </w:r>
    </w:p>
    <w:p w14:paraId="2535EDAE" w14:textId="77777777" w:rsidR="00690AA6" w:rsidRDefault="00F31C90">
      <w:r>
        <w:t>Ninguna consecuencia adversa se aplicará sin respeto al debido proceso, derecho de defensa, proporcionalidad y tipicidad conforme a la normativa aplicable.</w:t>
      </w:r>
    </w:p>
    <w:p w14:paraId="20EC03BB" w14:textId="77777777" w:rsidR="00690AA6" w:rsidRDefault="00690AA6"/>
    <w:p w14:paraId="1957D668" w14:textId="77777777" w:rsidR="00690AA6" w:rsidRDefault="00F31C90">
      <w:pPr>
        <w:pStyle w:val="Ttulo2"/>
      </w:pPr>
      <w:bookmarkStart w:id="87" w:name="_Art_77"/>
      <w:r>
        <w:rPr>
          <w:rFonts w:ascii="Times New Roman" w:hAnsi="Times New Roman"/>
        </w:rPr>
        <w:t>Artículo 77°. Interpretación y lagunas</w:t>
      </w:r>
      <w:bookmarkEnd w:id="87"/>
    </w:p>
    <w:p w14:paraId="59C91378" w14:textId="00AC944B" w:rsidR="00690AA6" w:rsidRDefault="00FB3381">
      <w:r>
        <w:t>La</w:t>
      </w:r>
      <w:r w:rsidR="00F31C90">
        <w:t xml:space="preserve"> interpretación y lagunas ofrece</w:t>
      </w:r>
      <w:r>
        <w:t>n</w:t>
      </w:r>
      <w:r w:rsidR="00F31C90">
        <w:t xml:space="preserv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48169B12" w14:textId="77777777" w:rsidR="007169DF" w:rsidRDefault="006B28AA">
      <w:r>
        <w:t>a) Las disposiciones de este Marco se interpretarán de forma armónica, privilegiando la dignidad de la persona, la integridad académica, la transparencia, la equidad y la responsabilidad humana.</w:t>
      </w:r>
    </w:p>
    <w:p w14:paraId="11FCCB92" w14:textId="77777777" w:rsidR="00690AA6" w:rsidRDefault="00F31C90">
      <w:r>
        <w:t>b) Ante silencio o ambigüedad, se aplicará el criterio pro persona y de prevención del riesgo previsto en los Capítulos II y IX.</w:t>
      </w:r>
    </w:p>
    <w:p w14:paraId="2A1A65E0" w14:textId="77777777" w:rsidR="00690AA6" w:rsidRDefault="00F31C90">
      <w:r>
        <w:t>c) El Observatorio podrá emitir criterios orientadores de interpretación; las decisiones vinculantes corresponderán a los órganos de gobierno o autoridades competentes según la materia.</w:t>
      </w:r>
    </w:p>
    <w:p w14:paraId="51C300F0" w14:textId="77777777" w:rsidR="00690AA6" w:rsidRDefault="00F31C90">
      <w:r>
        <w:t>d) La existencia de una práctica social extendida de uso de IA no constituye, por sí sola, interpretación autorizada ni convalidación institucional.</w:t>
      </w:r>
    </w:p>
    <w:p w14:paraId="4107EABA" w14:textId="77777777" w:rsidR="00690AA6" w:rsidRDefault="00690AA6"/>
    <w:p w14:paraId="67C4BEDB" w14:textId="77777777" w:rsidR="00690AA6" w:rsidRDefault="00F31C90">
      <w:pPr>
        <w:pStyle w:val="Ttulo2"/>
      </w:pPr>
      <w:bookmarkStart w:id="88" w:name="_Art_78"/>
      <w:r>
        <w:rPr>
          <w:rFonts w:ascii="Times New Roman" w:hAnsi="Times New Roman"/>
        </w:rPr>
        <w:t>Artículo 78°. Anexos y desarrollo reglamentario</w:t>
      </w:r>
      <w:bookmarkEnd w:id="88"/>
    </w:p>
    <w:p w14:paraId="01DAB6DF" w14:textId="67099770" w:rsidR="00690AA6" w:rsidRDefault="003D61FD">
      <w:r>
        <w:t>Este punto</w:t>
      </w:r>
      <w:r w:rsidR="00F31C90">
        <w:t xml:space="preserve"> desarrolla anexos y desarrollo reglamentario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3EA63E49" w14:textId="77777777" w:rsidR="00690AA6" w:rsidRDefault="00F31C90">
      <w:r>
        <w:t>a) Glosario ampliado;</w:t>
      </w:r>
    </w:p>
    <w:p w14:paraId="0AB055FC" w14:textId="77777777" w:rsidR="00690AA6" w:rsidRDefault="00F31C90">
      <w:r>
        <w:lastRenderedPageBreak/>
        <w:t>b) Matriz institucional de grado de delegación;</w:t>
      </w:r>
    </w:p>
    <w:p w14:paraId="29DF5866" w14:textId="77777777" w:rsidR="00690AA6" w:rsidRDefault="00F31C90">
      <w:r>
        <w:t>c) Formulario de declaración de uso de IA;</w:t>
      </w:r>
    </w:p>
    <w:p w14:paraId="784F0F34" w14:textId="77777777" w:rsidR="00690AA6" w:rsidRDefault="00F31C90">
      <w:r>
        <w:t xml:space="preserve">d) </w:t>
      </w:r>
      <w:proofErr w:type="spellStart"/>
      <w:r>
        <w:t>Checklist</w:t>
      </w:r>
      <w:proofErr w:type="spellEnd"/>
      <w:r>
        <w:t xml:space="preserve"> de evaluación de riesgo e impacto;</w:t>
      </w:r>
    </w:p>
    <w:p w14:paraId="0C07290B" w14:textId="77777777" w:rsidR="00690AA6" w:rsidRDefault="00F31C90">
      <w:r>
        <w:t>e) Guía rápida para docentes;</w:t>
      </w:r>
    </w:p>
    <w:p w14:paraId="09BE34BC" w14:textId="77777777" w:rsidR="00690AA6" w:rsidRDefault="00F31C90">
      <w:r>
        <w:t>f) Guía rápida para estudiantes;</w:t>
      </w:r>
    </w:p>
    <w:p w14:paraId="60F9CA71" w14:textId="77777777" w:rsidR="00690AA6" w:rsidRDefault="00F31C90">
      <w:r>
        <w:t>g) Modelo de política de IA para programas de la asignatura y consignas;</w:t>
      </w:r>
    </w:p>
    <w:p w14:paraId="69D82917" w14:textId="77777777" w:rsidR="00690AA6" w:rsidRDefault="00F31C90">
      <w:r>
        <w:t>h) Protocolo de reporte de incidentes;</w:t>
      </w:r>
    </w:p>
    <w:p w14:paraId="24AD419B" w14:textId="77777777" w:rsidR="00690AA6" w:rsidRDefault="00F31C90">
      <w:r>
        <w:t>i) Criterios de registro de sistemas de IA institucionales.</w:t>
      </w:r>
    </w:p>
    <w:p w14:paraId="25BAA084" w14:textId="77777777" w:rsidR="00690AA6" w:rsidRDefault="00F31C90">
      <w:r>
        <w:t>Dichos anexos podrán actualizarse conforme al Artículo 72°, sin alterar los principios sustanciales del Marco.</w:t>
      </w:r>
    </w:p>
    <w:p w14:paraId="03ACAD31" w14:textId="77777777" w:rsidR="00690AA6" w:rsidRDefault="00690AA6"/>
    <w:p w14:paraId="127CDDFC" w14:textId="77777777" w:rsidR="00690AA6" w:rsidRDefault="00F31C90">
      <w:pPr>
        <w:pStyle w:val="Ttulo2"/>
      </w:pPr>
      <w:bookmarkStart w:id="89" w:name="_Art_79"/>
      <w:r>
        <w:rPr>
          <w:rFonts w:ascii="Times New Roman" w:hAnsi="Times New Roman"/>
        </w:rPr>
        <w:t>Artículo 79°. Cláusulas transitorias</w:t>
      </w:r>
      <w:bookmarkEnd w:id="89"/>
    </w:p>
    <w:p w14:paraId="5B5CD454" w14:textId="77777777" w:rsidR="00690AA6" w:rsidRDefault="00F31C90">
      <w:pPr>
        <w:pStyle w:val="Ttulo3"/>
      </w:pPr>
      <w:r>
        <w:rPr>
          <w:b w:val="0"/>
        </w:rPr>
        <w:t>79.1. Período de adecuación</w:t>
      </w:r>
    </w:p>
    <w:p w14:paraId="134A74CF" w14:textId="0D5166A1" w:rsidR="00690AA6" w:rsidRDefault="00F31C90">
      <w:r>
        <w:t xml:space="preserve">Este </w:t>
      </w:r>
      <w:r w:rsidR="00ED4754">
        <w:t>artículo</w:t>
      </w:r>
      <w:r>
        <w:t xml:space="preserve"> desarrolla período de adecuación y ofrece una pauta institucional para su aplicación concreta. Su objetivo es precisar el sentido del punto antes de las enumeraciones, evitando que las viñetas se lean como afirmaciones aisladas o meramente declarativas. En este Marco, los criterios que siguen deben interpretarse de modo conjunto, con proporcionalidad, responsabilidad humana y atención a la protección de las personas, de los datos y de la integridad académica o institucional comprometida.</w:t>
      </w:r>
    </w:p>
    <w:p w14:paraId="2A6FD7F5" w14:textId="77777777" w:rsidR="00690AA6" w:rsidRDefault="00F31C90">
      <w:r>
        <w:t>a) Identificar usos y sistemas de IA ya existentes;</w:t>
      </w:r>
    </w:p>
    <w:p w14:paraId="1FBC92AB" w14:textId="77777777" w:rsidR="00690AA6" w:rsidRDefault="00F31C90">
      <w:r>
        <w:t>b) Declararlos ante el Observatorio o el canal que se disponga;</w:t>
      </w:r>
    </w:p>
    <w:p w14:paraId="20537A99" w14:textId="77777777" w:rsidR="00690AA6" w:rsidRDefault="00F31C90">
      <w:r>
        <w:t>c) Suspender de inmediato los usos manifiestamente prohibidos;</w:t>
      </w:r>
    </w:p>
    <w:p w14:paraId="3D92F635" w14:textId="77777777" w:rsidR="00690AA6" w:rsidRDefault="00F31C90">
      <w:r>
        <w:t>d) Iniciar la inscripción de sistemas institucionales en el Registro correspondiente;</w:t>
      </w:r>
    </w:p>
    <w:p w14:paraId="49FC12B0" w14:textId="77777777" w:rsidR="00690AA6" w:rsidRDefault="00F31C90">
      <w:r>
        <w:t>e) Comunicar a docentes y estudiantes las reglas básicas de aplicación;</w:t>
      </w:r>
    </w:p>
    <w:p w14:paraId="6665D60F" w14:textId="77777777" w:rsidR="00690AA6" w:rsidRDefault="00F31C90">
      <w:r>
        <w:t>f) Elevar requerimientos de apoyo formativo o técnico.</w:t>
      </w:r>
    </w:p>
    <w:p w14:paraId="6BD1DB68" w14:textId="77777777" w:rsidR="00690AA6" w:rsidRDefault="00F31C90">
      <w:pPr>
        <w:pStyle w:val="Ttulo3"/>
      </w:pPr>
      <w:r>
        <w:rPr>
          <w:b w:val="0"/>
        </w:rPr>
        <w:t>79.2. Régimen durante la transición</w:t>
      </w:r>
    </w:p>
    <w:p w14:paraId="6CDB1C70" w14:textId="77777777" w:rsidR="00690AA6" w:rsidRDefault="00F31C90">
      <w:r>
        <w:t>Durante el período de adecuación:</w:t>
      </w:r>
    </w:p>
    <w:p w14:paraId="2CDEF80A" w14:textId="77777777" w:rsidR="00690AA6" w:rsidRDefault="00F31C90">
      <w:r>
        <w:lastRenderedPageBreak/>
        <w:t>Prevalecerá un enfoque formativo y de acompañamiento frente a incumplimientos no dolosos derivados de adaptación inicial;</w:t>
      </w:r>
    </w:p>
    <w:p w14:paraId="00DE5B26" w14:textId="77777777" w:rsidR="00690AA6" w:rsidRDefault="00F31C90">
      <w:r>
        <w:t>No se relativizarán las prohibiciones graves previstas en este Marco, que rigen desde la vigencia;</w:t>
      </w:r>
    </w:p>
    <w:p w14:paraId="6D5B672A" w14:textId="77777777" w:rsidR="00690AA6" w:rsidRDefault="00F31C90">
      <w:r>
        <w:t>Los sistemas de alto riesgo no registrados deberán someterse a evaluación urgente o quedar suspendidos hasta su regularización;</w:t>
      </w:r>
    </w:p>
    <w:p w14:paraId="6691B676" w14:textId="77777777" w:rsidR="00690AA6" w:rsidRDefault="00F31C90">
      <w:r>
        <w:t>Las cátedras deberán, como mínimo, explicitar una política transitoria de uso de IA en actividades evaluables.</w:t>
      </w:r>
    </w:p>
    <w:p w14:paraId="7F11AA00" w14:textId="77777777" w:rsidR="00690AA6" w:rsidRDefault="00F31C90">
      <w:pPr>
        <w:pStyle w:val="Ttulo3"/>
      </w:pPr>
      <w:r>
        <w:rPr>
          <w:b w:val="0"/>
        </w:rPr>
        <w:t>79.3. Prórroga excepcional</w:t>
      </w:r>
    </w:p>
    <w:p w14:paraId="63B3B9BC" w14:textId="77777777" w:rsidR="00690AA6" w:rsidRDefault="00F31C90">
      <w:r>
        <w:t>El Rectorado podrá prorrogar, por resolución fundada y por una sola vez, el plazo de adecuación de procesos específicos de mediana complejidad, sin que ello implique habilitar usos prohibidos ni eximir de deberes de protección de personas y datos.</w:t>
      </w:r>
    </w:p>
    <w:p w14:paraId="00E9452E" w14:textId="77777777" w:rsidR="00690AA6" w:rsidRDefault="00690AA6"/>
    <w:p w14:paraId="100FAE0F" w14:textId="77777777" w:rsidR="00690AA6" w:rsidRDefault="00F31C90">
      <w:pPr>
        <w:pStyle w:val="Ttulo2"/>
      </w:pPr>
      <w:bookmarkStart w:id="90" w:name="_Art_80"/>
      <w:r>
        <w:rPr>
          <w:rFonts w:ascii="Times New Roman" w:hAnsi="Times New Roman"/>
        </w:rPr>
        <w:t>Artículo 80°. Entrada en vigencia</w:t>
      </w:r>
      <w:bookmarkEnd w:id="90"/>
    </w:p>
    <w:p w14:paraId="44953FB4" w14:textId="77777777" w:rsidR="00690AA6" w:rsidRDefault="00F31C90">
      <w:r>
        <w:t xml:space="preserve">El presente Marco entrará en vigencia a partir del día siguiente al de su publicación oficial por los canales institucionales de la Universidad, o en la fecha que fije la Resolución </w:t>
      </w:r>
      <w:proofErr w:type="spellStart"/>
      <w:r>
        <w:t>o</w:t>
      </w:r>
      <w:proofErr w:type="spellEnd"/>
      <w:r>
        <w:t xml:space="preserve"> Ordenanza de aprobación del Consejo Superior.</w:t>
      </w:r>
    </w:p>
    <w:p w14:paraId="2CB9C1F5" w14:textId="77777777" w:rsidR="00690AA6" w:rsidRDefault="00F31C90">
      <w:r>
        <w:t>A partir de esa fecha, será oponible a toda la comunidad universitaria en los términos de su ámbito de aplicación.</w:t>
      </w:r>
    </w:p>
    <w:p w14:paraId="6D52A2E7" w14:textId="77777777" w:rsidR="00690AA6" w:rsidRDefault="00690AA6"/>
    <w:p w14:paraId="16405C06" w14:textId="77777777" w:rsidR="00690AA6" w:rsidRDefault="00F31C90">
      <w:pPr>
        <w:pStyle w:val="Ttulo2"/>
      </w:pPr>
      <w:bookmarkStart w:id="91" w:name="_Art_81"/>
      <w:r>
        <w:rPr>
          <w:rFonts w:ascii="Times New Roman" w:hAnsi="Times New Roman"/>
        </w:rPr>
        <w:t>Artículo 81°. Difusión obligatoria</w:t>
      </w:r>
      <w:bookmarkEnd w:id="91"/>
    </w:p>
    <w:p w14:paraId="3E171F6E" w14:textId="1FBBE72F" w:rsidR="00690AA6" w:rsidRDefault="003D61FD">
      <w:r>
        <w:t>Este punto</w:t>
      </w:r>
      <w:r w:rsidR="00F31C90">
        <w:t xml:space="preserve"> </w:t>
      </w:r>
      <w:r w:rsidR="00440037">
        <w:t>establece que la</w:t>
      </w:r>
      <w:r w:rsidR="00F31C90">
        <w:t xml:space="preserve"> difusión </w:t>
      </w:r>
      <w:r w:rsidR="00440037">
        <w:t xml:space="preserve">es </w:t>
      </w:r>
      <w:r w:rsidR="00F31C90">
        <w:t>obligatoria y orienta su interpretación práctica dentro del Marco. No se limita a enunciar criterios aislados: procura ordenar el sentido institucional del punto, delimitar su alcance y anticipar cómo deben leerse las viñetas que siguen. En consecuencia, las enumeraciones posteriores funcionan como estándares mínimos de actuación y deben aplicarse de manera integrada, proporcional y coherente con la protección de las personas, la finalidad institucional y el nivel de riesgo involucrado.</w:t>
      </w:r>
    </w:p>
    <w:p w14:paraId="181DA338" w14:textId="77777777" w:rsidR="00690AA6" w:rsidRDefault="00F31C90">
      <w:r>
        <w:t>a) Rectorado y vicerrectorados;</w:t>
      </w:r>
    </w:p>
    <w:p w14:paraId="440B502B" w14:textId="77777777" w:rsidR="00690AA6" w:rsidRDefault="00F31C90">
      <w:r>
        <w:t>b) Sedes, facultades, escuelas e institutos;</w:t>
      </w:r>
    </w:p>
    <w:p w14:paraId="010F5DA3" w14:textId="77777777" w:rsidR="00690AA6" w:rsidRDefault="00F31C90">
      <w:r>
        <w:t>c) Secretarías académicas, de investigación, extensión y gestión;</w:t>
      </w:r>
    </w:p>
    <w:p w14:paraId="4587EBCA" w14:textId="77777777" w:rsidR="00690AA6" w:rsidRDefault="00F31C90">
      <w:r>
        <w:t>d) Áreas de TIC y sistemas;</w:t>
      </w:r>
    </w:p>
    <w:p w14:paraId="0A6D795B" w14:textId="77777777" w:rsidR="00690AA6" w:rsidRDefault="00F31C90">
      <w:r>
        <w:lastRenderedPageBreak/>
        <w:t>e) Docentes, estudiantes y personal no docente;</w:t>
      </w:r>
    </w:p>
    <w:p w14:paraId="24D55640" w14:textId="77777777" w:rsidR="00690AA6" w:rsidRDefault="00F31C90">
      <w:r>
        <w:t>f) Proveedores relevantes de servicios digitales, cuando corresponda por contrato.</w:t>
      </w:r>
    </w:p>
    <w:p w14:paraId="275AA5F3" w14:textId="77777777" w:rsidR="00690AA6" w:rsidRDefault="00F31C90">
      <w:r>
        <w:t>La falta de lectura individual no exime de su cumplimiento cuando el Marco haya sido debidamente publicado y comunicado por canales institucionales ordinarios.</w:t>
      </w:r>
    </w:p>
    <w:p w14:paraId="5B9D26CE" w14:textId="77777777" w:rsidR="00690AA6" w:rsidRDefault="00690AA6"/>
    <w:p w14:paraId="36E68A46" w14:textId="77777777" w:rsidR="00690AA6" w:rsidRDefault="00F31C90">
      <w:pPr>
        <w:pStyle w:val="Ttulo2"/>
      </w:pPr>
      <w:bookmarkStart w:id="92" w:name="_Art_82"/>
      <w:r>
        <w:rPr>
          <w:rFonts w:ascii="Times New Roman" w:hAnsi="Times New Roman"/>
        </w:rPr>
        <w:t>Artículo 82°. Disposición de implementación</w:t>
      </w:r>
      <w:bookmarkEnd w:id="92"/>
    </w:p>
    <w:p w14:paraId="45536650" w14:textId="77777777" w:rsidR="00690AA6" w:rsidRDefault="00F31C90">
      <w:r>
        <w:t>Facúltese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14:paraId="2B88DE76" w14:textId="77777777" w:rsidR="00690AA6" w:rsidRDefault="00690AA6"/>
    <w:p w14:paraId="3CCB0EB6" w14:textId="77777777" w:rsidR="00690AA6" w:rsidRDefault="00F31C90">
      <w:pPr>
        <w:pStyle w:val="Ttulo2"/>
      </w:pPr>
      <w:bookmarkStart w:id="93" w:name="_Art_83"/>
      <w:r>
        <w:rPr>
          <w:rFonts w:ascii="Times New Roman" w:hAnsi="Times New Roman"/>
        </w:rPr>
        <w:t>Artículo 83°. Derogación de criterios incompatibles</w:t>
      </w:r>
      <w:bookmarkEnd w:id="93"/>
    </w:p>
    <w:p w14:paraId="55003EA6" w14:textId="77777777" w:rsidR="00690AA6" w:rsidRDefault="00F31C90">
      <w:r>
        <w:t>Quedan sin efecto, en lo que se opongan a este Marco, las disposiciones, circulares, usos administrativos o criterios informales de alcance institucional que resulten incompatibles con sus principios, prohibiciones y garantías.</w:t>
      </w:r>
    </w:p>
    <w:p w14:paraId="05703AAE" w14:textId="77777777" w:rsidR="00690AA6" w:rsidRDefault="00F31C90">
      <w:r>
        <w:t>Las regulaciones específicas de facultades o cátedras podrán ser más restrictivas en sus ámbitos, pero no más permisivas en lo que este Marco prohíbe de modo general.</w:t>
      </w:r>
    </w:p>
    <w:p w14:paraId="3D87C68E" w14:textId="77777777" w:rsidR="00690AA6" w:rsidRDefault="00690AA6"/>
    <w:p w14:paraId="1CD908E9" w14:textId="77777777" w:rsidR="00690AA6" w:rsidRDefault="00F31C90">
      <w:pPr>
        <w:pStyle w:val="Ttulo2"/>
      </w:pPr>
      <w:bookmarkStart w:id="94" w:name="_Art_84"/>
      <w:r>
        <w:rPr>
          <w:rFonts w:ascii="Times New Roman" w:hAnsi="Times New Roman"/>
        </w:rPr>
        <w:t>Artículo 84°. Cláusula de cierre</w:t>
      </w:r>
      <w:bookmarkEnd w:id="94"/>
    </w:p>
    <w:p w14:paraId="4D378585" w14:textId="77777777" w:rsidR="00690AA6" w:rsidRDefault="00F31C90">
      <w:r>
        <w:t>La Universidad Católica de Cuyo asume, con la aprobación de este Marco, el compromiso de integrar la Inteligencia Artificial de manera ética, responsable, humanista y pedagógicamente fundada, de modo que la innovación tecnológica fortalezca —y no erosione— la formación integral, la búsqueda de la verdad, la integridad académica y el servicio al bien común.</w:t>
      </w:r>
    </w:p>
    <w:p w14:paraId="660A25F7" w14:textId="77777777" w:rsidR="00690AA6" w:rsidRDefault="00F31C90">
      <w:r>
        <w:t>En la Universidad, la IA puede asistir procesos; las personas gobiernan las decisiones.</w:t>
      </w:r>
    </w:p>
    <w:p w14:paraId="2E5F6F17" w14:textId="77777777" w:rsidR="00690AA6" w:rsidRDefault="00690AA6"/>
    <w:tbl>
      <w:tblPr>
        <w:tblStyle w:val="Tablaconcuadrcula"/>
        <w:tblW w:w="0" w:type="auto"/>
        <w:jc w:val="center"/>
        <w:tblLook w:val="04A0" w:firstRow="1" w:lastRow="0" w:firstColumn="1" w:lastColumn="0" w:noHBand="0" w:noVBand="1"/>
      </w:tblPr>
      <w:tblGrid>
        <w:gridCol w:w="4531"/>
        <w:gridCol w:w="4531"/>
      </w:tblGrid>
      <w:tr w:rsidR="0020028D" w14:paraId="6521CC73" w14:textId="77777777">
        <w:trPr>
          <w:jc w:val="center"/>
        </w:trPr>
        <w:tc>
          <w:tcPr>
            <w:tcW w:w="4536" w:type="dxa"/>
          </w:tcPr>
          <w:p w14:paraId="1E359096" w14:textId="77777777" w:rsidR="0020028D" w:rsidRPr="00FC470D" w:rsidRDefault="00771325">
            <w:pPr>
              <w:spacing w:after="40"/>
              <w:rPr>
                <w:lang w:val="es-AR"/>
              </w:rPr>
            </w:pPr>
            <w:r w:rsidRPr="00FC470D">
              <w:rPr>
                <w:b/>
                <w:sz w:val="20"/>
                <w:lang w:val="es-AR"/>
              </w:rPr>
              <w:t>Tipo de decisión o actividad</w:t>
            </w:r>
          </w:p>
        </w:tc>
        <w:tc>
          <w:tcPr>
            <w:tcW w:w="4536" w:type="dxa"/>
          </w:tcPr>
          <w:p w14:paraId="07F88C0F" w14:textId="77777777" w:rsidR="0020028D" w:rsidRDefault="00771325">
            <w:pPr>
              <w:spacing w:after="40"/>
            </w:pPr>
            <w:r>
              <w:rPr>
                <w:b/>
                <w:sz w:val="20"/>
              </w:rPr>
              <w:t>Responsable humano principal</w:t>
            </w:r>
          </w:p>
        </w:tc>
      </w:tr>
      <w:tr w:rsidR="0020028D" w14:paraId="76001789" w14:textId="77777777">
        <w:trPr>
          <w:jc w:val="center"/>
        </w:trPr>
        <w:tc>
          <w:tcPr>
            <w:tcW w:w="4536" w:type="dxa"/>
          </w:tcPr>
          <w:p w14:paraId="5CAD5009" w14:textId="77777777" w:rsidR="0020028D" w:rsidRDefault="00771325">
            <w:pPr>
              <w:spacing w:after="40"/>
            </w:pPr>
            <w:r>
              <w:rPr>
                <w:sz w:val="20"/>
              </w:rPr>
              <w:t>Política general de IA</w:t>
            </w:r>
          </w:p>
        </w:tc>
        <w:tc>
          <w:tcPr>
            <w:tcW w:w="4536" w:type="dxa"/>
          </w:tcPr>
          <w:p w14:paraId="7FE4578F" w14:textId="77777777" w:rsidR="0020028D" w:rsidRDefault="00771325">
            <w:pPr>
              <w:spacing w:after="40"/>
            </w:pPr>
            <w:r>
              <w:rPr>
                <w:sz w:val="20"/>
              </w:rPr>
              <w:t>Consejo Superior / Rectorado</w:t>
            </w:r>
          </w:p>
        </w:tc>
      </w:tr>
      <w:tr w:rsidR="0020028D" w14:paraId="71FE5220" w14:textId="77777777">
        <w:trPr>
          <w:jc w:val="center"/>
        </w:trPr>
        <w:tc>
          <w:tcPr>
            <w:tcW w:w="4536" w:type="dxa"/>
          </w:tcPr>
          <w:p w14:paraId="7C93D615"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4E88D273" w14:textId="77777777" w:rsidR="0020028D" w:rsidRDefault="00771325">
            <w:pPr>
              <w:spacing w:after="40"/>
            </w:pPr>
            <w:r>
              <w:rPr>
                <w:sz w:val="20"/>
              </w:rPr>
              <w:t>Rectorado</w:t>
            </w:r>
          </w:p>
        </w:tc>
      </w:tr>
      <w:tr w:rsidR="0020028D" w14:paraId="306A2530" w14:textId="77777777">
        <w:trPr>
          <w:jc w:val="center"/>
        </w:trPr>
        <w:tc>
          <w:tcPr>
            <w:tcW w:w="4536" w:type="dxa"/>
          </w:tcPr>
          <w:p w14:paraId="44A19959" w14:textId="77777777" w:rsidR="0020028D" w:rsidRDefault="00771325">
            <w:pPr>
              <w:spacing w:after="40"/>
            </w:pPr>
            <w:r>
              <w:rPr>
                <w:sz w:val="20"/>
              </w:rPr>
              <w:t>Asesoramiento ético-técnico transversal</w:t>
            </w:r>
          </w:p>
        </w:tc>
        <w:tc>
          <w:tcPr>
            <w:tcW w:w="4536" w:type="dxa"/>
          </w:tcPr>
          <w:p w14:paraId="0684D19D" w14:textId="77777777" w:rsidR="0020028D" w:rsidRDefault="00771325">
            <w:pPr>
              <w:spacing w:after="40"/>
            </w:pPr>
            <w:r>
              <w:rPr>
                <w:sz w:val="20"/>
              </w:rPr>
              <w:t>Observatorio de IA</w:t>
            </w:r>
          </w:p>
        </w:tc>
      </w:tr>
      <w:tr w:rsidR="0020028D" w14:paraId="05D9A2E0" w14:textId="77777777">
        <w:trPr>
          <w:jc w:val="center"/>
        </w:trPr>
        <w:tc>
          <w:tcPr>
            <w:tcW w:w="4536" w:type="dxa"/>
          </w:tcPr>
          <w:p w14:paraId="73218245" w14:textId="77777777" w:rsidR="0020028D" w:rsidRPr="00FC470D" w:rsidRDefault="00771325">
            <w:pPr>
              <w:spacing w:after="40"/>
              <w:rPr>
                <w:lang w:val="es-AR"/>
              </w:rPr>
            </w:pPr>
            <w:r w:rsidRPr="00FC470D">
              <w:rPr>
                <w:sz w:val="20"/>
                <w:lang w:val="es-AR"/>
              </w:rPr>
              <w:t>Uso de IA en una asignatura</w:t>
            </w:r>
          </w:p>
        </w:tc>
        <w:tc>
          <w:tcPr>
            <w:tcW w:w="4536" w:type="dxa"/>
          </w:tcPr>
          <w:p w14:paraId="678F771E" w14:textId="77777777" w:rsidR="0020028D" w:rsidRDefault="00771325">
            <w:pPr>
              <w:spacing w:after="40"/>
            </w:pPr>
            <w:r>
              <w:rPr>
                <w:sz w:val="20"/>
              </w:rPr>
              <w:t>Docente a cargo</w:t>
            </w:r>
          </w:p>
        </w:tc>
      </w:tr>
      <w:tr w:rsidR="0020028D" w:rsidRPr="002237CF" w14:paraId="29D70F41" w14:textId="77777777">
        <w:trPr>
          <w:jc w:val="center"/>
        </w:trPr>
        <w:tc>
          <w:tcPr>
            <w:tcW w:w="4536" w:type="dxa"/>
          </w:tcPr>
          <w:p w14:paraId="094A3136" w14:textId="77777777" w:rsidR="0020028D" w:rsidRDefault="00771325">
            <w:pPr>
              <w:spacing w:after="40"/>
            </w:pPr>
            <w:r>
              <w:rPr>
                <w:sz w:val="20"/>
              </w:rPr>
              <w:lastRenderedPageBreak/>
              <w:t>Evaluación y acreditación</w:t>
            </w:r>
          </w:p>
        </w:tc>
        <w:tc>
          <w:tcPr>
            <w:tcW w:w="4536" w:type="dxa"/>
          </w:tcPr>
          <w:p w14:paraId="7E4EA32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1ACA4E8" w14:textId="77777777">
        <w:trPr>
          <w:jc w:val="center"/>
        </w:trPr>
        <w:tc>
          <w:tcPr>
            <w:tcW w:w="4536" w:type="dxa"/>
          </w:tcPr>
          <w:p w14:paraId="3A70E789" w14:textId="77777777" w:rsidR="0020028D" w:rsidRDefault="00771325">
            <w:pPr>
              <w:spacing w:after="40"/>
            </w:pPr>
            <w:r>
              <w:rPr>
                <w:sz w:val="20"/>
              </w:rPr>
              <w:t>Trabajo académico del estudiante</w:t>
            </w:r>
          </w:p>
        </w:tc>
        <w:tc>
          <w:tcPr>
            <w:tcW w:w="4536" w:type="dxa"/>
          </w:tcPr>
          <w:p w14:paraId="186F5215" w14:textId="77777777" w:rsidR="0020028D" w:rsidRDefault="00771325">
            <w:pPr>
              <w:spacing w:after="40"/>
            </w:pPr>
            <w:r>
              <w:rPr>
                <w:sz w:val="20"/>
              </w:rPr>
              <w:t>Estudiante autor</w:t>
            </w:r>
          </w:p>
        </w:tc>
      </w:tr>
      <w:tr w:rsidR="0020028D" w14:paraId="40621EFF" w14:textId="77777777">
        <w:trPr>
          <w:jc w:val="center"/>
        </w:trPr>
        <w:tc>
          <w:tcPr>
            <w:tcW w:w="4536" w:type="dxa"/>
          </w:tcPr>
          <w:p w14:paraId="573F1160" w14:textId="77777777" w:rsidR="0020028D" w:rsidRDefault="00771325">
            <w:pPr>
              <w:spacing w:after="40"/>
            </w:pPr>
            <w:r>
              <w:rPr>
                <w:sz w:val="20"/>
              </w:rPr>
              <w:t>Proyecto de investigación</w:t>
            </w:r>
          </w:p>
        </w:tc>
        <w:tc>
          <w:tcPr>
            <w:tcW w:w="4536" w:type="dxa"/>
          </w:tcPr>
          <w:p w14:paraId="298A7974" w14:textId="77777777" w:rsidR="0020028D" w:rsidRDefault="00771325">
            <w:pPr>
              <w:spacing w:after="40"/>
            </w:pPr>
            <w:r>
              <w:rPr>
                <w:sz w:val="20"/>
              </w:rPr>
              <w:t>Investigador responsable / director</w:t>
            </w:r>
          </w:p>
        </w:tc>
      </w:tr>
      <w:tr w:rsidR="0020028D" w:rsidRPr="002237CF" w14:paraId="59B217D6" w14:textId="77777777">
        <w:trPr>
          <w:jc w:val="center"/>
        </w:trPr>
        <w:tc>
          <w:tcPr>
            <w:tcW w:w="4536" w:type="dxa"/>
          </w:tcPr>
          <w:p w14:paraId="0F4BFDE6" w14:textId="77777777" w:rsidR="0020028D" w:rsidRDefault="00771325">
            <w:pPr>
              <w:spacing w:after="40"/>
            </w:pPr>
            <w:r>
              <w:rPr>
                <w:sz w:val="20"/>
              </w:rPr>
              <w:t>Tesis o TFI</w:t>
            </w:r>
          </w:p>
        </w:tc>
        <w:tc>
          <w:tcPr>
            <w:tcW w:w="4536" w:type="dxa"/>
          </w:tcPr>
          <w:p w14:paraId="71580B30"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50289BB0" w14:textId="77777777">
        <w:trPr>
          <w:jc w:val="center"/>
        </w:trPr>
        <w:tc>
          <w:tcPr>
            <w:tcW w:w="4536" w:type="dxa"/>
          </w:tcPr>
          <w:p w14:paraId="2049600F" w14:textId="77777777" w:rsidR="0020028D" w:rsidRPr="00FC470D" w:rsidRDefault="00771325">
            <w:pPr>
              <w:spacing w:after="40"/>
              <w:rPr>
                <w:lang w:val="es-AR"/>
              </w:rPr>
            </w:pPr>
            <w:r w:rsidRPr="00FC470D">
              <w:rPr>
                <w:sz w:val="20"/>
                <w:lang w:val="es-AR"/>
              </w:rPr>
              <w:t>Sistema de gestión o alerta</w:t>
            </w:r>
          </w:p>
        </w:tc>
        <w:tc>
          <w:tcPr>
            <w:tcW w:w="4536" w:type="dxa"/>
          </w:tcPr>
          <w:p w14:paraId="39F6E7D5" w14:textId="77777777" w:rsidR="0020028D" w:rsidRDefault="00771325">
            <w:pPr>
              <w:spacing w:after="40"/>
            </w:pPr>
            <w:r>
              <w:rPr>
                <w:sz w:val="20"/>
              </w:rPr>
              <w:t>Área dueña del proceso</w:t>
            </w:r>
          </w:p>
        </w:tc>
      </w:tr>
      <w:tr w:rsidR="0020028D" w14:paraId="071E9524" w14:textId="77777777">
        <w:trPr>
          <w:jc w:val="center"/>
        </w:trPr>
        <w:tc>
          <w:tcPr>
            <w:tcW w:w="4536" w:type="dxa"/>
          </w:tcPr>
          <w:p w14:paraId="40E98973" w14:textId="77777777" w:rsidR="0020028D" w:rsidRDefault="00771325">
            <w:pPr>
              <w:spacing w:after="40"/>
            </w:pPr>
            <w:r>
              <w:rPr>
                <w:sz w:val="20"/>
              </w:rPr>
              <w:t>Seguridad técnica del sistema</w:t>
            </w:r>
          </w:p>
        </w:tc>
        <w:tc>
          <w:tcPr>
            <w:tcW w:w="4536" w:type="dxa"/>
          </w:tcPr>
          <w:p w14:paraId="5A4AEACD" w14:textId="77777777" w:rsidR="0020028D" w:rsidRDefault="00771325">
            <w:pPr>
              <w:spacing w:after="40"/>
            </w:pPr>
            <w:r>
              <w:rPr>
                <w:sz w:val="20"/>
              </w:rPr>
              <w:t>Área de TIC / sistemas</w:t>
            </w:r>
          </w:p>
        </w:tc>
      </w:tr>
      <w:tr w:rsidR="0020028D" w:rsidRPr="002237CF" w14:paraId="7FDC1364" w14:textId="77777777">
        <w:trPr>
          <w:jc w:val="center"/>
        </w:trPr>
        <w:tc>
          <w:tcPr>
            <w:tcW w:w="4536" w:type="dxa"/>
          </w:tcPr>
          <w:p w14:paraId="3B4C3150" w14:textId="77777777" w:rsidR="0020028D" w:rsidRPr="00FC470D" w:rsidRDefault="00771325">
            <w:pPr>
              <w:spacing w:after="40"/>
              <w:rPr>
                <w:lang w:val="es-AR"/>
              </w:rPr>
            </w:pPr>
            <w:r w:rsidRPr="00FC470D">
              <w:rPr>
                <w:sz w:val="20"/>
                <w:lang w:val="es-AR"/>
              </w:rPr>
              <w:t>Contrato con proveedor de IA</w:t>
            </w:r>
          </w:p>
        </w:tc>
        <w:tc>
          <w:tcPr>
            <w:tcW w:w="4536" w:type="dxa"/>
          </w:tcPr>
          <w:p w14:paraId="750C9C7B" w14:textId="77777777" w:rsidR="0020028D" w:rsidRPr="00FC470D" w:rsidRDefault="00771325">
            <w:pPr>
              <w:spacing w:after="40"/>
              <w:rPr>
                <w:lang w:val="es-AR"/>
              </w:rPr>
            </w:pPr>
            <w:r w:rsidRPr="00FC470D">
              <w:rPr>
                <w:sz w:val="20"/>
                <w:lang w:val="es-AR"/>
              </w:rPr>
              <w:t>Área contratante, con apoyo técnico-jurídico</w:t>
            </w:r>
          </w:p>
        </w:tc>
      </w:tr>
    </w:tbl>
    <w:p w14:paraId="38E0D525" w14:textId="77777777" w:rsidR="0020028D" w:rsidRPr="00DE3B6A" w:rsidRDefault="00771325">
      <w:pPr>
        <w:pStyle w:val="Ttulo1"/>
        <w:spacing w:before="320" w:after="160"/>
        <w:rPr>
          <w:lang w:val="es-AR"/>
        </w:rPr>
      </w:pPr>
      <w:bookmarkStart w:id="95" w:name="_Anexos"/>
      <w:r w:rsidRPr="00DE3B6A">
        <w:rPr>
          <w:rFonts w:ascii="Times New Roman" w:eastAsia="Times New Roman" w:hAnsi="Times New Roman"/>
          <w:lang w:val="es-AR"/>
        </w:rPr>
        <w:t>ANEXOS</w:t>
      </w:r>
      <w:bookmarkEnd w:id="95"/>
    </w:p>
    <w:p w14:paraId="245DC2FC" w14:textId="77777777" w:rsidR="0020028D" w:rsidRPr="00DE3B6A" w:rsidRDefault="00771325">
      <w:pPr>
        <w:spacing w:after="160"/>
        <w:rPr>
          <w:lang w:val="es-AR"/>
        </w:rPr>
      </w:pPr>
      <w:r w:rsidRPr="009E1849">
        <w:rPr>
          <w:color w:val="000000"/>
          <w:lang w:val="es-AR"/>
        </w:rPr>
        <w:t xml:space="preserve">Forman parte operativa del presente Marco, una vez aprobados por la autoridad competente, los anexos que se enumeran a continuación. Los Anexos A </w:t>
      </w:r>
      <w:proofErr w:type="spellStart"/>
      <w:r w:rsidRPr="009E1849">
        <w:rPr>
          <w:color w:val="000000"/>
          <w:lang w:val="es-AR"/>
        </w:rPr>
        <w:t>a</w:t>
      </w:r>
      <w:proofErr w:type="spellEnd"/>
      <w:r w:rsidRPr="009E1849">
        <w:rPr>
          <w:color w:val="000000"/>
          <w:lang w:val="es-AR"/>
        </w:rPr>
        <w:t xml:space="preserve">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C0E0F85" w14:textId="77777777" w:rsidR="0020028D" w:rsidRPr="00DE3B6A" w:rsidRDefault="00771325">
      <w:pPr>
        <w:spacing w:after="80"/>
        <w:ind w:left="283"/>
        <w:rPr>
          <w:lang w:val="es-AR"/>
        </w:rPr>
      </w:pPr>
      <w:bookmarkStart w:id="96" w:name="_Anx_A"/>
      <w:r w:rsidRPr="00DE3B6A">
        <w:rPr>
          <w:lang w:val="es-AR"/>
        </w:rPr>
        <w:t>Anexo A. Glosario ampliado</w:t>
      </w:r>
      <w:bookmarkEnd w:id="96"/>
    </w:p>
    <w:p w14:paraId="02763038" w14:textId="77777777" w:rsidR="0020028D" w:rsidRPr="00DE3B6A" w:rsidRDefault="00771325">
      <w:pPr>
        <w:spacing w:after="80"/>
        <w:ind w:left="283"/>
        <w:rPr>
          <w:lang w:val="es-AR"/>
        </w:rPr>
      </w:pPr>
      <w:bookmarkStart w:id="97" w:name="_Anx_B"/>
      <w:r w:rsidRPr="00DE3B6A">
        <w:rPr>
          <w:lang w:val="es-AR"/>
        </w:rPr>
        <w:t>Anexo B. Matriz institucional de grado de delegación</w:t>
      </w:r>
      <w:bookmarkEnd w:id="97"/>
    </w:p>
    <w:p w14:paraId="0B249217" w14:textId="77777777" w:rsidR="0020028D" w:rsidRPr="00DE3B6A" w:rsidRDefault="00771325">
      <w:pPr>
        <w:spacing w:after="80"/>
        <w:ind w:left="283"/>
        <w:rPr>
          <w:lang w:val="es-AR"/>
        </w:rPr>
      </w:pPr>
      <w:bookmarkStart w:id="98" w:name="_Anx_C"/>
      <w:r w:rsidRPr="00DE3B6A">
        <w:rPr>
          <w:lang w:val="es-AR"/>
        </w:rPr>
        <w:t>Anexo C. Formulario de declaración de uso de Inteligencia Artificial</w:t>
      </w:r>
      <w:bookmarkEnd w:id="98"/>
    </w:p>
    <w:p w14:paraId="15052340" w14:textId="77777777" w:rsidR="0020028D" w:rsidRPr="00DE3B6A" w:rsidRDefault="00771325">
      <w:pPr>
        <w:spacing w:after="80"/>
        <w:ind w:left="283"/>
        <w:rPr>
          <w:lang w:val="es-AR"/>
        </w:rPr>
      </w:pPr>
      <w:bookmarkStart w:id="99" w:name="_Anx_D"/>
      <w:r w:rsidRPr="00DE3B6A">
        <w:rPr>
          <w:lang w:val="es-AR"/>
        </w:rPr>
        <w:t xml:space="preserve">Anexo D. </w:t>
      </w:r>
      <w:proofErr w:type="spellStart"/>
      <w:r w:rsidRPr="00DE3B6A">
        <w:rPr>
          <w:lang w:val="es-AR"/>
        </w:rPr>
        <w:t>Checklist</w:t>
      </w:r>
      <w:proofErr w:type="spellEnd"/>
      <w:r w:rsidRPr="00DE3B6A">
        <w:rPr>
          <w:lang w:val="es-AR"/>
        </w:rPr>
        <w:t xml:space="preserve"> de evaluación de riesgo e impacto de sistemas de IA</w:t>
      </w:r>
      <w:bookmarkEnd w:id="99"/>
    </w:p>
    <w:p w14:paraId="0125FCC6" w14:textId="77777777" w:rsidR="0020028D" w:rsidRPr="00DE3B6A" w:rsidRDefault="00771325">
      <w:pPr>
        <w:spacing w:after="80"/>
        <w:ind w:left="283"/>
        <w:rPr>
          <w:lang w:val="es-AR"/>
        </w:rPr>
      </w:pPr>
      <w:bookmarkStart w:id="100" w:name="_Anx_E"/>
      <w:r w:rsidRPr="00DE3B6A">
        <w:rPr>
          <w:lang w:val="es-AR"/>
        </w:rPr>
        <w:t>Anexo E. Guía rápida para docentes</w:t>
      </w:r>
      <w:bookmarkEnd w:id="100"/>
    </w:p>
    <w:p w14:paraId="295EFACE" w14:textId="77777777" w:rsidR="0020028D" w:rsidRPr="00DE3B6A" w:rsidRDefault="00771325">
      <w:pPr>
        <w:spacing w:after="80"/>
        <w:ind w:left="283"/>
        <w:rPr>
          <w:lang w:val="es-AR"/>
        </w:rPr>
      </w:pPr>
      <w:bookmarkStart w:id="101" w:name="_Anx_F"/>
      <w:r w:rsidRPr="00DE3B6A">
        <w:rPr>
          <w:lang w:val="es-AR"/>
        </w:rPr>
        <w:t>Anexo F. Guía rápida para estudiantes</w:t>
      </w:r>
      <w:bookmarkEnd w:id="101"/>
    </w:p>
    <w:p w14:paraId="3BC87BE1" w14:textId="77777777" w:rsidR="0020028D" w:rsidRPr="00DE3B6A" w:rsidRDefault="00771325">
      <w:pPr>
        <w:spacing w:after="80"/>
        <w:ind w:left="283"/>
        <w:rPr>
          <w:lang w:val="es-AR"/>
        </w:rPr>
      </w:pPr>
      <w:bookmarkStart w:id="102" w:name="_Anx_G"/>
      <w:r w:rsidRPr="009E1849">
        <w:rPr>
          <w:color w:val="000000"/>
          <w:lang w:val="es-AR"/>
        </w:rPr>
        <w:t>Anexo G. Modelo de política de IA para programas de la asignatura y consignas</w:t>
      </w:r>
      <w:bookmarkEnd w:id="102"/>
    </w:p>
    <w:p w14:paraId="15453591" w14:textId="77777777" w:rsidR="0020028D" w:rsidRPr="00DE3B6A" w:rsidRDefault="00771325">
      <w:pPr>
        <w:spacing w:after="80"/>
        <w:ind w:left="283"/>
        <w:rPr>
          <w:lang w:val="es-AR"/>
        </w:rPr>
      </w:pPr>
      <w:bookmarkStart w:id="103" w:name="_Anx_H"/>
      <w:r w:rsidRPr="009E1849">
        <w:rPr>
          <w:color w:val="000000"/>
          <w:lang w:val="es-AR"/>
        </w:rPr>
        <w:t>Anexo H. Protocolo de reporte de incidentes vinculados a IA</w:t>
      </w:r>
      <w:bookmarkEnd w:id="103"/>
    </w:p>
    <w:p w14:paraId="1B24B273" w14:textId="77777777" w:rsidR="0020028D" w:rsidRPr="00DE3B6A" w:rsidRDefault="00771325">
      <w:pPr>
        <w:spacing w:after="80"/>
        <w:ind w:left="283"/>
        <w:rPr>
          <w:lang w:val="es-AR"/>
        </w:rPr>
      </w:pPr>
      <w:bookmarkStart w:id="104" w:name="_Anx_I"/>
      <w:r w:rsidRPr="009E1849">
        <w:rPr>
          <w:color w:val="000000"/>
          <w:lang w:val="es-AR"/>
        </w:rPr>
        <w:t>Anexo I. Criterios y ficha de registro de sistemas de IA institucionales</w:t>
      </w:r>
      <w:bookmarkEnd w:id="104"/>
    </w:p>
    <w:p w14:paraId="69DEB726" w14:textId="77777777" w:rsidR="00B45162" w:rsidRPr="00CC78E5" w:rsidRDefault="008D4802" w:rsidP="00B74E2E">
      <w:pPr>
        <w:spacing w:after="80"/>
        <w:ind w:left="283"/>
        <w:rPr>
          <w:lang w:val="es-AR"/>
        </w:rPr>
      </w:pPr>
      <w:bookmarkStart w:id="105" w:name="_Anx_J"/>
      <w:r w:rsidRPr="009E1849">
        <w:rPr>
          <w:color w:val="000000"/>
          <w:lang w:val="es-AR"/>
        </w:rPr>
        <w:t>Anexo J. Guía de uso de IA para niveles preuniversitarios</w:t>
      </w:r>
      <w:bookmarkEnd w:id="105"/>
    </w:p>
    <w:p w14:paraId="202510B0" w14:textId="77777777" w:rsidR="0020028D" w:rsidRPr="00DE3B6A" w:rsidRDefault="00771325">
      <w:pPr>
        <w:spacing w:before="200" w:after="160"/>
        <w:rPr>
          <w:lang w:val="es-AR"/>
        </w:rPr>
      </w:pPr>
      <w:r w:rsidRPr="00DE3B6A">
        <w:rPr>
          <w:lang w:val="es-AR"/>
        </w:rPr>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48FDE849" w14:textId="77777777" w:rsidR="007C6EAA" w:rsidRPr="00F60C3F" w:rsidRDefault="008D4802">
      <w:pPr>
        <w:pStyle w:val="Ttulo2"/>
        <w:rPr>
          <w:bCs w:val="0"/>
          <w:lang w:val="es-AR"/>
        </w:rPr>
      </w:pPr>
      <w:bookmarkStart w:id="106" w:name="_Toc237888876"/>
      <w:r w:rsidRPr="00F60C3F">
        <w:rPr>
          <w:rFonts w:ascii="Times New Roman" w:eastAsia="Times New Roman" w:hAnsi="Times New Roman"/>
          <w:bCs w:val="0"/>
          <w:sz w:val="22"/>
          <w:lang w:val="es-AR"/>
        </w:rPr>
        <w:t>Anexo A. Glosario ampliado</w:t>
      </w:r>
      <w:bookmarkEnd w:id="106"/>
    </w:p>
    <w:p w14:paraId="4FC502C6" w14:textId="77777777" w:rsidR="007C6EAA" w:rsidRPr="009E1849" w:rsidRDefault="008D4802">
      <w:pPr>
        <w:rPr>
          <w:lang w:val="es-AR"/>
        </w:rPr>
      </w:pPr>
      <w:r w:rsidRPr="009E1849">
        <w:rPr>
          <w:b/>
          <w:color w:val="000000"/>
          <w:lang w:val="es-AR"/>
        </w:rPr>
        <w:t>A.1. Carácter y criterio de interpretación</w:t>
      </w:r>
    </w:p>
    <w:p w14:paraId="54083FFE" w14:textId="77777777" w:rsidR="007C6EAA" w:rsidRPr="009E1849" w:rsidRDefault="008D4802">
      <w:pPr>
        <w:rPr>
          <w:lang w:val="es-AR"/>
        </w:rPr>
      </w:pPr>
      <w:r w:rsidRPr="009E1849">
        <w:rPr>
          <w:color w:val="000000"/>
          <w:lang w:val="es-AR"/>
        </w:rPr>
        <w:t xml:space="preserve">Este Anexo complementa las definiciones del artículo 3° del Marco. No modifica su alcance ni sustituye el cuerpo articulado. Cuando un término esté definido en el artículo 3° y también aquí, ambas </w:t>
      </w:r>
      <w:r w:rsidRPr="009E1849">
        <w:rPr>
          <w:color w:val="000000"/>
          <w:lang w:val="es-AR"/>
        </w:rPr>
        <w:lastRenderedPageBreak/>
        <w:t>lecturas se interpretan de modo armónico; en caso de tensión, prevalece el cuerpo del Marco, conforme al artículo 48° y a la cláusula general de los anexos.</w:t>
      </w:r>
    </w:p>
    <w:p w14:paraId="5B8BD9D9" w14:textId="77777777" w:rsidR="007C6EAA" w:rsidRPr="009E1849" w:rsidRDefault="008D4802">
      <w:pPr>
        <w:rPr>
          <w:lang w:val="es-AR"/>
        </w:rPr>
      </w:pPr>
      <w:r w:rsidRPr="009E1849">
        <w:rPr>
          <w:color w:val="000000"/>
          <w:lang w:val="es-AR"/>
        </w:rPr>
        <w:t>Las voces se ordenan alfabéticamente. Las remisiones entre paréntesis indican el artículo o capítulo donde el término opera de modo principal.</w:t>
      </w:r>
    </w:p>
    <w:p w14:paraId="1F314D39" w14:textId="77777777" w:rsidR="007C6EAA" w:rsidRPr="009E1849" w:rsidRDefault="008D4802">
      <w:pPr>
        <w:rPr>
          <w:lang w:val="es-AR"/>
        </w:rPr>
      </w:pPr>
      <w:r w:rsidRPr="009E1849">
        <w:rPr>
          <w:b/>
          <w:color w:val="000000"/>
          <w:lang w:val="es-AR"/>
        </w:rPr>
        <w:t>A.2. Términos</w:t>
      </w:r>
    </w:p>
    <w:p w14:paraId="416C530E" w14:textId="77777777" w:rsidR="007C6EAA" w:rsidRPr="00A8494A" w:rsidRDefault="008D4802">
      <w:pPr>
        <w:rPr>
          <w:bCs/>
          <w:lang w:val="es-AR"/>
        </w:rPr>
      </w:pPr>
      <w:r w:rsidRPr="009E1849">
        <w:rPr>
          <w:b/>
          <w:color w:val="000000"/>
          <w:lang w:val="es-AR"/>
        </w:rPr>
        <w:t xml:space="preserve">Alfabetización en IA. </w:t>
      </w:r>
      <w:r w:rsidRPr="00A8494A">
        <w:rPr>
          <w:bCs/>
          <w:color w:val="000000"/>
          <w:lang w:val="es-AR"/>
        </w:rPr>
        <w:t>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41 a 115).</w:t>
      </w:r>
    </w:p>
    <w:p w14:paraId="73BB27A2" w14:textId="77777777" w:rsidR="007C6EAA" w:rsidRPr="00A8494A" w:rsidRDefault="008D4802">
      <w:pPr>
        <w:rPr>
          <w:bCs/>
          <w:lang w:val="es-AR"/>
        </w:rPr>
      </w:pPr>
      <w:proofErr w:type="spellStart"/>
      <w:r w:rsidRPr="009E1849">
        <w:rPr>
          <w:b/>
          <w:color w:val="000000"/>
          <w:lang w:val="es-AR"/>
        </w:rPr>
        <w:t>Algor</w:t>
      </w:r>
      <w:proofErr w:type="spellEnd"/>
      <w:r w:rsidRPr="009E1849">
        <w:rPr>
          <w:b/>
          <w:color w:val="000000"/>
          <w:lang w:val="es-AR"/>
        </w:rPr>
        <w:t xml:space="preserve">-ética. </w:t>
      </w:r>
      <w:r w:rsidRPr="00A8494A">
        <w:rPr>
          <w:bCs/>
          <w:color w:val="000000"/>
          <w:lang w:val="es-AR"/>
        </w:rPr>
        <w:t>Llamado a una ética de los algoritmos al servicio de la justicia y de la humanidad, recibido en este Marco como referente eclesial y de universidades católicas, sin sustituir el ordenamiento universitario ni la normativa argentina aplicable (art. 3).</w:t>
      </w:r>
    </w:p>
    <w:p w14:paraId="6DEC731A" w14:textId="77777777" w:rsidR="007C6EAA" w:rsidRPr="009E1849" w:rsidRDefault="008D4802">
      <w:pPr>
        <w:rPr>
          <w:lang w:val="es-AR"/>
        </w:rPr>
      </w:pPr>
      <w:r w:rsidRPr="009E1849">
        <w:rPr>
          <w:b/>
          <w:color w:val="000000"/>
          <w:lang w:val="es-AR"/>
        </w:rPr>
        <w:t>Alucinación o confabulación algorítmica.</w:t>
      </w:r>
      <w:r w:rsidRPr="009E1849">
        <w:rPr>
          <w:color w:val="000000"/>
          <w:lang w:val="es-AR"/>
        </w:rPr>
        <w:t xml:space="preserve">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(principio 9.11).</w:t>
      </w:r>
    </w:p>
    <w:p w14:paraId="23089306" w14:textId="77777777" w:rsidR="007C6EAA" w:rsidRPr="00A8494A" w:rsidRDefault="008D4802">
      <w:pPr>
        <w:rPr>
          <w:bCs/>
          <w:lang w:val="es-AR"/>
        </w:rPr>
      </w:pPr>
      <w:r w:rsidRPr="009E1849">
        <w:rPr>
          <w:b/>
          <w:color w:val="000000"/>
          <w:lang w:val="es-AR"/>
        </w:rPr>
        <w:t xml:space="preserve">Analítica de aprendizaje. </w:t>
      </w:r>
      <w:r w:rsidRPr="00A8494A">
        <w:rPr>
          <w:bCs/>
          <w:color w:val="000000"/>
          <w:lang w:val="es-AR"/>
        </w:rPr>
        <w:t>Uso de datos sobre procesos educativos para describir, predecir o alertar sobre trayectorias, desempeño o riesgo de desvinculación. En la Universidad solo es admisible como instrumento de cuidado y acompañamiento, no como mecanismo automático de sanción, exclusión o etiquetamiento definitivo (arts. 30 y correlativos).</w:t>
      </w:r>
    </w:p>
    <w:p w14:paraId="1AFD1A49" w14:textId="77777777" w:rsidR="007C6EAA" w:rsidRPr="00A8494A" w:rsidRDefault="008D4802">
      <w:pPr>
        <w:rPr>
          <w:bCs/>
          <w:lang w:val="es-AR"/>
        </w:rPr>
      </w:pPr>
      <w:r w:rsidRPr="009E1849">
        <w:rPr>
          <w:b/>
          <w:color w:val="000000"/>
          <w:lang w:val="es-AR"/>
        </w:rPr>
        <w:t xml:space="preserve">Asistente de reunión o “note </w:t>
      </w:r>
      <w:proofErr w:type="spellStart"/>
      <w:r w:rsidRPr="009E1849">
        <w:rPr>
          <w:b/>
          <w:color w:val="000000"/>
          <w:lang w:val="es-AR"/>
        </w:rPr>
        <w:t>taker</w:t>
      </w:r>
      <w:proofErr w:type="spellEnd"/>
      <w:r w:rsidRPr="009E1849">
        <w:rPr>
          <w:b/>
          <w:color w:val="000000"/>
          <w:lang w:val="es-AR"/>
        </w:rPr>
        <w:t xml:space="preserve">”. </w:t>
      </w:r>
      <w:r w:rsidRPr="00A8494A">
        <w:rPr>
          <w:bCs/>
          <w:color w:val="000000"/>
          <w:lang w:val="es-AR"/>
        </w:rPr>
        <w:t>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31).</w:t>
      </w:r>
    </w:p>
    <w:p w14:paraId="7AE61278" w14:textId="77777777" w:rsidR="007C6EAA" w:rsidRPr="00A8494A" w:rsidRDefault="008D4802">
      <w:pPr>
        <w:rPr>
          <w:bCs/>
          <w:lang w:val="es-AR"/>
        </w:rPr>
      </w:pPr>
      <w:r w:rsidRPr="009E1849">
        <w:rPr>
          <w:b/>
          <w:color w:val="000000"/>
          <w:lang w:val="es-AR"/>
        </w:rPr>
        <w:t xml:space="preserve">Asistente virtual o </w:t>
      </w:r>
      <w:proofErr w:type="spellStart"/>
      <w:r w:rsidRPr="009E1849">
        <w:rPr>
          <w:b/>
          <w:color w:val="000000"/>
          <w:lang w:val="es-AR"/>
        </w:rPr>
        <w:t>chatbot</w:t>
      </w:r>
      <w:proofErr w:type="spellEnd"/>
      <w:r w:rsidRPr="009E1849">
        <w:rPr>
          <w:b/>
          <w:color w:val="000000"/>
          <w:lang w:val="es-AR"/>
        </w:rPr>
        <w:t xml:space="preserve"> institucional. </w:t>
      </w:r>
      <w:r w:rsidRPr="00A8494A">
        <w:rPr>
          <w:bCs/>
          <w:color w:val="000000"/>
          <w:lang w:val="es-AR"/>
        </w:rPr>
        <w:t>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31). No se confunde con el uso privado de IAG como confidente o apoyo psicológico (principio 9.12).</w:t>
      </w:r>
    </w:p>
    <w:p w14:paraId="675F8F63" w14:textId="77777777" w:rsidR="007C6EAA" w:rsidRPr="00A8494A" w:rsidRDefault="008D4802">
      <w:pPr>
        <w:rPr>
          <w:bCs/>
          <w:lang w:val="es-AR"/>
        </w:rPr>
      </w:pPr>
      <w:r w:rsidRPr="009E1849">
        <w:rPr>
          <w:b/>
          <w:color w:val="000000"/>
          <w:lang w:val="es-AR"/>
        </w:rPr>
        <w:t xml:space="preserve">Autoría académica. </w:t>
      </w:r>
      <w:r w:rsidRPr="00A8494A">
        <w:rPr>
          <w:bCs/>
          <w:color w:val="000000"/>
          <w:lang w:val="es-AR"/>
        </w:rPr>
        <w:t>Atribución exclusiva a personas humanas de la responsabilidad intelectual de una producción. Un sistema de IA no es autor ni coautor. El uso de IA no disminuye el deber de comprensión, justificación y defensa del propio trabajo (arts. 3, 38 y 39).</w:t>
      </w:r>
    </w:p>
    <w:p w14:paraId="580CA44D" w14:textId="77777777" w:rsidR="007C6EAA" w:rsidRPr="00A8494A" w:rsidRDefault="008D4802">
      <w:pPr>
        <w:rPr>
          <w:bCs/>
          <w:lang w:val="es-AR"/>
        </w:rPr>
      </w:pPr>
      <w:r w:rsidRPr="009E1849">
        <w:rPr>
          <w:b/>
          <w:color w:val="000000"/>
          <w:lang w:val="es-AR"/>
        </w:rPr>
        <w:lastRenderedPageBreak/>
        <w:t xml:space="preserve">Base jurídica. </w:t>
      </w:r>
      <w:r w:rsidRPr="00A8494A">
        <w:rPr>
          <w:bCs/>
          <w:color w:val="000000"/>
          <w:lang w:val="es-AR"/>
        </w:rPr>
        <w:t>Fundamento normativo que habilita un tratamiento de datos o un despliegue institucional de IA (ley, función educativa, contrato, consentimiento u otra causa admitida). La mera disponibilidad técnica de una herramienta no constituye base jurídica (art. 38).</w:t>
      </w:r>
    </w:p>
    <w:p w14:paraId="780807EB" w14:textId="77777777" w:rsidR="007C6EAA" w:rsidRPr="00A8494A" w:rsidRDefault="008D4802">
      <w:pPr>
        <w:rPr>
          <w:bCs/>
          <w:lang w:val="es-AR"/>
        </w:rPr>
      </w:pPr>
      <w:r w:rsidRPr="009E1849">
        <w:rPr>
          <w:b/>
          <w:color w:val="000000"/>
          <w:lang w:val="es-AR"/>
        </w:rPr>
        <w:t xml:space="preserve">Consentimiento informado. </w:t>
      </w:r>
      <w:r w:rsidRPr="00A8494A">
        <w:rPr>
          <w:bCs/>
          <w:color w:val="000000"/>
          <w:lang w:val="es-AR"/>
        </w:rPr>
        <w:t>Manifestación libre, específica e informada de la persona titular de los datos —o de quien ejerza su representación, cuando corresponda— que habilita un tratamiento, sin ser por sí sola la única base posible ni justificar usos desproporcionados (arts. 28 y 97.4 y 97.5).</w:t>
      </w:r>
    </w:p>
    <w:p w14:paraId="6724BC6D" w14:textId="77777777" w:rsidR="007C6EAA" w:rsidRPr="00A8494A" w:rsidRDefault="008D4802">
      <w:pPr>
        <w:rPr>
          <w:bCs/>
          <w:lang w:val="es-AR"/>
        </w:rPr>
      </w:pPr>
      <w:r w:rsidRPr="009E1849">
        <w:rPr>
          <w:b/>
          <w:color w:val="000000"/>
          <w:lang w:val="es-AR"/>
        </w:rPr>
        <w:t xml:space="preserve">Datos biométricos. </w:t>
      </w:r>
      <w:r w:rsidRPr="00A8494A">
        <w:rPr>
          <w:bCs/>
          <w:color w:val="000000"/>
          <w:lang w:val="es-AR"/>
        </w:rPr>
        <w:t>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25.4).</w:t>
      </w:r>
    </w:p>
    <w:p w14:paraId="075D9DC2" w14:textId="77777777" w:rsidR="007C6EAA" w:rsidRPr="00A8494A" w:rsidRDefault="008D4802">
      <w:pPr>
        <w:rPr>
          <w:bCs/>
          <w:lang w:val="es-AR"/>
        </w:rPr>
      </w:pPr>
      <w:r w:rsidRPr="009E1849">
        <w:rPr>
          <w:b/>
          <w:color w:val="000000"/>
          <w:lang w:val="es-AR"/>
        </w:rPr>
        <w:t xml:space="preserve">Datos personales. </w:t>
      </w:r>
      <w:r w:rsidRPr="00A8494A">
        <w:rPr>
          <w:bCs/>
          <w:color w:val="000000"/>
          <w:lang w:val="es-AR"/>
        </w:rPr>
        <w:t>Toda información referida a personas humanas determinadas o determinables, en los términos de la normativa vigente. Definición operativa en el artículo 3°, inciso j).</w:t>
      </w:r>
    </w:p>
    <w:p w14:paraId="2D79CE21" w14:textId="77777777" w:rsidR="007C6EAA" w:rsidRPr="00A8494A" w:rsidRDefault="008D4802">
      <w:pPr>
        <w:rPr>
          <w:bCs/>
          <w:lang w:val="es-AR"/>
        </w:rPr>
      </w:pPr>
      <w:r w:rsidRPr="009E1849">
        <w:rPr>
          <w:b/>
          <w:color w:val="000000"/>
          <w:lang w:val="es-AR"/>
        </w:rPr>
        <w:t xml:space="preserve">Datos sensibles. </w:t>
      </w:r>
      <w:r w:rsidRPr="00A8494A">
        <w:rPr>
          <w:bCs/>
          <w:color w:val="000000"/>
          <w:lang w:val="es-AR"/>
        </w:rPr>
        <w:t>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25.3).</w:t>
      </w:r>
    </w:p>
    <w:p w14:paraId="34E599BC" w14:textId="77777777" w:rsidR="007C6EAA" w:rsidRPr="00A8494A" w:rsidRDefault="008D4802">
      <w:pPr>
        <w:rPr>
          <w:bCs/>
          <w:lang w:val="es-AR"/>
        </w:rPr>
      </w:pPr>
      <w:r w:rsidRPr="009E1849">
        <w:rPr>
          <w:b/>
          <w:color w:val="000000"/>
          <w:lang w:val="es-AR"/>
        </w:rPr>
        <w:t xml:space="preserve">Decisión plenamente automatizada de alto impacto. </w:t>
      </w:r>
      <w:r w:rsidRPr="00A8494A">
        <w:rPr>
          <w:bCs/>
          <w:color w:val="000000"/>
          <w:lang w:val="es-AR"/>
        </w:rPr>
        <w:t>Decisión adoptada sin intervención humana significativa que afecte de modo relevante derechos, evaluación, disciplina, trabajo, exclusiones o beneficios. En la Universidad está vedada en los supuestos del Marco; la persona tiene derecho a no ser objeto de ella (arts. 8, 28, 62 y 95).</w:t>
      </w:r>
    </w:p>
    <w:p w14:paraId="6747A1A7" w14:textId="77777777" w:rsidR="007C6EAA" w:rsidRPr="00A8494A" w:rsidRDefault="008D4802">
      <w:pPr>
        <w:rPr>
          <w:bCs/>
          <w:lang w:val="es-AR"/>
        </w:rPr>
      </w:pPr>
      <w:r w:rsidRPr="009E1849">
        <w:rPr>
          <w:b/>
          <w:color w:val="000000"/>
          <w:lang w:val="es-AR"/>
        </w:rPr>
        <w:t xml:space="preserve">Declaración de uso de IA. </w:t>
      </w:r>
      <w:r w:rsidRPr="00A8494A">
        <w:rPr>
          <w:bCs/>
          <w:color w:val="000000"/>
          <w:lang w:val="es-AR"/>
        </w:rPr>
        <w:t>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25).</w:t>
      </w:r>
    </w:p>
    <w:p w14:paraId="42117423" w14:textId="77777777" w:rsidR="007C6EAA" w:rsidRPr="00A8494A" w:rsidRDefault="008D4802">
      <w:pPr>
        <w:rPr>
          <w:bCs/>
          <w:lang w:val="es-AR"/>
        </w:rPr>
      </w:pPr>
      <w:proofErr w:type="spellStart"/>
      <w:r w:rsidRPr="009E1849">
        <w:rPr>
          <w:b/>
          <w:color w:val="000000"/>
          <w:lang w:val="es-AR"/>
        </w:rPr>
        <w:t>Deepfake</w:t>
      </w:r>
      <w:proofErr w:type="spellEnd"/>
      <w:r w:rsidRPr="009E1849">
        <w:rPr>
          <w:b/>
          <w:color w:val="000000"/>
          <w:lang w:val="es-AR"/>
        </w:rPr>
        <w:t xml:space="preserve"> o contenido sintético engañoso. </w:t>
      </w:r>
      <w:r w:rsidRPr="00A8494A">
        <w:rPr>
          <w:bCs/>
          <w:color w:val="000000"/>
          <w:lang w:val="es-AR"/>
        </w:rPr>
        <w:t xml:space="preserve">Audio, imagen o video generado o manipulado con IA de modo que pueda atribuirse falsamente a personas, hechos o instituciones. Queda prohibido producir o difundir </w:t>
      </w:r>
      <w:proofErr w:type="spellStart"/>
      <w:r w:rsidRPr="00A8494A">
        <w:rPr>
          <w:bCs/>
          <w:color w:val="000000"/>
          <w:lang w:val="es-AR"/>
        </w:rPr>
        <w:t>deepfakes</w:t>
      </w:r>
      <w:proofErr w:type="spellEnd"/>
      <w:r w:rsidRPr="00A8494A">
        <w:rPr>
          <w:bCs/>
          <w:color w:val="000000"/>
          <w:lang w:val="es-AR"/>
        </w:rPr>
        <w:t xml:space="preserve"> que afecten a personas o a la Universidad; ante sospecha, se verifica por canales oficiales (art. 31).</w:t>
      </w:r>
    </w:p>
    <w:p w14:paraId="32A12ED8" w14:textId="77777777" w:rsidR="007C6EAA" w:rsidRPr="00A8494A" w:rsidRDefault="008D4802">
      <w:pPr>
        <w:rPr>
          <w:bCs/>
          <w:lang w:val="es-AR"/>
        </w:rPr>
      </w:pPr>
      <w:r w:rsidRPr="009E1849">
        <w:rPr>
          <w:b/>
          <w:color w:val="000000"/>
          <w:lang w:val="es-AR"/>
        </w:rPr>
        <w:t xml:space="preserve">Delegación de decisiones. </w:t>
      </w:r>
      <w:r w:rsidRPr="00A8494A">
        <w:rPr>
          <w:bCs/>
          <w:color w:val="000000"/>
          <w:lang w:val="es-AR"/>
        </w:rPr>
        <w:t>Medida en que una tarea o decisión se transfiere a un sistema de IA. El Marco distingue lo no delegable, la delegación condicionada y lo delegable (arts. 3, 16 y 17; Anexo B). Lo no delegable incluye, entre otros, la acreditación final, la autoría científica, las sanciones y el discernimiento moral, pedagógico, pastoral o de bienestar (art. 8).</w:t>
      </w:r>
    </w:p>
    <w:p w14:paraId="6C8EDCEC" w14:textId="77777777" w:rsidR="007C6EAA" w:rsidRPr="00A8494A" w:rsidRDefault="008D4802">
      <w:pPr>
        <w:rPr>
          <w:bCs/>
          <w:lang w:val="es-AR"/>
        </w:rPr>
      </w:pPr>
      <w:r w:rsidRPr="009E1849">
        <w:rPr>
          <w:b/>
          <w:color w:val="000000"/>
          <w:lang w:val="es-AR"/>
        </w:rPr>
        <w:lastRenderedPageBreak/>
        <w:t xml:space="preserve">Dependencia tecnológica. </w:t>
      </w:r>
      <w:r w:rsidRPr="00A8494A">
        <w:rPr>
          <w:bCs/>
          <w:color w:val="000000"/>
          <w:lang w:val="es-AR"/>
        </w:rPr>
        <w:t>Situación en la que la discontinuidad, el cambio de condiciones o el encierro de un proveedor impide a la Universidad gobernar datos, finalidades o procesos críticos. Debe evaluarse, junto con un plan de salida, antes de contratar sistemas institucionales (arts. 7.14, 64 y 67).</w:t>
      </w:r>
    </w:p>
    <w:p w14:paraId="3FBE3C60" w14:textId="77777777" w:rsidR="007C6EAA" w:rsidRPr="00A8494A" w:rsidRDefault="008D4802">
      <w:pPr>
        <w:rPr>
          <w:bCs/>
          <w:lang w:val="es-AR"/>
        </w:rPr>
      </w:pPr>
      <w:r w:rsidRPr="009E1849">
        <w:rPr>
          <w:b/>
          <w:color w:val="000000"/>
          <w:lang w:val="es-AR"/>
        </w:rPr>
        <w:t xml:space="preserve">Detector de texto sintético. </w:t>
      </w:r>
      <w:r w:rsidRPr="00A8494A">
        <w:rPr>
          <w:bCs/>
          <w:color w:val="000000"/>
          <w:lang w:val="es-AR"/>
        </w:rPr>
        <w:t>Herramienta que estima si un texto fue producido por IA. Su resultado no es, por sí solo, prueba suficiente para fundar sanciones académicas. Ante sospecha se privilegia el diálogo pedagógico, las evidencias de proceso y el debido proceso (art. 19.5).</w:t>
      </w:r>
    </w:p>
    <w:p w14:paraId="001F0546" w14:textId="77777777" w:rsidR="007C6EAA" w:rsidRPr="00A8494A" w:rsidRDefault="008D4802">
      <w:pPr>
        <w:rPr>
          <w:bCs/>
          <w:lang w:val="es-AR"/>
        </w:rPr>
      </w:pPr>
      <w:r w:rsidRPr="009E1849">
        <w:rPr>
          <w:b/>
          <w:color w:val="000000"/>
          <w:lang w:val="es-AR"/>
        </w:rPr>
        <w:t xml:space="preserve">Entrenamiento de modelos con datos institucionales. </w:t>
      </w:r>
      <w:r w:rsidRPr="00A8494A">
        <w:rPr>
          <w:bCs/>
          <w:color w:val="000000"/>
          <w:lang w:val="es-AR"/>
        </w:rPr>
        <w:t>Uso de información de la Universidad o de sus miembros para ajustar, reentrenar o mejorar un sistema de IA de un proveedor o de un tercero. Está prohibido sin habilitación expresa, base jurídica suficiente y controles</w:t>
      </w:r>
      <w:r w:rsidRPr="009E1849">
        <w:rPr>
          <w:b/>
          <w:color w:val="000000"/>
          <w:lang w:val="es-AR"/>
        </w:rPr>
        <w:t xml:space="preserve"> </w:t>
      </w:r>
      <w:r w:rsidRPr="00A8494A">
        <w:rPr>
          <w:bCs/>
          <w:color w:val="000000"/>
          <w:lang w:val="es-AR"/>
        </w:rPr>
        <w:t>contractuales (arts. 7.17, 64 y 97).</w:t>
      </w:r>
    </w:p>
    <w:p w14:paraId="4119EC1A" w14:textId="77777777" w:rsidR="007C6EAA" w:rsidRPr="00A8494A" w:rsidRDefault="008D4802">
      <w:pPr>
        <w:rPr>
          <w:bCs/>
          <w:lang w:val="es-AR"/>
        </w:rPr>
      </w:pPr>
      <w:r w:rsidRPr="009E1849">
        <w:rPr>
          <w:b/>
          <w:color w:val="000000"/>
          <w:lang w:val="es-AR"/>
        </w:rPr>
        <w:t xml:space="preserve">Evaluación auténtica. </w:t>
      </w:r>
      <w:r w:rsidRPr="00A8494A">
        <w:rPr>
          <w:bCs/>
          <w:color w:val="000000"/>
          <w:lang w:val="es-AR"/>
        </w:rPr>
        <w:t>Estrategia de evaluación que recaba evidencia de aprendizaje real (proceso, defensa oral, desempeño situado, bitácoras, crítica de salidas de IA), de modo que la disponibilidad de IAG no falsee la acreditación (arts. 25 y 41).</w:t>
      </w:r>
    </w:p>
    <w:p w14:paraId="1A837897" w14:textId="77777777" w:rsidR="007C6EAA" w:rsidRPr="00A8494A" w:rsidRDefault="008D4802">
      <w:pPr>
        <w:rPr>
          <w:bCs/>
          <w:lang w:val="es-AR"/>
        </w:rPr>
      </w:pPr>
      <w:r w:rsidRPr="009E1849">
        <w:rPr>
          <w:b/>
          <w:color w:val="000000"/>
          <w:lang w:val="es-AR"/>
        </w:rPr>
        <w:t xml:space="preserve">Evaluación de riesgo e impacto de IA. </w:t>
      </w:r>
      <w:r w:rsidRPr="00A8494A">
        <w:rPr>
          <w:bCs/>
          <w:color w:val="000000"/>
          <w:lang w:val="es-AR"/>
        </w:rPr>
        <w:t>Proceso previo a adoptar, contratar, desarrollar o ampliar un sistema institucional con potencial impacto sobre personas, evaluación, investigación o gestión (art. 3, inc. k, y art. 14; Anexo D).</w:t>
      </w:r>
    </w:p>
    <w:p w14:paraId="40B6043C" w14:textId="77777777" w:rsidR="007C6EAA" w:rsidRPr="00A8494A" w:rsidRDefault="008D4802">
      <w:pPr>
        <w:rPr>
          <w:bCs/>
          <w:lang w:val="es-AR"/>
        </w:rPr>
      </w:pPr>
      <w:r w:rsidRPr="009E1849">
        <w:rPr>
          <w:b/>
          <w:color w:val="000000"/>
          <w:lang w:val="es-AR"/>
        </w:rPr>
        <w:t xml:space="preserve">Explicabilidad. </w:t>
      </w:r>
      <w:r w:rsidRPr="00A8494A">
        <w:rPr>
          <w:bCs/>
          <w:color w:val="000000"/>
          <w:lang w:val="es-AR"/>
        </w:rPr>
        <w:t>Posibilidad de comunicar, en lenguaje comprensible, criterios generales, limitaciones y fundamentos de una salida o recomendación algorítmica, en la medida técnica y jurídicamente posible (art. 3, inc. m, y art. 37).</w:t>
      </w:r>
    </w:p>
    <w:p w14:paraId="21CD414C" w14:textId="77777777" w:rsidR="007C6EAA" w:rsidRPr="00A8494A" w:rsidRDefault="008D4802">
      <w:pPr>
        <w:rPr>
          <w:bCs/>
          <w:lang w:val="es-AR"/>
        </w:rPr>
      </w:pPr>
      <w:r w:rsidRPr="009E1849">
        <w:rPr>
          <w:b/>
          <w:color w:val="000000"/>
          <w:lang w:val="es-AR"/>
        </w:rPr>
        <w:t xml:space="preserve">Grado de delegación. </w:t>
      </w:r>
      <w:r w:rsidRPr="00A8494A">
        <w:rPr>
          <w:bCs/>
          <w:color w:val="000000"/>
          <w:lang w:val="es-AR"/>
        </w:rPr>
        <w:t>Véase Delegación de decisiones y artículo 3°, inciso e).</w:t>
      </w:r>
    </w:p>
    <w:p w14:paraId="5A4ECFBB" w14:textId="77777777" w:rsidR="007C6EAA" w:rsidRPr="009E1849" w:rsidRDefault="008D4802">
      <w:pPr>
        <w:rPr>
          <w:lang w:val="es-AR"/>
        </w:rPr>
      </w:pPr>
      <w:r w:rsidRPr="009E1849">
        <w:rPr>
          <w:b/>
          <w:color w:val="000000"/>
          <w:lang w:val="es-AR"/>
        </w:rPr>
        <w:t>Herramienta autorizada.</w:t>
      </w:r>
      <w:r w:rsidRPr="009E1849">
        <w:rPr>
          <w:color w:val="000000"/>
          <w:lang w:val="es-AR"/>
        </w:rPr>
        <w:t xml:space="preserve"> Sistema de IA evaluado e habilitado institucionalmente para determinados usos y tipos de datos, con garantías de seguridad, privacidad y, cuando corresponda, no entrenamiento indebido. Se contrapone a las herramientas públicas de IAG carentes de esas garantías (principio 9.17).</w:t>
      </w:r>
    </w:p>
    <w:p w14:paraId="1C8431F2" w14:textId="77777777" w:rsidR="007C6EAA" w:rsidRPr="00A8494A" w:rsidRDefault="008D4802">
      <w:pPr>
        <w:rPr>
          <w:bCs/>
          <w:lang w:val="es-AR"/>
        </w:rPr>
      </w:pPr>
      <w:r w:rsidRPr="009E1849">
        <w:rPr>
          <w:b/>
          <w:color w:val="000000"/>
          <w:lang w:val="es-AR"/>
        </w:rPr>
        <w:t xml:space="preserve">IA de propósito general o modelo fundacional. </w:t>
      </w:r>
      <w:r w:rsidRPr="00A8494A">
        <w:rPr>
          <w:bCs/>
          <w:color w:val="000000"/>
          <w:lang w:val="es-AR"/>
        </w:rPr>
        <w:t>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14.6 y 64).</w:t>
      </w:r>
    </w:p>
    <w:p w14:paraId="167CD1CE" w14:textId="77777777" w:rsidR="007C6EAA" w:rsidRPr="00A8494A" w:rsidRDefault="008D4802">
      <w:pPr>
        <w:rPr>
          <w:bCs/>
          <w:lang w:val="es-AR"/>
        </w:rPr>
      </w:pPr>
      <w:r w:rsidRPr="009E1849">
        <w:rPr>
          <w:b/>
          <w:color w:val="000000"/>
          <w:lang w:val="es-AR"/>
        </w:rPr>
        <w:t xml:space="preserve">Incidente vinculado a IA. </w:t>
      </w:r>
      <w:r w:rsidRPr="00A8494A">
        <w:rPr>
          <w:bCs/>
          <w:color w:val="000000"/>
          <w:lang w:val="es-AR"/>
        </w:rPr>
        <w:t>Hecho o riesgo relevante derivado del uso, fallo, sesgo, filtración, uso no autorizado o impacto no previsto de un sistema de IA sobre personas, datos, integridad académica o la Universidad. El reporte y el aprendizaje institucional se rigen por los arts. 42, 101 y 105 y por el Anexo H.</w:t>
      </w:r>
    </w:p>
    <w:p w14:paraId="4D898ADA" w14:textId="77777777" w:rsidR="007C6EAA" w:rsidRPr="00A8494A" w:rsidRDefault="008D4802">
      <w:pPr>
        <w:rPr>
          <w:bCs/>
          <w:lang w:val="es-AR"/>
        </w:rPr>
      </w:pPr>
      <w:r w:rsidRPr="009E1849">
        <w:rPr>
          <w:b/>
          <w:color w:val="000000"/>
          <w:lang w:val="es-AR"/>
        </w:rPr>
        <w:lastRenderedPageBreak/>
        <w:t xml:space="preserve">Inferencia de emociones o categorías sensibles. </w:t>
      </w:r>
      <w:r w:rsidRPr="00A8494A">
        <w:rPr>
          <w:bCs/>
          <w:color w:val="000000"/>
          <w:lang w:val="es-AR"/>
        </w:rPr>
        <w:t>Uso de IA para estimar estados afectivos, creencias, ideología, orientación sexual, salud u otras categorías altamente sensibles. Está prohibido, salvo autorización excepcional fundada, evaluación reforzada y base jurídica suficiente (arts. 14.5 y 28).</w:t>
      </w:r>
    </w:p>
    <w:p w14:paraId="30A09DD2" w14:textId="77777777" w:rsidR="007C6EAA" w:rsidRPr="00A8494A" w:rsidRDefault="008D4802">
      <w:pPr>
        <w:rPr>
          <w:bCs/>
          <w:lang w:val="es-AR"/>
        </w:rPr>
      </w:pPr>
      <w:r w:rsidRPr="009E1849">
        <w:rPr>
          <w:b/>
          <w:color w:val="000000"/>
          <w:lang w:val="es-AR"/>
        </w:rPr>
        <w:t xml:space="preserve">Integridad académica. </w:t>
      </w:r>
      <w:r w:rsidRPr="00A8494A">
        <w:rPr>
          <w:bCs/>
          <w:color w:val="000000"/>
          <w:lang w:val="es-AR"/>
        </w:rPr>
        <w:t>Honestidad, autoría, originalidad, transparencia y responsabilidad en el aprendizaje, la evaluación y la producción de conocimiento (art. 3, inc. i). El plagio algorítmico —presentar como propio un producto sustancialmente generado por IAG sin declaración ni elaboración suficiente— constituye falta (art. 25).</w:t>
      </w:r>
    </w:p>
    <w:p w14:paraId="1CD345DA" w14:textId="77777777" w:rsidR="007C6EAA" w:rsidRPr="00A8494A" w:rsidRDefault="008D4802">
      <w:pPr>
        <w:rPr>
          <w:bCs/>
          <w:lang w:val="es-AR"/>
        </w:rPr>
      </w:pPr>
      <w:r w:rsidRPr="009E1849">
        <w:rPr>
          <w:b/>
          <w:color w:val="000000"/>
          <w:lang w:val="es-AR"/>
        </w:rPr>
        <w:t xml:space="preserve">Inteligencia Artificial (IA) e IA generativa (IAG). </w:t>
      </w:r>
      <w:r w:rsidRPr="00A8494A">
        <w:rPr>
          <w:bCs/>
          <w:color w:val="000000"/>
          <w:lang w:val="es-AR"/>
        </w:rPr>
        <w:t>Véanse las definiciones del artículo 3°, incisos a) y b). Este Anexo no las reproduce in extenso a fin de no solapar el cuerpo del Marco.</w:t>
      </w:r>
    </w:p>
    <w:p w14:paraId="702B7763" w14:textId="77777777" w:rsidR="007C6EAA" w:rsidRPr="00A8494A" w:rsidRDefault="008D4802">
      <w:pPr>
        <w:rPr>
          <w:bCs/>
          <w:lang w:val="es-AR"/>
        </w:rPr>
      </w:pPr>
      <w:r w:rsidRPr="009E1849">
        <w:rPr>
          <w:b/>
          <w:color w:val="000000"/>
          <w:lang w:val="es-AR"/>
        </w:rPr>
        <w:t xml:space="preserve">Menor de edad / niños, niñas y adolescentes (NNA). </w:t>
      </w:r>
      <w:r w:rsidRPr="00A8494A">
        <w:rPr>
          <w:bCs/>
          <w:color w:val="000000"/>
          <w:lang w:val="es-AR"/>
        </w:rPr>
        <w:t>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24.2, 97.3 a 97.5; Anexo J).</w:t>
      </w:r>
    </w:p>
    <w:p w14:paraId="4E8FFDD6" w14:textId="77777777" w:rsidR="007C6EAA" w:rsidRPr="00A8494A" w:rsidRDefault="008D4802">
      <w:pPr>
        <w:rPr>
          <w:bCs/>
          <w:lang w:val="es-AR"/>
        </w:rPr>
      </w:pPr>
      <w:r w:rsidRPr="009E1849">
        <w:rPr>
          <w:b/>
          <w:color w:val="000000"/>
          <w:lang w:val="es-AR"/>
        </w:rPr>
        <w:t xml:space="preserve">Niveles preuniversitarios. </w:t>
      </w:r>
      <w:r w:rsidRPr="00A8494A">
        <w:rPr>
          <w:bCs/>
          <w:color w:val="000000"/>
          <w:lang w:val="es-AR"/>
        </w:rPr>
        <w:t>Colegios, escuelas u otros niveles dependientes de la Universidad anteriores al grado universitario, alcanzados por el ámbito del artículo 3° y por las reglas diferenciadas del Artículo 24°.</w:t>
      </w:r>
    </w:p>
    <w:p w14:paraId="0509D1BD" w14:textId="77777777" w:rsidR="007C6EAA" w:rsidRPr="00A8494A" w:rsidRDefault="008D4802">
      <w:pPr>
        <w:rPr>
          <w:bCs/>
          <w:lang w:val="es-AR"/>
        </w:rPr>
      </w:pPr>
      <w:r w:rsidRPr="009E1849">
        <w:rPr>
          <w:b/>
          <w:color w:val="000000"/>
          <w:lang w:val="es-AR"/>
        </w:rPr>
        <w:t xml:space="preserve">Observatorio de Inteligencia Artificial de la Universidad. </w:t>
      </w:r>
      <w:r w:rsidRPr="00A8494A">
        <w:rPr>
          <w:bCs/>
          <w:color w:val="000000"/>
          <w:lang w:val="es-AR"/>
        </w:rPr>
        <w:t xml:space="preserve">Organismo creado por Resolución </w:t>
      </w:r>
      <w:proofErr w:type="spellStart"/>
      <w:r w:rsidRPr="00A8494A">
        <w:rPr>
          <w:bCs/>
          <w:color w:val="000000"/>
          <w:lang w:val="es-AR"/>
        </w:rPr>
        <w:t>N°</w:t>
      </w:r>
      <w:proofErr w:type="spellEnd"/>
      <w:r w:rsidRPr="00A8494A">
        <w:rPr>
          <w:bCs/>
          <w:color w:val="000000"/>
          <w:lang w:val="es-AR"/>
        </w:rPr>
        <w:t xml:space="preserve"> 741-CS-2025, con dependencia del Rectorado, de articulación, orientación y acompañamiento técnico-ético en materia de IA (art. 3, inc. n, y Capítulo III).</w:t>
      </w:r>
    </w:p>
    <w:p w14:paraId="64BFEEB7" w14:textId="77777777" w:rsidR="007C6EAA" w:rsidRPr="00A8494A" w:rsidRDefault="008D4802">
      <w:pPr>
        <w:rPr>
          <w:bCs/>
          <w:lang w:val="es-AR"/>
        </w:rPr>
      </w:pPr>
      <w:r w:rsidRPr="009E1849">
        <w:rPr>
          <w:b/>
          <w:color w:val="000000"/>
          <w:lang w:val="es-AR"/>
        </w:rPr>
        <w:t xml:space="preserve">Perfilamiento. </w:t>
      </w:r>
      <w:r w:rsidRPr="00A8494A">
        <w:rPr>
          <w:bCs/>
          <w:color w:val="000000"/>
          <w:lang w:val="es-AR"/>
        </w:rPr>
        <w:t>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14, 28 y 98).</w:t>
      </w:r>
    </w:p>
    <w:p w14:paraId="3235BF05" w14:textId="77777777" w:rsidR="007C6EAA" w:rsidRPr="00A8494A" w:rsidRDefault="008D4802">
      <w:pPr>
        <w:rPr>
          <w:bCs/>
          <w:lang w:val="es-AR"/>
        </w:rPr>
      </w:pPr>
      <w:r w:rsidRPr="009E1849">
        <w:rPr>
          <w:b/>
          <w:color w:val="000000"/>
          <w:lang w:val="es-AR"/>
        </w:rPr>
        <w:t xml:space="preserve">Piloto de innovación o experimentación controlada. </w:t>
      </w:r>
      <w:r w:rsidRPr="00A8494A">
        <w:rPr>
          <w:bCs/>
          <w:color w:val="000000"/>
          <w:lang w:val="es-AR"/>
        </w:rPr>
        <w:t>Prueba acotada de un uso de IA, de duración definida, al servicio de un ecosistema institucional de excelencia con confianza, sujeta a evaluación, límites y supervisión (art. 46).</w:t>
      </w:r>
    </w:p>
    <w:p w14:paraId="52EDE2CE" w14:textId="77777777" w:rsidR="007C6EAA" w:rsidRPr="009E1849" w:rsidRDefault="008D4802">
      <w:pPr>
        <w:rPr>
          <w:lang w:val="es-AR"/>
        </w:rPr>
      </w:pPr>
      <w:r w:rsidRPr="009E1849">
        <w:rPr>
          <w:b/>
          <w:color w:val="000000"/>
          <w:lang w:val="es-AR"/>
        </w:rPr>
        <w:t>Plagio algorítmico.</w:t>
      </w:r>
      <w:r w:rsidRPr="009E1849">
        <w:rPr>
          <w:color w:val="000000"/>
          <w:lang w:val="es-AR"/>
        </w:rPr>
        <w:t xml:space="preserve"> Véase Integridad académica.</w:t>
      </w:r>
    </w:p>
    <w:p w14:paraId="0B22D753" w14:textId="77777777" w:rsidR="007C6EAA" w:rsidRPr="00A8494A" w:rsidRDefault="008D4802">
      <w:pPr>
        <w:rPr>
          <w:bCs/>
          <w:lang w:val="es-AR"/>
        </w:rPr>
      </w:pPr>
      <w:r w:rsidRPr="009E1849">
        <w:rPr>
          <w:b/>
          <w:color w:val="000000"/>
          <w:lang w:val="es-AR"/>
        </w:rPr>
        <w:t xml:space="preserve">Privacidad desde el diseño y por defecto. </w:t>
      </w:r>
      <w:r w:rsidRPr="00A8494A">
        <w:rPr>
          <w:bCs/>
          <w:color w:val="000000"/>
          <w:lang w:val="es-AR"/>
        </w:rPr>
        <w:t>Criterio según el cual los sistemas institucionales nuevos o sustancialmente modificados deben recoger y exponer, desde su configuración inicial, la menor cantidad de datos personales necesaria para la finalidad legítima (art. 25.2).</w:t>
      </w:r>
    </w:p>
    <w:p w14:paraId="52AB4080" w14:textId="77777777" w:rsidR="007C6EAA" w:rsidRPr="00A8494A" w:rsidRDefault="008D4802">
      <w:pPr>
        <w:rPr>
          <w:bCs/>
          <w:lang w:val="es-AR"/>
        </w:rPr>
      </w:pPr>
      <w:proofErr w:type="spellStart"/>
      <w:r w:rsidRPr="009E1849">
        <w:rPr>
          <w:b/>
          <w:color w:val="000000"/>
          <w:lang w:val="es-AR"/>
        </w:rPr>
        <w:lastRenderedPageBreak/>
        <w:t>Prompt</w:t>
      </w:r>
      <w:proofErr w:type="spellEnd"/>
      <w:r w:rsidRPr="009E1849">
        <w:rPr>
          <w:b/>
          <w:color w:val="000000"/>
          <w:lang w:val="es-AR"/>
        </w:rPr>
        <w:t xml:space="preserve"> o instrucción. </w:t>
      </w:r>
      <w:r w:rsidRPr="00A8494A">
        <w:rPr>
          <w:bCs/>
          <w:color w:val="000000"/>
          <w:lang w:val="es-AR"/>
        </w:rPr>
        <w:t xml:space="preserve">Texto u otra entrada con la que una persona orienta a un sistema de IAG. Cuando resulte pertinente y proporcionado, los </w:t>
      </w:r>
      <w:proofErr w:type="spellStart"/>
      <w:r w:rsidRPr="00A8494A">
        <w:rPr>
          <w:bCs/>
          <w:color w:val="000000"/>
          <w:lang w:val="es-AR"/>
        </w:rPr>
        <w:t>prompts</w:t>
      </w:r>
      <w:proofErr w:type="spellEnd"/>
      <w:r w:rsidRPr="00A8494A">
        <w:rPr>
          <w:bCs/>
          <w:color w:val="000000"/>
          <w:lang w:val="es-AR"/>
        </w:rPr>
        <w:t xml:space="preserve"> principales pueden integrarse a la declaración de uso (art. 25). No deben incluir datos confidenciales, personales o de menores en herramientas no autorizadas.</w:t>
      </w:r>
    </w:p>
    <w:p w14:paraId="0ED654EE" w14:textId="77777777" w:rsidR="007C6EAA" w:rsidRPr="009E1849" w:rsidRDefault="008D4802">
      <w:pPr>
        <w:rPr>
          <w:lang w:val="es-AR"/>
        </w:rPr>
      </w:pPr>
      <w:r w:rsidRPr="009E1849">
        <w:rPr>
          <w:b/>
          <w:color w:val="000000"/>
          <w:lang w:val="es-AR"/>
        </w:rPr>
        <w:t>Proveedor de IA.</w:t>
      </w:r>
      <w:r w:rsidRPr="009E1849">
        <w:rPr>
          <w:color w:val="000000"/>
          <w:lang w:val="es-AR"/>
        </w:rPr>
        <w:t xml:space="preserve"> Tercero que desarrolla, aloja, licencia u opera un sistema de IA utilizado por o para la Universidad. Queda alcanzado por el Marco en lo aplicable por contrato (arts. 3, 64 y 82).</w:t>
      </w:r>
    </w:p>
    <w:p w14:paraId="4F84ED8D" w14:textId="77777777" w:rsidR="007C6EAA" w:rsidRPr="00A8494A" w:rsidRDefault="008D4802">
      <w:pPr>
        <w:rPr>
          <w:bCs/>
          <w:lang w:val="es-AR"/>
        </w:rPr>
      </w:pPr>
      <w:r w:rsidRPr="009E1849">
        <w:rPr>
          <w:b/>
          <w:color w:val="000000"/>
          <w:lang w:val="es-AR"/>
        </w:rPr>
        <w:t xml:space="preserve">Puntuación social (social </w:t>
      </w:r>
      <w:proofErr w:type="spellStart"/>
      <w:r w:rsidRPr="009E1849">
        <w:rPr>
          <w:b/>
          <w:color w:val="000000"/>
          <w:lang w:val="es-AR"/>
        </w:rPr>
        <w:t>scoring</w:t>
      </w:r>
      <w:proofErr w:type="spellEnd"/>
      <w:r w:rsidRPr="009E1849">
        <w:rPr>
          <w:b/>
          <w:color w:val="000000"/>
          <w:lang w:val="es-AR"/>
        </w:rPr>
        <w:t xml:space="preserve">). </w:t>
      </w:r>
      <w:r w:rsidRPr="00A8494A">
        <w:rPr>
          <w:bCs/>
          <w:color w:val="000000"/>
          <w:lang w:val="es-AR"/>
        </w:rPr>
        <w:t>Ranking o puntuación de personas orientado al control, la estigmatización o la exclusión ilegítima. Está prohibido en el ámbito de la Universidad (arts. 14.5 y 28).</w:t>
      </w:r>
    </w:p>
    <w:p w14:paraId="399A11D1" w14:textId="77777777" w:rsidR="007C6EAA" w:rsidRPr="00A8494A" w:rsidRDefault="008D4802">
      <w:pPr>
        <w:rPr>
          <w:bCs/>
          <w:lang w:val="es-AR"/>
        </w:rPr>
      </w:pPr>
      <w:r w:rsidRPr="009E1849">
        <w:rPr>
          <w:b/>
          <w:color w:val="000000"/>
          <w:lang w:val="es-AR"/>
        </w:rPr>
        <w:t xml:space="preserve">Representantes legales. </w:t>
      </w:r>
      <w:r w:rsidRPr="00A8494A">
        <w:rPr>
          <w:bCs/>
          <w:color w:val="000000"/>
          <w:lang w:val="es-AR"/>
        </w:rPr>
        <w:t>Padres, madres, tutores u otros sujetos que, conforme a la normativa aplicable, ejercen la representación de un NNA. Deben ser informados, en lenguaje comprensible, cuando un sistema institucional trate datos de menores en niveles preuniversitarios (Artículo 29°).</w:t>
      </w:r>
    </w:p>
    <w:p w14:paraId="66AA3F5D" w14:textId="77777777" w:rsidR="007C6EAA" w:rsidRPr="00A8494A" w:rsidRDefault="008D4802">
      <w:pPr>
        <w:rPr>
          <w:bCs/>
          <w:lang w:val="es-AR"/>
        </w:rPr>
      </w:pPr>
      <w:r w:rsidRPr="009E1849">
        <w:rPr>
          <w:b/>
          <w:color w:val="000000"/>
          <w:lang w:val="es-AR"/>
        </w:rPr>
        <w:t xml:space="preserve">Riesgo de un sistema o uso de IA. </w:t>
      </w:r>
      <w:r w:rsidRPr="00A8494A">
        <w:rPr>
          <w:bCs/>
          <w:color w:val="000000"/>
          <w:lang w:val="es-AR"/>
        </w:rPr>
        <w:t>Clasificación operativa, a los fines del Marco, en riesgo bajo, medio o alto, según severidad, escala, automatización, sensibilidad de datos y posibilidad de sesgo. El riesgo alto requiere autorización reforzada, dictamen del Observatorio y controles específicos (art. 14).</w:t>
      </w:r>
    </w:p>
    <w:p w14:paraId="2C4DB4B8" w14:textId="77777777" w:rsidR="007C6EAA" w:rsidRPr="00A8494A" w:rsidRDefault="008D4802">
      <w:pPr>
        <w:rPr>
          <w:bCs/>
          <w:lang w:val="es-AR"/>
        </w:rPr>
      </w:pPr>
      <w:r w:rsidRPr="009E1849">
        <w:rPr>
          <w:b/>
          <w:color w:val="000000"/>
          <w:lang w:val="es-AR"/>
        </w:rPr>
        <w:t xml:space="preserve">Sesgo algorítmico. </w:t>
      </w:r>
      <w:r w:rsidRPr="00A8494A">
        <w:rPr>
          <w:bCs/>
          <w:color w:val="000000"/>
          <w:lang w:val="es-AR"/>
        </w:rPr>
        <w:t>Distorsión sistemática de un sistema de IA que puede producir resultados inequitativos o discriminatorios respecto de personas o grupos. Debe prevenirse, monitorearse y corregirse, en especial en sistemas de riesgo medio o alto (art. 39).</w:t>
      </w:r>
    </w:p>
    <w:p w14:paraId="3C1AB9D5" w14:textId="77777777" w:rsidR="007C6EAA" w:rsidRPr="00A8494A" w:rsidRDefault="008D4802">
      <w:pPr>
        <w:rPr>
          <w:bCs/>
          <w:lang w:val="es-AR"/>
        </w:rPr>
      </w:pPr>
      <w:r w:rsidRPr="009E1849">
        <w:rPr>
          <w:b/>
          <w:color w:val="000000"/>
          <w:lang w:val="es-AR"/>
        </w:rPr>
        <w:t xml:space="preserve">Sistema de alerta temprana. </w:t>
      </w:r>
      <w:r w:rsidRPr="00A8494A">
        <w:rPr>
          <w:bCs/>
          <w:color w:val="000000"/>
          <w:lang w:val="es-AR"/>
        </w:rPr>
        <w:t>Analítica o modelo que señala riesgo de abandono, bajo rendimiento u otras dificultades. Solo puede usarse para habilitar acompañamiento humano, no para sanción automática ni prejuicio (arts. 30 y 98).</w:t>
      </w:r>
    </w:p>
    <w:p w14:paraId="6857E2B0" w14:textId="77777777" w:rsidR="007C6EAA" w:rsidRPr="00A8494A" w:rsidRDefault="008D4802">
      <w:pPr>
        <w:rPr>
          <w:bCs/>
          <w:lang w:val="es-AR"/>
        </w:rPr>
      </w:pPr>
      <w:r w:rsidRPr="009E1849">
        <w:rPr>
          <w:b/>
          <w:color w:val="000000"/>
          <w:lang w:val="es-AR"/>
        </w:rPr>
        <w:t xml:space="preserve">Sistema de IA institucional. </w:t>
      </w:r>
      <w:r w:rsidRPr="00A8494A">
        <w:rPr>
          <w:bCs/>
          <w:color w:val="000000"/>
          <w:lang w:val="es-AR"/>
        </w:rPr>
        <w:t>Véase artículo 3°, inciso h). Se distingue del uso individual de herramientas por una persona, que igualmente queda alcanzado por deberes de integridad, confidencialidad y proporcionalidad (art. 15).</w:t>
      </w:r>
    </w:p>
    <w:p w14:paraId="0EA070A1" w14:textId="77777777" w:rsidR="007C6EAA" w:rsidRPr="009E1849" w:rsidRDefault="008D4802">
      <w:pPr>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3C0D792D" w14:textId="77777777" w:rsidR="007C6EAA" w:rsidRPr="00A8494A" w:rsidRDefault="008D4802">
      <w:pPr>
        <w:rPr>
          <w:bCs/>
          <w:lang w:val="es-AR"/>
        </w:rPr>
      </w:pPr>
      <w:r w:rsidRPr="009E1849">
        <w:rPr>
          <w:b/>
          <w:color w:val="000000"/>
          <w:lang w:val="es-AR"/>
        </w:rPr>
        <w:t xml:space="preserve">Supervisión humana. </w:t>
      </w:r>
      <w:r w:rsidRPr="00A8494A">
        <w:rPr>
          <w:bCs/>
          <w:color w:val="000000"/>
          <w:lang w:val="es-AR"/>
        </w:rPr>
        <w:t>Intervención efectiva, informada y responsable de una persona competente para revisar, validar, modificar o rechazar salidas de IA antes de efectos relevantes (art. 3, inc. f). No se satisface con una mera confirmación formal o acrítica.</w:t>
      </w:r>
    </w:p>
    <w:p w14:paraId="6BEE7F06" w14:textId="77777777" w:rsidR="007C6EAA" w:rsidRPr="00A8494A" w:rsidRDefault="008D4802">
      <w:pPr>
        <w:rPr>
          <w:bCs/>
          <w:lang w:val="es-AR"/>
        </w:rPr>
      </w:pPr>
      <w:r w:rsidRPr="009E1849">
        <w:rPr>
          <w:b/>
          <w:color w:val="000000"/>
          <w:lang w:val="es-AR"/>
        </w:rPr>
        <w:lastRenderedPageBreak/>
        <w:t xml:space="preserve">Trazabilidad. </w:t>
      </w:r>
      <w:r w:rsidRPr="00A8494A">
        <w:rPr>
          <w:bCs/>
          <w:color w:val="000000"/>
          <w:lang w:val="es-AR"/>
        </w:rPr>
        <w:t>Capacidad de documentar y reconstruir el origen de los datos, el uso de la IA, los criterios aplicados y la responsabilidad humana (art. 3, inc. l).</w:t>
      </w:r>
    </w:p>
    <w:p w14:paraId="378BF48E" w14:textId="77777777" w:rsidR="007C6EAA" w:rsidRPr="00A8494A" w:rsidRDefault="008D4802">
      <w:pPr>
        <w:rPr>
          <w:bCs/>
          <w:lang w:val="es-AR"/>
        </w:rPr>
      </w:pPr>
      <w:r w:rsidRPr="009E1849">
        <w:rPr>
          <w:b/>
          <w:color w:val="000000"/>
          <w:lang w:val="es-AR"/>
        </w:rPr>
        <w:t xml:space="preserve">Usos permitidos, condicionados, no permitidos e inadmisibles. </w:t>
      </w:r>
      <w:r w:rsidRPr="00A8494A">
        <w:rPr>
          <w:bCs/>
          <w:color w:val="000000"/>
          <w:lang w:val="es-AR"/>
        </w:rPr>
        <w:t>Categorías del Capítulo IV. Los usos inadmisibles de referencia (manipulación subliminal, puntuación social, biometría masiva de vigilancia, inferencias sensibles sin habilitación) orientan la evaluación de riesgo (arts. 14.5 y 28) y no desplazan las prohibiciones expresas del Marco.</w:t>
      </w:r>
    </w:p>
    <w:p w14:paraId="0F31AA4E" w14:textId="77777777" w:rsidR="007C6EAA" w:rsidRPr="00A8494A" w:rsidRDefault="008D4802">
      <w:pPr>
        <w:rPr>
          <w:bCs/>
          <w:lang w:val="es-AR"/>
        </w:rPr>
      </w:pPr>
      <w:r w:rsidRPr="009E1849">
        <w:rPr>
          <w:b/>
          <w:color w:val="000000"/>
          <w:lang w:val="es-AR"/>
        </w:rPr>
        <w:t xml:space="preserve">Usuario de IA. </w:t>
      </w:r>
      <w:r w:rsidRPr="00A8494A">
        <w:rPr>
          <w:bCs/>
          <w:color w:val="000000"/>
          <w:lang w:val="es-AR"/>
        </w:rPr>
        <w:t>Toda persona que emplee herramientas o sistemas de IA en actividades universitarias (art. 3, inc. g), incluidos docentes, estudiantes, investigadores, personal de gestión y, en lo pertinente, terceros.</w:t>
      </w:r>
    </w:p>
    <w:p w14:paraId="7F5F2715" w14:textId="77777777" w:rsidR="007C6EAA" w:rsidRPr="009E1849" w:rsidRDefault="008D4802">
      <w:pPr>
        <w:rPr>
          <w:lang w:val="es-AR"/>
        </w:rPr>
      </w:pPr>
      <w:r w:rsidRPr="009E1849">
        <w:rPr>
          <w:b/>
          <w:color w:val="000000"/>
          <w:lang w:val="es-AR"/>
        </w:rPr>
        <w:t>A.3. Actualización</w:t>
      </w:r>
    </w:p>
    <w:p w14:paraId="006B4C0A" w14:textId="77777777" w:rsidR="007C6EAA" w:rsidRPr="009E1849" w:rsidRDefault="008D4802">
      <w:pPr>
        <w:rPr>
          <w:lang w:val="es-AR"/>
        </w:rPr>
      </w:pPr>
      <w:r w:rsidRPr="009E1849">
        <w:rPr>
          <w:color w:val="000000"/>
          <w:lang w:val="es-AR"/>
        </w:rPr>
        <w:t>El Observatorio de Inteligencia Artificial podrá proponer al Rectorado la incorporación, precisión o supresión de voces de este glosario cuando la evolución tecnológica, normativa o institucional lo requiera, sin alterar los principios ni las definiciones del artículo 3° salvo reforma del Marco.</w:t>
      </w:r>
    </w:p>
    <w:p w14:paraId="2F50D567" w14:textId="77777777" w:rsidR="007C6EAA" w:rsidRPr="0061203A" w:rsidRDefault="008D4802">
      <w:pPr>
        <w:pStyle w:val="Ttulo2"/>
        <w:rPr>
          <w:bCs w:val="0"/>
          <w:lang w:val="es-AR"/>
        </w:rPr>
      </w:pPr>
      <w:bookmarkStart w:id="107" w:name="_Toc237888877"/>
      <w:r w:rsidRPr="0061203A">
        <w:rPr>
          <w:rFonts w:ascii="Times New Roman" w:eastAsia="Times New Roman" w:hAnsi="Times New Roman"/>
          <w:bCs w:val="0"/>
          <w:sz w:val="22"/>
          <w:lang w:val="es-AR"/>
        </w:rPr>
        <w:t>Anexo B. Matriz institucional de grado de delegación</w:t>
      </w:r>
      <w:bookmarkEnd w:id="107"/>
    </w:p>
    <w:p w14:paraId="4B17ABFB" w14:textId="77777777" w:rsidR="007C6EAA" w:rsidRPr="009E1849" w:rsidRDefault="008D4802">
      <w:pPr>
        <w:rPr>
          <w:lang w:val="es-AR"/>
        </w:rPr>
      </w:pPr>
      <w:r w:rsidRPr="009E1849">
        <w:rPr>
          <w:b/>
          <w:color w:val="000000"/>
          <w:lang w:val="es-AR"/>
        </w:rPr>
        <w:t>B.1. Carácter y criterio de interpretación</w:t>
      </w:r>
    </w:p>
    <w:p w14:paraId="662DA02C" w14:textId="77777777" w:rsidR="007C6EAA" w:rsidRPr="009E1849" w:rsidRDefault="008D4802">
      <w:pPr>
        <w:rPr>
          <w:lang w:val="es-AR"/>
        </w:rPr>
      </w:pPr>
      <w:r w:rsidRPr="009E1849">
        <w:rPr>
          <w:color w:val="000000"/>
          <w:lang w:val="es-AR"/>
        </w:rPr>
        <w:t>Este Anexo desarrolla operativamente los artículos 12°, 17° y 18° del Marco. No modifica lo no delegable ni las prohibiciones del cuerpo articulado. En caso de tensión entre una fila de la matriz y el Marco, prevalece el cuerpo (arts. 8, 16, 28, 62 y 144).</w:t>
      </w:r>
    </w:p>
    <w:p w14:paraId="7F66B45D" w14:textId="77777777" w:rsidR="007C6EAA" w:rsidRPr="009E1849" w:rsidRDefault="008D4802">
      <w:pPr>
        <w:rPr>
          <w:lang w:val="es-AR"/>
        </w:rPr>
      </w:pPr>
      <w:r w:rsidRPr="009E1849">
        <w:rPr>
          <w:color w:val="000000"/>
          <w:lang w:val="es-AR"/>
        </w:rPr>
        <w:t>La matriz es un instrumento vivo: el Observatorio, en coordinación con el Rectorado y las áreas competentes, podrá actualizar filas, responsables o controles sin alterar los principios, cuando el cambio sea de alcance institucional (art. 12).</w:t>
      </w:r>
    </w:p>
    <w:p w14:paraId="222241B5" w14:textId="77777777" w:rsidR="007C6EAA" w:rsidRPr="009E1849" w:rsidRDefault="008D4802">
      <w:pPr>
        <w:rPr>
          <w:lang w:val="es-AR"/>
        </w:rPr>
      </w:pPr>
      <w:r w:rsidRPr="009E1849">
        <w:rPr>
          <w:b/>
          <w:color w:val="000000"/>
          <w:lang w:val="es-AR"/>
        </w:rPr>
        <w:t>B.2. La clasificación de grado de delegación</w:t>
      </w:r>
    </w:p>
    <w:p w14:paraId="173F8237" w14:textId="77777777" w:rsidR="007C6EAA" w:rsidRPr="009E1849" w:rsidRDefault="008D4802">
      <w:pPr>
        <w:rPr>
          <w:lang w:val="es-AR"/>
        </w:rPr>
      </w:pPr>
      <w:r w:rsidRPr="009E1849">
        <w:rPr>
          <w:color w:val="000000"/>
          <w:lang w:val="es-AR"/>
        </w:rPr>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7A733A10" w14:textId="77777777" w:rsidR="007C6EAA" w:rsidRPr="009E1849" w:rsidRDefault="008D4802">
      <w:pPr>
        <w:rPr>
          <w:lang w:val="es-AR"/>
        </w:rPr>
      </w:pPr>
      <w:r w:rsidRPr="009E1849">
        <w:rPr>
          <w:color w:val="000000"/>
          <w:lang w:val="es-AR"/>
        </w:rPr>
        <w:t>Los tres grados son:</w:t>
      </w:r>
    </w:p>
    <w:p w14:paraId="31877FF5" w14:textId="77777777" w:rsidR="007C6EAA" w:rsidRPr="009E1849" w:rsidRDefault="008D4802">
      <w:pPr>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3644B57E" w14:textId="77777777" w:rsidR="007C6EAA" w:rsidRPr="009E1849" w:rsidRDefault="008D4802">
      <w:pPr>
        <w:rPr>
          <w:lang w:val="es-AR"/>
        </w:rPr>
      </w:pPr>
      <w:r w:rsidRPr="009E1849">
        <w:rPr>
          <w:color w:val="000000"/>
          <w:lang w:val="es-AR"/>
        </w:rPr>
        <w:lastRenderedPageBreak/>
        <w:t>b) Delegación condicionada: la IA asiste si hay finalidad explícita, supervisión humana efectiva, trazabilidad o declaración cuando corresponda, y posibilidad de revisión o impugnación cuando el resultado afecte a personas.</w:t>
      </w:r>
    </w:p>
    <w:p w14:paraId="04F3744D" w14:textId="77777777" w:rsidR="007C6EAA" w:rsidRPr="009E1849" w:rsidRDefault="008D4802">
      <w:pPr>
        <w:rPr>
          <w:lang w:val="es-AR"/>
        </w:rPr>
      </w:pPr>
      <w:r w:rsidRPr="009E1849">
        <w:rPr>
          <w:color w:val="000000"/>
          <w:lang w:val="es-AR"/>
        </w:rPr>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0AC15311" w14:textId="77777777" w:rsidR="007C6EAA" w:rsidRPr="009E1849" w:rsidRDefault="008D4802">
      <w:pPr>
        <w:rPr>
          <w:lang w:val="es-AR"/>
        </w:rPr>
      </w:pPr>
      <w:r w:rsidRPr="009E1849">
        <w:rPr>
          <w:b/>
          <w:color w:val="000000"/>
          <w:lang w:val="es-AR"/>
        </w:rPr>
        <w:t>B.3. Reglas de lectura de la matriz</w:t>
      </w:r>
    </w:p>
    <w:p w14:paraId="359C6348" w14:textId="77777777" w:rsidR="007C6EAA" w:rsidRPr="009E1849" w:rsidRDefault="008D4802">
      <w:pPr>
        <w:rPr>
          <w:lang w:val="es-AR"/>
        </w:rPr>
      </w:pPr>
      <w:r w:rsidRPr="009E1849">
        <w:rPr>
          <w:color w:val="000000"/>
          <w:lang w:val="es-AR"/>
        </w:rPr>
        <w:t>a) En caso de duda sobre el grado, se aplica el más restrictivo.</w:t>
      </w:r>
    </w:p>
    <w:p w14:paraId="4B998C29" w14:textId="77777777" w:rsidR="007C6EAA" w:rsidRPr="009E1849" w:rsidRDefault="008D4802">
      <w:pPr>
        <w:rPr>
          <w:lang w:val="es-AR"/>
        </w:rPr>
      </w:pPr>
      <w:r w:rsidRPr="009E1849">
        <w:rPr>
          <w:color w:val="000000"/>
          <w:lang w:val="es-AR"/>
        </w:rPr>
        <w:t>b) Toda decisión de alto impacto sobre personas está vedada en automatización plena (art. 31), aun cuando una fila admita asistencia.</w:t>
      </w:r>
    </w:p>
    <w:p w14:paraId="5CA2D3EA" w14:textId="77777777" w:rsidR="007C6EAA" w:rsidRPr="009E1849" w:rsidRDefault="008D4802">
      <w:pPr>
        <w:rPr>
          <w:lang w:val="es-AR"/>
        </w:rPr>
      </w:pPr>
      <w:r w:rsidRPr="009E1849">
        <w:rPr>
          <w:color w:val="000000"/>
          <w:lang w:val="es-AR"/>
        </w:rPr>
        <w:t>c) El “responsable humano” es identificable por rol, no por el sistema. La supervisión no se satisface con una confirmación acrítica.</w:t>
      </w:r>
    </w:p>
    <w:p w14:paraId="6DA89BBC" w14:textId="77777777" w:rsidR="007C6EAA" w:rsidRPr="009E1849" w:rsidRDefault="008D4802">
      <w:pPr>
        <w:rPr>
          <w:lang w:val="es-AR"/>
        </w:rPr>
      </w:pPr>
      <w:r w:rsidRPr="009E1849">
        <w:rPr>
          <w:color w:val="000000"/>
          <w:lang w:val="es-AR"/>
        </w:rPr>
        <w:t>d) Las unidades académicas pueden ser más restrictivas en su ámbito, nunca más permisivas en lo que el Marco prohíbe.</w:t>
      </w:r>
    </w:p>
    <w:p w14:paraId="786B726E" w14:textId="77777777" w:rsidR="007C6EAA" w:rsidRPr="009E1849" w:rsidRDefault="008D4802">
      <w:pPr>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4D11DED2" w14:textId="77777777" w:rsidR="007C6EAA" w:rsidRPr="009E1849" w:rsidRDefault="008D4802">
      <w:pPr>
        <w:rPr>
          <w:lang w:val="es-AR"/>
        </w:rPr>
      </w:pPr>
      <w:r w:rsidRPr="009E1849">
        <w:rPr>
          <w:color w:val="000000"/>
          <w:lang w:val="es-AR"/>
        </w:rPr>
        <w:t>f) El mapa de decisiones críticas del artículo 13° inventaría dónde interviene la IA; esta matriz fija el grado máximo de delegación admisible. El inventario no habilita lo que la matriz prohíbe.</w:t>
      </w:r>
    </w:p>
    <w:p w14:paraId="419DF7AE" w14:textId="77777777" w:rsidR="007C6EAA" w:rsidRPr="009E1849" w:rsidRDefault="008D4802">
      <w:pPr>
        <w:rPr>
          <w:lang w:val="es-AR"/>
        </w:rPr>
      </w:pPr>
      <w:r w:rsidRPr="009E1849">
        <w:rPr>
          <w:b/>
          <w:color w:val="000000"/>
          <w:lang w:val="es-AR"/>
        </w:rPr>
        <w:t>B.4. Matriz de referencia</w:t>
      </w:r>
    </w:p>
    <w:p w14:paraId="64339C6F" w14:textId="77777777" w:rsidR="007C6EAA" w:rsidRPr="009E1849" w:rsidRDefault="008D4802">
      <w:pPr>
        <w:rPr>
          <w:lang w:val="es-AR"/>
        </w:rPr>
      </w:pPr>
      <w:r w:rsidRPr="009E1849">
        <w:rPr>
          <w:color w:val="000000"/>
          <w:lang w:val="es-AR"/>
        </w:rPr>
        <w:t xml:space="preserve">La siguiente tabla aplica esta matriz a procesos típicos de la </w:t>
      </w:r>
      <w:r w:rsidR="00D7636A">
        <w:rPr>
          <w:color w:val="000000"/>
          <w:lang w:val="es-AR"/>
        </w:rPr>
        <w:t>Universidad</w:t>
      </w:r>
      <w:r w:rsidRPr="009E1849">
        <w:rPr>
          <w:color w:val="000000"/>
          <w:lang w:val="es-AR"/>
        </w:rPr>
        <w:t>.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67"/>
        <w:gridCol w:w="1286"/>
        <w:gridCol w:w="1454"/>
        <w:gridCol w:w="798"/>
        <w:gridCol w:w="2148"/>
        <w:gridCol w:w="1309"/>
      </w:tblGrid>
      <w:tr w:rsidR="007C6EAA" w14:paraId="2C0E2643" w14:textId="77777777">
        <w:trPr>
          <w:jc w:val="center"/>
        </w:trPr>
        <w:tc>
          <w:tcPr>
            <w:tcW w:w="2200" w:type="dxa"/>
            <w:shd w:val="clear" w:color="auto" w:fill="1F4E79"/>
          </w:tcPr>
          <w:p w14:paraId="2B054071" w14:textId="77777777" w:rsidR="007C6EAA" w:rsidRDefault="008D4802">
            <w:pPr>
              <w:spacing w:before="40" w:after="40" w:line="240" w:lineRule="auto"/>
              <w:jc w:val="center"/>
            </w:pPr>
            <w:r>
              <w:rPr>
                <w:b/>
                <w:color w:val="FFFFFF"/>
                <w:sz w:val="16"/>
              </w:rPr>
              <w:t>Proceso o decisión</w:t>
            </w:r>
          </w:p>
        </w:tc>
        <w:tc>
          <w:tcPr>
            <w:tcW w:w="1300" w:type="dxa"/>
            <w:shd w:val="clear" w:color="auto" w:fill="1F4E79"/>
          </w:tcPr>
          <w:p w14:paraId="0385FB08" w14:textId="77777777" w:rsidR="007C6EAA" w:rsidRDefault="008D4802">
            <w:pPr>
              <w:spacing w:before="40" w:after="40" w:line="240" w:lineRule="auto"/>
              <w:jc w:val="center"/>
            </w:pPr>
            <w:r>
              <w:rPr>
                <w:b/>
                <w:color w:val="FFFFFF"/>
                <w:sz w:val="16"/>
              </w:rPr>
              <w:t>Área responsable</w:t>
            </w:r>
          </w:p>
        </w:tc>
        <w:tc>
          <w:tcPr>
            <w:tcW w:w="1500" w:type="dxa"/>
            <w:shd w:val="clear" w:color="auto" w:fill="1F4E79"/>
          </w:tcPr>
          <w:p w14:paraId="45FC1C6D" w14:textId="77777777" w:rsidR="007C6EAA" w:rsidRDefault="008D4802">
            <w:pPr>
              <w:spacing w:before="40" w:after="40" w:line="240" w:lineRule="auto"/>
              <w:jc w:val="center"/>
            </w:pPr>
            <w:r>
              <w:rPr>
                <w:b/>
                <w:color w:val="FFFFFF"/>
                <w:sz w:val="16"/>
              </w:rPr>
              <w:t>Grado de delegación</w:t>
            </w:r>
          </w:p>
        </w:tc>
        <w:tc>
          <w:tcPr>
            <w:tcW w:w="800" w:type="dxa"/>
            <w:shd w:val="clear" w:color="auto" w:fill="1F4E79"/>
          </w:tcPr>
          <w:p w14:paraId="73DB561D" w14:textId="77777777" w:rsidR="007C6EAA" w:rsidRDefault="008D4802">
            <w:pPr>
              <w:spacing w:before="40" w:after="40" w:line="240" w:lineRule="auto"/>
              <w:jc w:val="center"/>
            </w:pPr>
            <w:r>
              <w:rPr>
                <w:b/>
                <w:color w:val="FFFFFF"/>
                <w:sz w:val="16"/>
              </w:rPr>
              <w:t>Riesgo</w:t>
            </w:r>
          </w:p>
        </w:tc>
        <w:tc>
          <w:tcPr>
            <w:tcW w:w="2300" w:type="dxa"/>
            <w:shd w:val="clear" w:color="auto" w:fill="1F4E79"/>
          </w:tcPr>
          <w:p w14:paraId="4083928B" w14:textId="77777777" w:rsidR="007C6EAA" w:rsidRDefault="008D4802">
            <w:pPr>
              <w:spacing w:before="40" w:after="40" w:line="240" w:lineRule="auto"/>
              <w:jc w:val="center"/>
            </w:pPr>
            <w:r>
              <w:rPr>
                <w:b/>
                <w:color w:val="FFFFFF"/>
                <w:sz w:val="16"/>
              </w:rPr>
              <w:t>Controles mínimos</w:t>
            </w:r>
          </w:p>
        </w:tc>
        <w:tc>
          <w:tcPr>
            <w:tcW w:w="1260" w:type="dxa"/>
            <w:shd w:val="clear" w:color="auto" w:fill="1F4E79"/>
          </w:tcPr>
          <w:p w14:paraId="1299A9A7" w14:textId="77777777" w:rsidR="007C6EAA" w:rsidRDefault="008D4802">
            <w:pPr>
              <w:spacing w:before="40" w:after="40" w:line="240" w:lineRule="auto"/>
              <w:jc w:val="center"/>
            </w:pPr>
            <w:r>
              <w:rPr>
                <w:b/>
                <w:color w:val="FFFFFF"/>
                <w:sz w:val="16"/>
              </w:rPr>
              <w:t>Responsable humano</w:t>
            </w:r>
          </w:p>
        </w:tc>
      </w:tr>
      <w:tr w:rsidR="007C6EAA" w14:paraId="2D065223" w14:textId="77777777">
        <w:trPr>
          <w:jc w:val="center"/>
        </w:trPr>
        <w:tc>
          <w:tcPr>
            <w:tcW w:w="2200" w:type="dxa"/>
          </w:tcPr>
          <w:p w14:paraId="35DEB3D4" w14:textId="77777777" w:rsidR="007C6EAA" w:rsidRPr="009E1849" w:rsidRDefault="008D4802">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3BA59D8A" w14:textId="77777777" w:rsidR="007C6EAA" w:rsidRDefault="008D4802">
            <w:pPr>
              <w:spacing w:before="40" w:after="40" w:line="240" w:lineRule="auto"/>
              <w:jc w:val="both"/>
            </w:pPr>
            <w:r>
              <w:rPr>
                <w:color w:val="000000"/>
                <w:sz w:val="16"/>
              </w:rPr>
              <w:t>Docencia / cátedra</w:t>
            </w:r>
          </w:p>
        </w:tc>
        <w:tc>
          <w:tcPr>
            <w:tcW w:w="1500" w:type="dxa"/>
            <w:shd w:val="clear" w:color="auto" w:fill="F4CCCC"/>
          </w:tcPr>
          <w:p w14:paraId="5B998296" w14:textId="77777777" w:rsidR="007C6EAA" w:rsidRDefault="008D4802">
            <w:pPr>
              <w:spacing w:before="40" w:after="40" w:line="240" w:lineRule="auto"/>
              <w:jc w:val="center"/>
            </w:pPr>
            <w:r>
              <w:rPr>
                <w:b/>
                <w:color w:val="000000"/>
                <w:sz w:val="16"/>
              </w:rPr>
              <w:t>No delegable</w:t>
            </w:r>
          </w:p>
        </w:tc>
        <w:tc>
          <w:tcPr>
            <w:tcW w:w="800" w:type="dxa"/>
          </w:tcPr>
          <w:p w14:paraId="2B338AF6" w14:textId="77777777" w:rsidR="007C6EAA" w:rsidRDefault="008D4802">
            <w:pPr>
              <w:spacing w:before="40" w:after="40" w:line="240" w:lineRule="auto"/>
              <w:jc w:val="both"/>
            </w:pPr>
            <w:r>
              <w:rPr>
                <w:color w:val="000000"/>
                <w:sz w:val="16"/>
              </w:rPr>
              <w:t>Alto</w:t>
            </w:r>
          </w:p>
        </w:tc>
        <w:tc>
          <w:tcPr>
            <w:tcW w:w="2300" w:type="dxa"/>
          </w:tcPr>
          <w:p w14:paraId="7366CA5E" w14:textId="77777777" w:rsidR="007C6EAA" w:rsidRDefault="008D4802">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496E7188" w14:textId="77777777" w:rsidR="007C6EAA" w:rsidRDefault="008D4802">
            <w:pPr>
              <w:spacing w:before="40" w:after="40" w:line="240" w:lineRule="auto"/>
              <w:jc w:val="both"/>
            </w:pPr>
            <w:r>
              <w:rPr>
                <w:color w:val="000000"/>
                <w:sz w:val="16"/>
              </w:rPr>
              <w:t>Docente o tribunal</w:t>
            </w:r>
          </w:p>
        </w:tc>
      </w:tr>
      <w:tr w:rsidR="007C6EAA" w14:paraId="6654B56C" w14:textId="77777777">
        <w:trPr>
          <w:jc w:val="center"/>
        </w:trPr>
        <w:tc>
          <w:tcPr>
            <w:tcW w:w="2200" w:type="dxa"/>
          </w:tcPr>
          <w:p w14:paraId="6689D97C" w14:textId="77777777" w:rsidR="007C6EAA" w:rsidRPr="009E1849" w:rsidRDefault="008D4802">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516962E8" w14:textId="77777777" w:rsidR="007C6EAA" w:rsidRDefault="008D4802">
            <w:pPr>
              <w:spacing w:before="40" w:after="40" w:line="240" w:lineRule="auto"/>
              <w:jc w:val="both"/>
            </w:pPr>
            <w:r>
              <w:rPr>
                <w:color w:val="000000"/>
                <w:sz w:val="16"/>
              </w:rPr>
              <w:t>Carrera / posgrado</w:t>
            </w:r>
          </w:p>
        </w:tc>
        <w:tc>
          <w:tcPr>
            <w:tcW w:w="1500" w:type="dxa"/>
            <w:shd w:val="clear" w:color="auto" w:fill="F4CCCC"/>
          </w:tcPr>
          <w:p w14:paraId="53043798" w14:textId="77777777" w:rsidR="007C6EAA" w:rsidRDefault="008D4802">
            <w:pPr>
              <w:spacing w:before="40" w:after="40" w:line="240" w:lineRule="auto"/>
              <w:jc w:val="center"/>
            </w:pPr>
            <w:r>
              <w:rPr>
                <w:b/>
                <w:color w:val="000000"/>
                <w:sz w:val="16"/>
              </w:rPr>
              <w:t>No delegable</w:t>
            </w:r>
          </w:p>
        </w:tc>
        <w:tc>
          <w:tcPr>
            <w:tcW w:w="800" w:type="dxa"/>
          </w:tcPr>
          <w:p w14:paraId="63D5AFD6" w14:textId="77777777" w:rsidR="007C6EAA" w:rsidRDefault="008D4802">
            <w:pPr>
              <w:spacing w:before="40" w:after="40" w:line="240" w:lineRule="auto"/>
              <w:jc w:val="both"/>
            </w:pPr>
            <w:r>
              <w:rPr>
                <w:color w:val="000000"/>
                <w:sz w:val="16"/>
              </w:rPr>
              <w:t>Alto</w:t>
            </w:r>
          </w:p>
        </w:tc>
        <w:tc>
          <w:tcPr>
            <w:tcW w:w="2300" w:type="dxa"/>
          </w:tcPr>
          <w:p w14:paraId="17C79AFB" w14:textId="77777777" w:rsidR="007C6EAA" w:rsidRPr="009E1849" w:rsidRDefault="008D4802">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5F915AC9" w14:textId="77777777" w:rsidR="007C6EAA" w:rsidRDefault="008D4802">
            <w:pPr>
              <w:spacing w:before="40" w:after="40" w:line="240" w:lineRule="auto"/>
              <w:jc w:val="both"/>
            </w:pPr>
            <w:r>
              <w:rPr>
                <w:color w:val="000000"/>
                <w:sz w:val="16"/>
              </w:rPr>
              <w:t>Director y tribunal</w:t>
            </w:r>
          </w:p>
        </w:tc>
      </w:tr>
      <w:tr w:rsidR="007C6EAA" w14:paraId="613E539C" w14:textId="77777777">
        <w:trPr>
          <w:jc w:val="center"/>
        </w:trPr>
        <w:tc>
          <w:tcPr>
            <w:tcW w:w="2200" w:type="dxa"/>
          </w:tcPr>
          <w:p w14:paraId="5AC0D95C" w14:textId="77777777" w:rsidR="007C6EAA" w:rsidRPr="009E1849" w:rsidRDefault="008D4802">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335F7231" w14:textId="77777777" w:rsidR="007C6EAA" w:rsidRDefault="008D4802">
            <w:pPr>
              <w:spacing w:before="40" w:after="40" w:line="240" w:lineRule="auto"/>
              <w:jc w:val="both"/>
            </w:pPr>
            <w:r>
              <w:rPr>
                <w:color w:val="000000"/>
                <w:sz w:val="16"/>
              </w:rPr>
              <w:t>Docencia / pastoral</w:t>
            </w:r>
          </w:p>
        </w:tc>
        <w:tc>
          <w:tcPr>
            <w:tcW w:w="1500" w:type="dxa"/>
            <w:shd w:val="clear" w:color="auto" w:fill="F4CCCC"/>
          </w:tcPr>
          <w:p w14:paraId="6FAC9E7C" w14:textId="77777777" w:rsidR="007C6EAA" w:rsidRDefault="008D4802">
            <w:pPr>
              <w:spacing w:before="40" w:after="40" w:line="240" w:lineRule="auto"/>
              <w:jc w:val="center"/>
            </w:pPr>
            <w:r>
              <w:rPr>
                <w:b/>
                <w:color w:val="000000"/>
                <w:sz w:val="16"/>
              </w:rPr>
              <w:t>No delegable</w:t>
            </w:r>
          </w:p>
        </w:tc>
        <w:tc>
          <w:tcPr>
            <w:tcW w:w="800" w:type="dxa"/>
          </w:tcPr>
          <w:p w14:paraId="4C48EF56" w14:textId="77777777" w:rsidR="007C6EAA" w:rsidRDefault="008D4802">
            <w:pPr>
              <w:spacing w:before="40" w:after="40" w:line="240" w:lineRule="auto"/>
              <w:jc w:val="both"/>
            </w:pPr>
            <w:r>
              <w:rPr>
                <w:color w:val="000000"/>
                <w:sz w:val="16"/>
              </w:rPr>
              <w:t>Alto</w:t>
            </w:r>
          </w:p>
        </w:tc>
        <w:tc>
          <w:tcPr>
            <w:tcW w:w="2300" w:type="dxa"/>
          </w:tcPr>
          <w:p w14:paraId="25128C7D" w14:textId="77777777" w:rsidR="007C6EAA" w:rsidRDefault="008D4802">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53A44D82" w14:textId="77777777" w:rsidR="007C6EAA" w:rsidRDefault="008D4802">
            <w:pPr>
              <w:spacing w:before="40" w:after="40" w:line="240" w:lineRule="auto"/>
              <w:jc w:val="both"/>
            </w:pPr>
            <w:r>
              <w:rPr>
                <w:color w:val="000000"/>
                <w:sz w:val="16"/>
              </w:rPr>
              <w:t>Docente o autoridad competente</w:t>
            </w:r>
          </w:p>
        </w:tc>
      </w:tr>
      <w:tr w:rsidR="007C6EAA" w14:paraId="03E39C54" w14:textId="77777777">
        <w:trPr>
          <w:jc w:val="center"/>
        </w:trPr>
        <w:tc>
          <w:tcPr>
            <w:tcW w:w="2200" w:type="dxa"/>
          </w:tcPr>
          <w:p w14:paraId="2F1A6A47" w14:textId="77777777" w:rsidR="007C6EAA" w:rsidRPr="009E1849" w:rsidRDefault="008D4802">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236C0122" w14:textId="77777777" w:rsidR="007C6EAA" w:rsidRDefault="008D4802">
            <w:pPr>
              <w:spacing w:before="40" w:after="40" w:line="240" w:lineRule="auto"/>
              <w:jc w:val="both"/>
            </w:pPr>
            <w:r>
              <w:rPr>
                <w:color w:val="000000"/>
                <w:sz w:val="16"/>
              </w:rPr>
              <w:t>Bienestar / pastoral / psicopedagogía</w:t>
            </w:r>
          </w:p>
        </w:tc>
        <w:tc>
          <w:tcPr>
            <w:tcW w:w="1500" w:type="dxa"/>
            <w:shd w:val="clear" w:color="auto" w:fill="F4CCCC"/>
          </w:tcPr>
          <w:p w14:paraId="017438F1" w14:textId="77777777" w:rsidR="007C6EAA" w:rsidRDefault="008D4802">
            <w:pPr>
              <w:spacing w:before="40" w:after="40" w:line="240" w:lineRule="auto"/>
              <w:jc w:val="center"/>
            </w:pPr>
            <w:r>
              <w:rPr>
                <w:b/>
                <w:color w:val="000000"/>
                <w:sz w:val="16"/>
              </w:rPr>
              <w:t>No delegable</w:t>
            </w:r>
          </w:p>
        </w:tc>
        <w:tc>
          <w:tcPr>
            <w:tcW w:w="800" w:type="dxa"/>
          </w:tcPr>
          <w:p w14:paraId="62B922E1" w14:textId="77777777" w:rsidR="007C6EAA" w:rsidRDefault="008D4802">
            <w:pPr>
              <w:spacing w:before="40" w:after="40" w:line="240" w:lineRule="auto"/>
              <w:jc w:val="both"/>
            </w:pPr>
            <w:r>
              <w:rPr>
                <w:color w:val="000000"/>
                <w:sz w:val="16"/>
              </w:rPr>
              <w:t>Alto</w:t>
            </w:r>
          </w:p>
        </w:tc>
        <w:tc>
          <w:tcPr>
            <w:tcW w:w="2300" w:type="dxa"/>
          </w:tcPr>
          <w:p w14:paraId="737C0DD1" w14:textId="77777777" w:rsidR="007C6EAA" w:rsidRDefault="008D4802">
            <w:pPr>
              <w:spacing w:before="40" w:after="40" w:line="240" w:lineRule="auto"/>
              <w:jc w:val="both"/>
            </w:pPr>
            <w:r w:rsidRPr="009E1849">
              <w:rPr>
                <w:color w:val="000000"/>
                <w:sz w:val="16"/>
                <w:lang w:val="es-AR"/>
              </w:rPr>
              <w:t xml:space="preserve">La IA no sustituye el vínculo ni opera como confidente o apoyo psicológico (9.12 y art. </w:t>
            </w:r>
            <w:r w:rsidRPr="009E1849">
              <w:rPr>
                <w:color w:val="000000"/>
                <w:sz w:val="16"/>
                <w:lang w:val="es-AR"/>
              </w:rPr>
              <w:lastRenderedPageBreak/>
              <w:t xml:space="preserve">10.f). </w:t>
            </w:r>
            <w:r>
              <w:rPr>
                <w:color w:val="000000"/>
                <w:sz w:val="16"/>
              </w:rPr>
              <w:t>Derivar a canales humanos.</w:t>
            </w:r>
          </w:p>
        </w:tc>
        <w:tc>
          <w:tcPr>
            <w:tcW w:w="1260" w:type="dxa"/>
          </w:tcPr>
          <w:p w14:paraId="792B0ECC" w14:textId="77777777" w:rsidR="007C6EAA" w:rsidRDefault="008D4802">
            <w:pPr>
              <w:spacing w:before="40" w:after="40" w:line="240" w:lineRule="auto"/>
              <w:jc w:val="both"/>
            </w:pPr>
            <w:r>
              <w:rPr>
                <w:color w:val="000000"/>
                <w:sz w:val="16"/>
              </w:rPr>
              <w:lastRenderedPageBreak/>
              <w:t>Equipos de acompañamiento</w:t>
            </w:r>
          </w:p>
        </w:tc>
      </w:tr>
      <w:tr w:rsidR="007C6EAA" w14:paraId="75D9384B" w14:textId="77777777">
        <w:trPr>
          <w:jc w:val="center"/>
        </w:trPr>
        <w:tc>
          <w:tcPr>
            <w:tcW w:w="2200" w:type="dxa"/>
          </w:tcPr>
          <w:p w14:paraId="4DF0EB80" w14:textId="77777777" w:rsidR="007C6EAA" w:rsidRPr="009E1849" w:rsidRDefault="008D4802">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2E87750D" w14:textId="77777777" w:rsidR="007C6EAA" w:rsidRDefault="008D4802">
            <w:pPr>
              <w:spacing w:before="40" w:after="40" w:line="240" w:lineRule="auto"/>
              <w:jc w:val="both"/>
            </w:pPr>
            <w:r>
              <w:rPr>
                <w:color w:val="000000"/>
                <w:sz w:val="16"/>
              </w:rPr>
              <w:t>Autoridades académicas / jurídicas</w:t>
            </w:r>
          </w:p>
        </w:tc>
        <w:tc>
          <w:tcPr>
            <w:tcW w:w="1500" w:type="dxa"/>
            <w:shd w:val="clear" w:color="auto" w:fill="F4CCCC"/>
          </w:tcPr>
          <w:p w14:paraId="1DA24E9D" w14:textId="77777777" w:rsidR="007C6EAA" w:rsidRDefault="008D4802">
            <w:pPr>
              <w:spacing w:before="40" w:after="40" w:line="240" w:lineRule="auto"/>
              <w:jc w:val="center"/>
            </w:pPr>
            <w:r>
              <w:rPr>
                <w:b/>
                <w:color w:val="000000"/>
                <w:sz w:val="16"/>
              </w:rPr>
              <w:t>No delegable</w:t>
            </w:r>
          </w:p>
        </w:tc>
        <w:tc>
          <w:tcPr>
            <w:tcW w:w="800" w:type="dxa"/>
          </w:tcPr>
          <w:p w14:paraId="76AE9D2C" w14:textId="77777777" w:rsidR="007C6EAA" w:rsidRDefault="008D4802">
            <w:pPr>
              <w:spacing w:before="40" w:after="40" w:line="240" w:lineRule="auto"/>
              <w:jc w:val="both"/>
            </w:pPr>
            <w:r>
              <w:rPr>
                <w:color w:val="000000"/>
                <w:sz w:val="16"/>
              </w:rPr>
              <w:t>Alto</w:t>
            </w:r>
          </w:p>
        </w:tc>
        <w:tc>
          <w:tcPr>
            <w:tcW w:w="2300" w:type="dxa"/>
          </w:tcPr>
          <w:p w14:paraId="23D08D68" w14:textId="77777777" w:rsidR="007C6EAA" w:rsidRDefault="008D4802">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12CDA254" w14:textId="77777777" w:rsidR="007C6EAA" w:rsidRDefault="008D4802">
            <w:pPr>
              <w:spacing w:before="40" w:after="40" w:line="240" w:lineRule="auto"/>
              <w:jc w:val="both"/>
            </w:pPr>
            <w:r>
              <w:rPr>
                <w:color w:val="000000"/>
                <w:sz w:val="16"/>
              </w:rPr>
              <w:t>Autoridad competente</w:t>
            </w:r>
          </w:p>
        </w:tc>
      </w:tr>
      <w:tr w:rsidR="007C6EAA" w:rsidRPr="002237CF" w14:paraId="71D9D44E" w14:textId="77777777">
        <w:trPr>
          <w:jc w:val="center"/>
        </w:trPr>
        <w:tc>
          <w:tcPr>
            <w:tcW w:w="2200" w:type="dxa"/>
          </w:tcPr>
          <w:p w14:paraId="295195E6" w14:textId="77777777" w:rsidR="007C6EAA" w:rsidRPr="009E1849" w:rsidRDefault="008D4802">
            <w:pPr>
              <w:spacing w:before="40" w:after="40" w:line="240" w:lineRule="auto"/>
              <w:jc w:val="both"/>
              <w:rPr>
                <w:lang w:val="es-AR"/>
              </w:rPr>
            </w:pPr>
            <w:r w:rsidRPr="009E1849">
              <w:rPr>
                <w:color w:val="000000"/>
                <w:sz w:val="16"/>
                <w:lang w:val="es-AR"/>
              </w:rPr>
              <w:t>Decisión laboral o de desempeño con efectos graves sobre personas</w:t>
            </w:r>
          </w:p>
        </w:tc>
        <w:tc>
          <w:tcPr>
            <w:tcW w:w="1300" w:type="dxa"/>
          </w:tcPr>
          <w:p w14:paraId="39F06DC0" w14:textId="77777777" w:rsidR="007C6EAA" w:rsidRDefault="008D4802">
            <w:pPr>
              <w:spacing w:before="40" w:after="40" w:line="240" w:lineRule="auto"/>
              <w:jc w:val="both"/>
            </w:pPr>
            <w:r>
              <w:rPr>
                <w:color w:val="000000"/>
                <w:sz w:val="16"/>
              </w:rPr>
              <w:t>Recursos humanos / autoridades</w:t>
            </w:r>
          </w:p>
        </w:tc>
        <w:tc>
          <w:tcPr>
            <w:tcW w:w="1500" w:type="dxa"/>
            <w:shd w:val="clear" w:color="auto" w:fill="F4CCCC"/>
          </w:tcPr>
          <w:p w14:paraId="57AF2661" w14:textId="77777777" w:rsidR="007C6EAA" w:rsidRDefault="008D4802">
            <w:pPr>
              <w:spacing w:before="40" w:after="40" w:line="240" w:lineRule="auto"/>
              <w:jc w:val="center"/>
            </w:pPr>
            <w:r>
              <w:rPr>
                <w:b/>
                <w:color w:val="000000"/>
                <w:sz w:val="16"/>
              </w:rPr>
              <w:t>No delegable</w:t>
            </w:r>
          </w:p>
        </w:tc>
        <w:tc>
          <w:tcPr>
            <w:tcW w:w="800" w:type="dxa"/>
          </w:tcPr>
          <w:p w14:paraId="756049F3" w14:textId="77777777" w:rsidR="007C6EAA" w:rsidRDefault="008D4802">
            <w:pPr>
              <w:spacing w:before="40" w:after="40" w:line="240" w:lineRule="auto"/>
              <w:jc w:val="both"/>
            </w:pPr>
            <w:r>
              <w:rPr>
                <w:color w:val="000000"/>
                <w:sz w:val="16"/>
              </w:rPr>
              <w:t>Alto</w:t>
            </w:r>
          </w:p>
        </w:tc>
        <w:tc>
          <w:tcPr>
            <w:tcW w:w="2300" w:type="dxa"/>
          </w:tcPr>
          <w:p w14:paraId="0A01F301" w14:textId="77777777" w:rsidR="007C6EAA" w:rsidRPr="009E1849" w:rsidRDefault="008D4802">
            <w:pPr>
              <w:spacing w:before="40" w:after="40" w:line="240" w:lineRule="auto"/>
              <w:jc w:val="both"/>
              <w:rPr>
                <w:lang w:val="es-AR"/>
              </w:rPr>
            </w:pPr>
            <w:r w:rsidRPr="009E1849">
              <w:rPr>
                <w:color w:val="000000"/>
                <w:sz w:val="16"/>
                <w:lang w:val="es-AR"/>
              </w:rPr>
              <w:t xml:space="preserve">Revisión humana reforzada. Sin </w:t>
            </w:r>
            <w:proofErr w:type="spellStart"/>
            <w:r w:rsidRPr="009E1849">
              <w:rPr>
                <w:color w:val="000000"/>
                <w:sz w:val="16"/>
                <w:lang w:val="es-AR"/>
              </w:rPr>
              <w:t>scoring</w:t>
            </w:r>
            <w:proofErr w:type="spellEnd"/>
            <w:r w:rsidRPr="009E1849">
              <w:rPr>
                <w:color w:val="000000"/>
                <w:sz w:val="16"/>
                <w:lang w:val="es-AR"/>
              </w:rPr>
              <w:t xml:space="preserve"> social ni perfilamiento lesivo.</w:t>
            </w:r>
          </w:p>
        </w:tc>
        <w:tc>
          <w:tcPr>
            <w:tcW w:w="1260" w:type="dxa"/>
          </w:tcPr>
          <w:p w14:paraId="07D42D48" w14:textId="77777777" w:rsidR="007C6EAA" w:rsidRPr="009E1849" w:rsidRDefault="008D4802">
            <w:pPr>
              <w:spacing w:before="40" w:after="40" w:line="240" w:lineRule="auto"/>
              <w:jc w:val="both"/>
              <w:rPr>
                <w:lang w:val="es-AR"/>
              </w:rPr>
            </w:pPr>
            <w:r w:rsidRPr="009E1849">
              <w:rPr>
                <w:color w:val="000000"/>
                <w:sz w:val="16"/>
                <w:lang w:val="es-AR"/>
              </w:rPr>
              <w:t>RR. HH. y autoridad de designación</w:t>
            </w:r>
          </w:p>
        </w:tc>
      </w:tr>
      <w:tr w:rsidR="007C6EAA" w:rsidRPr="002237CF" w14:paraId="5E8B18FC" w14:textId="77777777">
        <w:trPr>
          <w:jc w:val="center"/>
        </w:trPr>
        <w:tc>
          <w:tcPr>
            <w:tcW w:w="2200" w:type="dxa"/>
          </w:tcPr>
          <w:p w14:paraId="4CB2BA88" w14:textId="77777777" w:rsidR="007C6EAA" w:rsidRPr="009E1849" w:rsidRDefault="008D4802">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7FAAD988" w14:textId="77777777" w:rsidR="007C6EAA" w:rsidRDefault="008D4802">
            <w:pPr>
              <w:spacing w:before="40" w:after="40" w:line="240" w:lineRule="auto"/>
              <w:jc w:val="both"/>
            </w:pPr>
            <w:r>
              <w:rPr>
                <w:color w:val="000000"/>
                <w:sz w:val="16"/>
              </w:rPr>
              <w:t>Becas / bienestar / autoridades</w:t>
            </w:r>
          </w:p>
        </w:tc>
        <w:tc>
          <w:tcPr>
            <w:tcW w:w="1500" w:type="dxa"/>
            <w:shd w:val="clear" w:color="auto" w:fill="F4CCCC"/>
          </w:tcPr>
          <w:p w14:paraId="58682659" w14:textId="77777777" w:rsidR="007C6EAA" w:rsidRPr="009E1849" w:rsidRDefault="008D4802">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2E940C69" w14:textId="77777777" w:rsidR="007C6EAA" w:rsidRDefault="008D4802">
            <w:pPr>
              <w:spacing w:before="40" w:after="40" w:line="240" w:lineRule="auto"/>
              <w:jc w:val="both"/>
            </w:pPr>
            <w:r>
              <w:rPr>
                <w:color w:val="000000"/>
                <w:sz w:val="16"/>
              </w:rPr>
              <w:t>Alto</w:t>
            </w:r>
          </w:p>
        </w:tc>
        <w:tc>
          <w:tcPr>
            <w:tcW w:w="2300" w:type="dxa"/>
          </w:tcPr>
          <w:p w14:paraId="00ACD717" w14:textId="77777777" w:rsidR="007C6EAA" w:rsidRPr="009E1849" w:rsidRDefault="008D4802">
            <w:pPr>
              <w:spacing w:before="40" w:after="40" w:line="240" w:lineRule="auto"/>
              <w:jc w:val="both"/>
              <w:rPr>
                <w:lang w:val="es-AR"/>
              </w:rPr>
            </w:pPr>
            <w:r w:rsidRPr="009E1849">
              <w:rPr>
                <w:color w:val="000000"/>
                <w:sz w:val="16"/>
                <w:lang w:val="es-AR"/>
              </w:rPr>
              <w:t xml:space="preserve">La IA puede ordenar expedientes. La decisión es humana. En duda, favor </w:t>
            </w:r>
            <w:proofErr w:type="spellStart"/>
            <w:r w:rsidRPr="009E1849">
              <w:rPr>
                <w:color w:val="000000"/>
                <w:sz w:val="16"/>
                <w:lang w:val="es-AR"/>
              </w:rPr>
              <w:t>personae</w:t>
            </w:r>
            <w:proofErr w:type="spellEnd"/>
            <w:r w:rsidRPr="009E1849">
              <w:rPr>
                <w:color w:val="000000"/>
                <w:sz w:val="16"/>
                <w:lang w:val="es-AR"/>
              </w:rPr>
              <w:t xml:space="preserve"> (art. 62.4).</w:t>
            </w:r>
          </w:p>
        </w:tc>
        <w:tc>
          <w:tcPr>
            <w:tcW w:w="1260" w:type="dxa"/>
          </w:tcPr>
          <w:p w14:paraId="01C430A7" w14:textId="77777777" w:rsidR="007C6EAA" w:rsidRPr="009E1849" w:rsidRDefault="008D4802">
            <w:pPr>
              <w:spacing w:before="40" w:after="40" w:line="240" w:lineRule="auto"/>
              <w:jc w:val="both"/>
              <w:rPr>
                <w:lang w:val="es-AR"/>
              </w:rPr>
            </w:pPr>
            <w:r w:rsidRPr="009E1849">
              <w:rPr>
                <w:color w:val="000000"/>
                <w:sz w:val="16"/>
                <w:lang w:val="es-AR"/>
              </w:rPr>
              <w:t>Área de becas y autoridad que resuelve</w:t>
            </w:r>
          </w:p>
        </w:tc>
      </w:tr>
      <w:tr w:rsidR="007C6EAA" w14:paraId="06587AF0" w14:textId="77777777">
        <w:trPr>
          <w:jc w:val="center"/>
        </w:trPr>
        <w:tc>
          <w:tcPr>
            <w:tcW w:w="2200" w:type="dxa"/>
          </w:tcPr>
          <w:p w14:paraId="194A683B" w14:textId="77777777" w:rsidR="007C6EAA" w:rsidRPr="009E1849" w:rsidRDefault="008D4802">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568D6125" w14:textId="77777777" w:rsidR="007C6EAA" w:rsidRDefault="008D4802">
            <w:pPr>
              <w:spacing w:before="40" w:after="40" w:line="240" w:lineRule="auto"/>
              <w:jc w:val="both"/>
            </w:pPr>
            <w:r>
              <w:rPr>
                <w:color w:val="000000"/>
                <w:sz w:val="16"/>
              </w:rPr>
              <w:t>Investigación</w:t>
            </w:r>
          </w:p>
        </w:tc>
        <w:tc>
          <w:tcPr>
            <w:tcW w:w="1500" w:type="dxa"/>
            <w:shd w:val="clear" w:color="auto" w:fill="F4CCCC"/>
          </w:tcPr>
          <w:p w14:paraId="08D4ADC0" w14:textId="77777777" w:rsidR="007C6EAA" w:rsidRDefault="008D4802">
            <w:pPr>
              <w:spacing w:before="40" w:after="40" w:line="240" w:lineRule="auto"/>
              <w:jc w:val="center"/>
            </w:pPr>
            <w:r>
              <w:rPr>
                <w:b/>
                <w:color w:val="000000"/>
                <w:sz w:val="16"/>
              </w:rPr>
              <w:t>No delegable</w:t>
            </w:r>
          </w:p>
        </w:tc>
        <w:tc>
          <w:tcPr>
            <w:tcW w:w="800" w:type="dxa"/>
          </w:tcPr>
          <w:p w14:paraId="621A420A" w14:textId="77777777" w:rsidR="007C6EAA" w:rsidRDefault="008D4802">
            <w:pPr>
              <w:spacing w:before="40" w:after="40" w:line="240" w:lineRule="auto"/>
              <w:jc w:val="both"/>
            </w:pPr>
            <w:r>
              <w:rPr>
                <w:color w:val="000000"/>
                <w:sz w:val="16"/>
              </w:rPr>
              <w:t>Alto</w:t>
            </w:r>
          </w:p>
        </w:tc>
        <w:tc>
          <w:tcPr>
            <w:tcW w:w="2300" w:type="dxa"/>
          </w:tcPr>
          <w:p w14:paraId="246468AE" w14:textId="77777777" w:rsidR="007C6EAA" w:rsidRPr="009E1849" w:rsidRDefault="008D4802">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3B109608" w14:textId="77777777" w:rsidR="007C6EAA" w:rsidRDefault="008D4802">
            <w:pPr>
              <w:spacing w:before="40" w:after="40" w:line="240" w:lineRule="auto"/>
              <w:jc w:val="both"/>
            </w:pPr>
            <w:r>
              <w:rPr>
                <w:color w:val="000000"/>
                <w:sz w:val="16"/>
              </w:rPr>
              <w:t>Investigador responsable / comité</w:t>
            </w:r>
          </w:p>
        </w:tc>
      </w:tr>
      <w:tr w:rsidR="007C6EAA" w14:paraId="4A98F94C" w14:textId="77777777">
        <w:trPr>
          <w:jc w:val="center"/>
        </w:trPr>
        <w:tc>
          <w:tcPr>
            <w:tcW w:w="2200" w:type="dxa"/>
          </w:tcPr>
          <w:p w14:paraId="0B710E5A" w14:textId="77777777" w:rsidR="007C6EAA" w:rsidRPr="009E1849" w:rsidRDefault="008D4802">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0B4038EA" w14:textId="77777777" w:rsidR="007C6EAA" w:rsidRDefault="008D4802">
            <w:pPr>
              <w:spacing w:before="40" w:after="40" w:line="240" w:lineRule="auto"/>
              <w:jc w:val="both"/>
            </w:pPr>
            <w:r>
              <w:rPr>
                <w:color w:val="000000"/>
                <w:sz w:val="16"/>
              </w:rPr>
              <w:t>Comité de ética / investigación</w:t>
            </w:r>
          </w:p>
        </w:tc>
        <w:tc>
          <w:tcPr>
            <w:tcW w:w="1500" w:type="dxa"/>
            <w:shd w:val="clear" w:color="auto" w:fill="F4CCCC"/>
          </w:tcPr>
          <w:p w14:paraId="39D40E8C" w14:textId="77777777" w:rsidR="007C6EAA" w:rsidRDefault="008D4802">
            <w:pPr>
              <w:spacing w:before="40" w:after="40" w:line="240" w:lineRule="auto"/>
              <w:jc w:val="center"/>
            </w:pPr>
            <w:r>
              <w:rPr>
                <w:b/>
                <w:color w:val="000000"/>
                <w:sz w:val="16"/>
              </w:rPr>
              <w:t>No delegable</w:t>
            </w:r>
          </w:p>
        </w:tc>
        <w:tc>
          <w:tcPr>
            <w:tcW w:w="800" w:type="dxa"/>
          </w:tcPr>
          <w:p w14:paraId="173EEAC7" w14:textId="77777777" w:rsidR="007C6EAA" w:rsidRDefault="008D4802">
            <w:pPr>
              <w:spacing w:before="40" w:after="40" w:line="240" w:lineRule="auto"/>
              <w:jc w:val="both"/>
            </w:pPr>
            <w:r>
              <w:rPr>
                <w:color w:val="000000"/>
                <w:sz w:val="16"/>
              </w:rPr>
              <w:t>Alto</w:t>
            </w:r>
          </w:p>
        </w:tc>
        <w:tc>
          <w:tcPr>
            <w:tcW w:w="2300" w:type="dxa"/>
          </w:tcPr>
          <w:p w14:paraId="63C18691" w14:textId="77777777" w:rsidR="007C6EAA" w:rsidRPr="009E1849" w:rsidRDefault="008D4802">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12546450" w14:textId="77777777" w:rsidR="007C6EAA" w:rsidRDefault="008D4802">
            <w:pPr>
              <w:spacing w:before="40" w:after="40" w:line="240" w:lineRule="auto"/>
              <w:jc w:val="both"/>
            </w:pPr>
            <w:r>
              <w:rPr>
                <w:color w:val="000000"/>
                <w:sz w:val="16"/>
              </w:rPr>
              <w:t>Comité de ética</w:t>
            </w:r>
          </w:p>
        </w:tc>
      </w:tr>
      <w:tr w:rsidR="007C6EAA" w14:paraId="14B4D044" w14:textId="77777777">
        <w:trPr>
          <w:jc w:val="center"/>
        </w:trPr>
        <w:tc>
          <w:tcPr>
            <w:tcW w:w="2200" w:type="dxa"/>
          </w:tcPr>
          <w:p w14:paraId="69A0C734" w14:textId="77777777" w:rsidR="007C6EAA" w:rsidRDefault="008D4802">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5806F3A0" w14:textId="77777777" w:rsidR="007C6EAA" w:rsidRDefault="008D4802">
            <w:pPr>
              <w:spacing w:before="40" w:after="40" w:line="240" w:lineRule="auto"/>
              <w:jc w:val="both"/>
            </w:pPr>
            <w:r>
              <w:rPr>
                <w:color w:val="000000"/>
                <w:sz w:val="16"/>
              </w:rPr>
              <w:t>Rectorado / unidad proponente / Observatorio</w:t>
            </w:r>
          </w:p>
        </w:tc>
        <w:tc>
          <w:tcPr>
            <w:tcW w:w="1500" w:type="dxa"/>
            <w:shd w:val="clear" w:color="auto" w:fill="F4CCCC"/>
          </w:tcPr>
          <w:p w14:paraId="1DBD23E2" w14:textId="77777777" w:rsidR="007C6EAA" w:rsidRDefault="008D4802">
            <w:pPr>
              <w:spacing w:before="40" w:after="40" w:line="240" w:lineRule="auto"/>
              <w:jc w:val="center"/>
            </w:pPr>
            <w:r>
              <w:rPr>
                <w:b/>
                <w:color w:val="000000"/>
                <w:sz w:val="16"/>
              </w:rPr>
              <w:t>No delegable</w:t>
            </w:r>
          </w:p>
        </w:tc>
        <w:tc>
          <w:tcPr>
            <w:tcW w:w="800" w:type="dxa"/>
          </w:tcPr>
          <w:p w14:paraId="7C165802" w14:textId="77777777" w:rsidR="007C6EAA" w:rsidRDefault="008D4802">
            <w:pPr>
              <w:spacing w:before="40" w:after="40" w:line="240" w:lineRule="auto"/>
              <w:jc w:val="both"/>
            </w:pPr>
            <w:r>
              <w:rPr>
                <w:color w:val="000000"/>
                <w:sz w:val="16"/>
              </w:rPr>
              <w:t>Alto</w:t>
            </w:r>
          </w:p>
        </w:tc>
        <w:tc>
          <w:tcPr>
            <w:tcW w:w="2300" w:type="dxa"/>
          </w:tcPr>
          <w:p w14:paraId="003B4CCD" w14:textId="77777777" w:rsidR="007C6EAA" w:rsidRDefault="008D4802">
            <w:pPr>
              <w:spacing w:before="40" w:after="40" w:line="240" w:lineRule="auto"/>
              <w:jc w:val="both"/>
            </w:pPr>
            <w:r w:rsidRPr="009E1849">
              <w:rPr>
                <w:color w:val="000000"/>
                <w:sz w:val="16"/>
                <w:lang w:val="es-AR"/>
              </w:rPr>
              <w:t xml:space="preserve">Evaluación de riesgo, registro y dictamen. La herramienta no se autoriza (arts. </w:t>
            </w:r>
            <w:r>
              <w:rPr>
                <w:color w:val="000000"/>
                <w:sz w:val="16"/>
              </w:rPr>
              <w:t>19, 20 y 64).</w:t>
            </w:r>
          </w:p>
        </w:tc>
        <w:tc>
          <w:tcPr>
            <w:tcW w:w="1260" w:type="dxa"/>
          </w:tcPr>
          <w:p w14:paraId="7DFE028D" w14:textId="77777777" w:rsidR="007C6EAA" w:rsidRDefault="008D4802">
            <w:pPr>
              <w:spacing w:before="40" w:after="40" w:line="240" w:lineRule="auto"/>
              <w:jc w:val="both"/>
            </w:pPr>
            <w:r>
              <w:rPr>
                <w:color w:val="000000"/>
                <w:sz w:val="16"/>
              </w:rPr>
              <w:t>Rectorado; dictamen del Observatorio</w:t>
            </w:r>
          </w:p>
        </w:tc>
      </w:tr>
      <w:tr w:rsidR="007C6EAA" w14:paraId="276D4877" w14:textId="77777777">
        <w:trPr>
          <w:jc w:val="center"/>
        </w:trPr>
        <w:tc>
          <w:tcPr>
            <w:tcW w:w="2200" w:type="dxa"/>
          </w:tcPr>
          <w:p w14:paraId="77A677EC" w14:textId="77777777" w:rsidR="007C6EAA" w:rsidRPr="009E1849" w:rsidRDefault="008D4802">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485393EB" w14:textId="77777777" w:rsidR="007C6EAA" w:rsidRDefault="008D4802">
            <w:pPr>
              <w:spacing w:before="40" w:after="40" w:line="240" w:lineRule="auto"/>
              <w:jc w:val="both"/>
            </w:pPr>
            <w:r>
              <w:rPr>
                <w:color w:val="000000"/>
                <w:sz w:val="16"/>
              </w:rPr>
              <w:t>Transversal</w:t>
            </w:r>
          </w:p>
        </w:tc>
        <w:tc>
          <w:tcPr>
            <w:tcW w:w="1500" w:type="dxa"/>
            <w:shd w:val="clear" w:color="auto" w:fill="F4CCCC"/>
          </w:tcPr>
          <w:p w14:paraId="495E6986" w14:textId="77777777" w:rsidR="007C6EAA" w:rsidRPr="009E1849" w:rsidRDefault="008D4802">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46031AA3" w14:textId="77777777" w:rsidR="007C6EAA" w:rsidRDefault="008D4802">
            <w:pPr>
              <w:spacing w:before="40" w:after="40" w:line="240" w:lineRule="auto"/>
              <w:jc w:val="both"/>
            </w:pPr>
            <w:r>
              <w:rPr>
                <w:color w:val="000000"/>
                <w:sz w:val="16"/>
              </w:rPr>
              <w:t>Alto</w:t>
            </w:r>
          </w:p>
        </w:tc>
        <w:tc>
          <w:tcPr>
            <w:tcW w:w="2300" w:type="dxa"/>
          </w:tcPr>
          <w:p w14:paraId="0021BAB5" w14:textId="77777777" w:rsidR="007C6EAA" w:rsidRPr="009E1849" w:rsidRDefault="008D4802">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29045CEA" w14:textId="77777777" w:rsidR="007C6EAA" w:rsidRDefault="008D4802">
            <w:pPr>
              <w:spacing w:before="40" w:after="40" w:line="240" w:lineRule="auto"/>
              <w:jc w:val="both"/>
            </w:pPr>
            <w:r>
              <w:rPr>
                <w:color w:val="000000"/>
                <w:sz w:val="16"/>
              </w:rPr>
              <w:t>Rectorado</w:t>
            </w:r>
          </w:p>
        </w:tc>
      </w:tr>
      <w:tr w:rsidR="007C6EAA" w14:paraId="0503B0B5" w14:textId="77777777">
        <w:trPr>
          <w:jc w:val="center"/>
        </w:trPr>
        <w:tc>
          <w:tcPr>
            <w:tcW w:w="2200" w:type="dxa"/>
          </w:tcPr>
          <w:p w14:paraId="2681BBB9" w14:textId="77777777" w:rsidR="007C6EAA" w:rsidRPr="009E1849" w:rsidRDefault="008D4802">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5A0B6E6A"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397B9EB" w14:textId="77777777" w:rsidR="007C6EAA" w:rsidRDefault="008D4802">
            <w:pPr>
              <w:spacing w:before="40" w:after="40" w:line="240" w:lineRule="auto"/>
              <w:jc w:val="center"/>
            </w:pPr>
            <w:r>
              <w:rPr>
                <w:b/>
                <w:color w:val="000000"/>
                <w:sz w:val="16"/>
              </w:rPr>
              <w:t>Condicionada</w:t>
            </w:r>
          </w:p>
        </w:tc>
        <w:tc>
          <w:tcPr>
            <w:tcW w:w="800" w:type="dxa"/>
          </w:tcPr>
          <w:p w14:paraId="6EC424F0" w14:textId="77777777" w:rsidR="007C6EAA" w:rsidRDefault="008D4802">
            <w:pPr>
              <w:spacing w:before="40" w:after="40" w:line="240" w:lineRule="auto"/>
              <w:jc w:val="both"/>
            </w:pPr>
            <w:r>
              <w:rPr>
                <w:color w:val="000000"/>
                <w:sz w:val="16"/>
              </w:rPr>
              <w:t>Medio</w:t>
            </w:r>
          </w:p>
        </w:tc>
        <w:tc>
          <w:tcPr>
            <w:tcW w:w="2300" w:type="dxa"/>
          </w:tcPr>
          <w:p w14:paraId="75CA10B5" w14:textId="77777777" w:rsidR="007C6EAA" w:rsidRPr="009E1849" w:rsidRDefault="008D4802">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63EFE3D1" w14:textId="77777777" w:rsidR="007C6EAA" w:rsidRDefault="008D4802">
            <w:pPr>
              <w:spacing w:before="40" w:after="40" w:line="240" w:lineRule="auto"/>
              <w:jc w:val="both"/>
            </w:pPr>
            <w:r>
              <w:rPr>
                <w:color w:val="000000"/>
                <w:sz w:val="16"/>
              </w:rPr>
              <w:t>Docente</w:t>
            </w:r>
          </w:p>
        </w:tc>
      </w:tr>
      <w:tr w:rsidR="007C6EAA" w14:paraId="387B7E8D" w14:textId="77777777">
        <w:trPr>
          <w:jc w:val="center"/>
        </w:trPr>
        <w:tc>
          <w:tcPr>
            <w:tcW w:w="2200" w:type="dxa"/>
          </w:tcPr>
          <w:p w14:paraId="799EB2D1" w14:textId="77777777" w:rsidR="007C6EAA" w:rsidRPr="009E1849" w:rsidRDefault="008D4802">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83EFC6D"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366CF39" w14:textId="77777777" w:rsidR="007C6EAA" w:rsidRDefault="008D4802">
            <w:pPr>
              <w:spacing w:before="40" w:after="40" w:line="240" w:lineRule="auto"/>
              <w:jc w:val="center"/>
            </w:pPr>
            <w:r>
              <w:rPr>
                <w:b/>
                <w:color w:val="000000"/>
                <w:sz w:val="16"/>
              </w:rPr>
              <w:t>Condicionada</w:t>
            </w:r>
          </w:p>
        </w:tc>
        <w:tc>
          <w:tcPr>
            <w:tcW w:w="800" w:type="dxa"/>
          </w:tcPr>
          <w:p w14:paraId="1A286738" w14:textId="77777777" w:rsidR="007C6EAA" w:rsidRDefault="008D4802">
            <w:pPr>
              <w:spacing w:before="40" w:after="40" w:line="240" w:lineRule="auto"/>
              <w:jc w:val="both"/>
            </w:pPr>
            <w:r>
              <w:rPr>
                <w:color w:val="000000"/>
                <w:sz w:val="16"/>
              </w:rPr>
              <w:t>Bajo a medio</w:t>
            </w:r>
          </w:p>
        </w:tc>
        <w:tc>
          <w:tcPr>
            <w:tcW w:w="2300" w:type="dxa"/>
          </w:tcPr>
          <w:p w14:paraId="1B0C9AF3" w14:textId="77777777" w:rsidR="007C6EAA" w:rsidRPr="009E1849" w:rsidRDefault="008D4802">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4DA11A51" w14:textId="77777777" w:rsidR="007C6EAA" w:rsidRDefault="008D4802">
            <w:pPr>
              <w:spacing w:before="40" w:after="40" w:line="240" w:lineRule="auto"/>
              <w:jc w:val="both"/>
            </w:pPr>
            <w:r>
              <w:rPr>
                <w:color w:val="000000"/>
                <w:sz w:val="16"/>
              </w:rPr>
              <w:t>Docente</w:t>
            </w:r>
          </w:p>
        </w:tc>
      </w:tr>
      <w:tr w:rsidR="007C6EAA" w:rsidRPr="002237CF" w14:paraId="7084EDAA" w14:textId="77777777">
        <w:trPr>
          <w:jc w:val="center"/>
        </w:trPr>
        <w:tc>
          <w:tcPr>
            <w:tcW w:w="2200" w:type="dxa"/>
          </w:tcPr>
          <w:p w14:paraId="74B2BAFD" w14:textId="77777777" w:rsidR="007C6EAA" w:rsidRPr="009E1849" w:rsidRDefault="008D4802">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7BC7EF7" w14:textId="77777777" w:rsidR="007C6EAA" w:rsidRDefault="008D4802">
            <w:pPr>
              <w:spacing w:before="40" w:after="40" w:line="240" w:lineRule="auto"/>
              <w:jc w:val="both"/>
            </w:pPr>
            <w:r>
              <w:rPr>
                <w:color w:val="000000"/>
                <w:sz w:val="16"/>
              </w:rPr>
              <w:t>Docencia / estudiante</w:t>
            </w:r>
          </w:p>
        </w:tc>
        <w:tc>
          <w:tcPr>
            <w:tcW w:w="1500" w:type="dxa"/>
            <w:shd w:val="clear" w:color="auto" w:fill="FFF2CC"/>
          </w:tcPr>
          <w:p w14:paraId="655F715E" w14:textId="77777777" w:rsidR="007C6EAA" w:rsidRDefault="008D4802">
            <w:pPr>
              <w:spacing w:before="40" w:after="40" w:line="240" w:lineRule="auto"/>
              <w:jc w:val="center"/>
            </w:pPr>
            <w:r>
              <w:rPr>
                <w:b/>
                <w:color w:val="000000"/>
                <w:sz w:val="16"/>
              </w:rPr>
              <w:t>Condicionada</w:t>
            </w:r>
          </w:p>
        </w:tc>
        <w:tc>
          <w:tcPr>
            <w:tcW w:w="800" w:type="dxa"/>
          </w:tcPr>
          <w:p w14:paraId="198D005D" w14:textId="77777777" w:rsidR="007C6EAA" w:rsidRDefault="008D4802">
            <w:pPr>
              <w:spacing w:before="40" w:after="40" w:line="240" w:lineRule="auto"/>
              <w:jc w:val="both"/>
            </w:pPr>
            <w:r>
              <w:rPr>
                <w:color w:val="000000"/>
                <w:sz w:val="16"/>
              </w:rPr>
              <w:t xml:space="preserve">Según </w:t>
            </w:r>
            <w:r w:rsidR="002B2C97">
              <w:rPr>
                <w:color w:val="000000"/>
                <w:sz w:val="16"/>
              </w:rPr>
              <w:t>consigna</w:t>
            </w:r>
            <w:r>
              <w:rPr>
                <w:color w:val="000000"/>
                <w:sz w:val="16"/>
              </w:rPr>
              <w:t xml:space="preserve"> (art. 38.5)</w:t>
            </w:r>
          </w:p>
        </w:tc>
        <w:tc>
          <w:tcPr>
            <w:tcW w:w="2300" w:type="dxa"/>
          </w:tcPr>
          <w:p w14:paraId="5153A1C3" w14:textId="77777777" w:rsidR="007C6EAA" w:rsidRPr="009E1849" w:rsidRDefault="008D4802">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071959A" w14:textId="77777777" w:rsidR="007C6EAA" w:rsidRPr="009E1849" w:rsidRDefault="008D4802">
            <w:pPr>
              <w:spacing w:before="40" w:after="40" w:line="240" w:lineRule="auto"/>
              <w:jc w:val="both"/>
              <w:rPr>
                <w:lang w:val="es-AR"/>
              </w:rPr>
            </w:pPr>
            <w:r w:rsidRPr="009E1849">
              <w:rPr>
                <w:color w:val="000000"/>
                <w:sz w:val="16"/>
                <w:lang w:val="es-AR"/>
              </w:rPr>
              <w:t>Docente (regla de cátedra); estudiante (autoría)</w:t>
            </w:r>
          </w:p>
        </w:tc>
      </w:tr>
      <w:tr w:rsidR="007C6EAA" w:rsidRPr="002237CF" w14:paraId="20D9DAE2" w14:textId="77777777">
        <w:trPr>
          <w:jc w:val="center"/>
        </w:trPr>
        <w:tc>
          <w:tcPr>
            <w:tcW w:w="2200" w:type="dxa"/>
          </w:tcPr>
          <w:p w14:paraId="369E7FDB" w14:textId="77777777" w:rsidR="007C6EAA" w:rsidRPr="009E1849" w:rsidRDefault="008D4802">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799BBA04" w14:textId="77777777" w:rsidR="007C6EAA" w:rsidRDefault="008D4802">
            <w:pPr>
              <w:spacing w:before="40" w:after="40" w:line="240" w:lineRule="auto"/>
              <w:jc w:val="both"/>
            </w:pPr>
            <w:r>
              <w:rPr>
                <w:color w:val="000000"/>
                <w:sz w:val="16"/>
              </w:rPr>
              <w:t>Colegios / escuelas</w:t>
            </w:r>
          </w:p>
        </w:tc>
        <w:tc>
          <w:tcPr>
            <w:tcW w:w="1500" w:type="dxa"/>
            <w:shd w:val="clear" w:color="auto" w:fill="FFF2CC"/>
          </w:tcPr>
          <w:p w14:paraId="663C13E7" w14:textId="77777777" w:rsidR="007C6EAA" w:rsidRPr="009E1849" w:rsidRDefault="008D4802">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29D466B3" w14:textId="77777777" w:rsidR="007C6EAA" w:rsidRDefault="008D4802">
            <w:pPr>
              <w:spacing w:before="40" w:after="40" w:line="240" w:lineRule="auto"/>
              <w:jc w:val="both"/>
            </w:pPr>
            <w:r>
              <w:rPr>
                <w:color w:val="000000"/>
                <w:sz w:val="16"/>
              </w:rPr>
              <w:t>Alto</w:t>
            </w:r>
          </w:p>
        </w:tc>
        <w:tc>
          <w:tcPr>
            <w:tcW w:w="2300" w:type="dxa"/>
          </w:tcPr>
          <w:p w14:paraId="5474BC70" w14:textId="77777777" w:rsidR="007C6EAA" w:rsidRDefault="008D4802">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1D6E059B" w14:textId="77777777" w:rsidR="007C6EAA" w:rsidRPr="009E1849" w:rsidRDefault="008D4802">
            <w:pPr>
              <w:spacing w:before="40" w:after="40" w:line="240" w:lineRule="auto"/>
              <w:jc w:val="both"/>
              <w:rPr>
                <w:lang w:val="es-AR"/>
              </w:rPr>
            </w:pPr>
            <w:r w:rsidRPr="009E1849">
              <w:rPr>
                <w:color w:val="000000"/>
                <w:sz w:val="16"/>
                <w:lang w:val="es-AR"/>
              </w:rPr>
              <w:t>Docente y dirección del colegio</w:t>
            </w:r>
          </w:p>
        </w:tc>
      </w:tr>
      <w:tr w:rsidR="007C6EAA" w14:paraId="4723290F" w14:textId="77777777">
        <w:trPr>
          <w:jc w:val="center"/>
        </w:trPr>
        <w:tc>
          <w:tcPr>
            <w:tcW w:w="2200" w:type="dxa"/>
          </w:tcPr>
          <w:p w14:paraId="60AEE631" w14:textId="77777777" w:rsidR="007C6EAA" w:rsidRPr="009E1849" w:rsidRDefault="008D4802">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30C1DAB1" w14:textId="77777777" w:rsidR="007C6EAA" w:rsidRDefault="008D4802">
            <w:pPr>
              <w:spacing w:before="40" w:after="40" w:line="240" w:lineRule="auto"/>
              <w:jc w:val="both"/>
            </w:pPr>
            <w:r>
              <w:rPr>
                <w:color w:val="000000"/>
                <w:sz w:val="16"/>
              </w:rPr>
              <w:t>Gestión académica / bienestar</w:t>
            </w:r>
          </w:p>
        </w:tc>
        <w:tc>
          <w:tcPr>
            <w:tcW w:w="1500" w:type="dxa"/>
            <w:shd w:val="clear" w:color="auto" w:fill="FFF2CC"/>
          </w:tcPr>
          <w:p w14:paraId="17EF7991" w14:textId="77777777" w:rsidR="007C6EAA" w:rsidRDefault="008D4802">
            <w:pPr>
              <w:spacing w:before="40" w:after="40" w:line="240" w:lineRule="auto"/>
              <w:jc w:val="center"/>
            </w:pPr>
            <w:r>
              <w:rPr>
                <w:b/>
                <w:color w:val="000000"/>
                <w:sz w:val="16"/>
              </w:rPr>
              <w:t>Condicionada</w:t>
            </w:r>
          </w:p>
        </w:tc>
        <w:tc>
          <w:tcPr>
            <w:tcW w:w="800" w:type="dxa"/>
          </w:tcPr>
          <w:p w14:paraId="59176B2B" w14:textId="77777777" w:rsidR="007C6EAA" w:rsidRDefault="008D4802">
            <w:pPr>
              <w:spacing w:before="40" w:after="40" w:line="240" w:lineRule="auto"/>
              <w:jc w:val="both"/>
            </w:pPr>
            <w:r>
              <w:rPr>
                <w:color w:val="000000"/>
                <w:sz w:val="16"/>
              </w:rPr>
              <w:t>Alto</w:t>
            </w:r>
          </w:p>
        </w:tc>
        <w:tc>
          <w:tcPr>
            <w:tcW w:w="2300" w:type="dxa"/>
          </w:tcPr>
          <w:p w14:paraId="72773300" w14:textId="77777777" w:rsidR="007C6EAA" w:rsidRDefault="008D4802">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61EC73CB" w14:textId="77777777" w:rsidR="007C6EAA" w:rsidRDefault="008D4802">
            <w:pPr>
              <w:spacing w:before="40" w:after="40" w:line="240" w:lineRule="auto"/>
              <w:jc w:val="both"/>
            </w:pPr>
            <w:r>
              <w:rPr>
                <w:color w:val="000000"/>
                <w:sz w:val="16"/>
              </w:rPr>
              <w:t>Secretaría académica y bienestar</w:t>
            </w:r>
          </w:p>
        </w:tc>
      </w:tr>
      <w:tr w:rsidR="007C6EAA" w:rsidRPr="002237CF" w14:paraId="3CF72E7E" w14:textId="77777777">
        <w:trPr>
          <w:jc w:val="center"/>
        </w:trPr>
        <w:tc>
          <w:tcPr>
            <w:tcW w:w="2200" w:type="dxa"/>
          </w:tcPr>
          <w:p w14:paraId="2AEAF706" w14:textId="77777777" w:rsidR="007C6EAA" w:rsidRPr="009E1849" w:rsidRDefault="008D4802">
            <w:pPr>
              <w:spacing w:before="40" w:after="40" w:line="240" w:lineRule="auto"/>
              <w:jc w:val="both"/>
              <w:rPr>
                <w:lang w:val="es-AR"/>
              </w:rPr>
            </w:pPr>
            <w:r w:rsidRPr="009E1849">
              <w:rPr>
                <w:color w:val="000000"/>
                <w:sz w:val="16"/>
                <w:lang w:val="es-AR"/>
              </w:rPr>
              <w:t>Preselección o ranking preliminar en concursos, asignaciones o admisión</w:t>
            </w:r>
          </w:p>
        </w:tc>
        <w:tc>
          <w:tcPr>
            <w:tcW w:w="1300" w:type="dxa"/>
          </w:tcPr>
          <w:p w14:paraId="13135B1A" w14:textId="77777777" w:rsidR="007C6EAA" w:rsidRDefault="008D4802">
            <w:pPr>
              <w:spacing w:before="40" w:after="40" w:line="240" w:lineRule="auto"/>
              <w:jc w:val="both"/>
            </w:pPr>
            <w:r>
              <w:rPr>
                <w:color w:val="000000"/>
                <w:sz w:val="16"/>
              </w:rPr>
              <w:t>Académica / RR. HH.</w:t>
            </w:r>
          </w:p>
        </w:tc>
        <w:tc>
          <w:tcPr>
            <w:tcW w:w="1500" w:type="dxa"/>
            <w:shd w:val="clear" w:color="auto" w:fill="FFF2CC"/>
          </w:tcPr>
          <w:p w14:paraId="689AB794" w14:textId="77777777" w:rsidR="007C6EAA" w:rsidRDefault="008D4802">
            <w:pPr>
              <w:spacing w:before="40" w:after="40" w:line="240" w:lineRule="auto"/>
              <w:jc w:val="center"/>
            </w:pPr>
            <w:r>
              <w:rPr>
                <w:b/>
                <w:color w:val="000000"/>
                <w:sz w:val="16"/>
              </w:rPr>
              <w:t>Condicionada</w:t>
            </w:r>
          </w:p>
        </w:tc>
        <w:tc>
          <w:tcPr>
            <w:tcW w:w="800" w:type="dxa"/>
          </w:tcPr>
          <w:p w14:paraId="12819F61" w14:textId="77777777" w:rsidR="007C6EAA" w:rsidRDefault="008D4802">
            <w:pPr>
              <w:spacing w:before="40" w:after="40" w:line="240" w:lineRule="auto"/>
              <w:jc w:val="both"/>
            </w:pPr>
            <w:r>
              <w:rPr>
                <w:color w:val="000000"/>
                <w:sz w:val="16"/>
              </w:rPr>
              <w:t>Alto</w:t>
            </w:r>
          </w:p>
        </w:tc>
        <w:tc>
          <w:tcPr>
            <w:tcW w:w="2300" w:type="dxa"/>
          </w:tcPr>
          <w:p w14:paraId="11CC1453" w14:textId="77777777" w:rsidR="007C6EAA" w:rsidRPr="009E1849" w:rsidRDefault="008D4802">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5D345D96" w14:textId="77777777" w:rsidR="007C6EAA" w:rsidRPr="009E1849" w:rsidRDefault="008D4802">
            <w:pPr>
              <w:spacing w:before="40" w:after="40" w:line="240" w:lineRule="auto"/>
              <w:jc w:val="both"/>
              <w:rPr>
                <w:lang w:val="es-AR"/>
              </w:rPr>
            </w:pPr>
            <w:r w:rsidRPr="009E1849">
              <w:rPr>
                <w:color w:val="000000"/>
                <w:sz w:val="16"/>
                <w:lang w:val="es-AR"/>
              </w:rPr>
              <w:t>Comisión o autoridad del proceso</w:t>
            </w:r>
          </w:p>
        </w:tc>
      </w:tr>
      <w:tr w:rsidR="007C6EAA" w:rsidRPr="002237CF" w14:paraId="08C87FC6" w14:textId="77777777">
        <w:trPr>
          <w:jc w:val="center"/>
        </w:trPr>
        <w:tc>
          <w:tcPr>
            <w:tcW w:w="2200" w:type="dxa"/>
          </w:tcPr>
          <w:p w14:paraId="71BF59EF" w14:textId="77777777" w:rsidR="007C6EAA" w:rsidRPr="009E1849" w:rsidRDefault="008D4802">
            <w:pPr>
              <w:spacing w:before="40" w:after="40" w:line="240" w:lineRule="auto"/>
              <w:jc w:val="both"/>
              <w:rPr>
                <w:lang w:val="es-AR"/>
              </w:rPr>
            </w:pPr>
            <w:proofErr w:type="spellStart"/>
            <w:r w:rsidRPr="009E1849">
              <w:rPr>
                <w:color w:val="000000"/>
                <w:sz w:val="16"/>
                <w:lang w:val="es-AR"/>
              </w:rPr>
              <w:t>Chatbot</w:t>
            </w:r>
            <w:proofErr w:type="spellEnd"/>
            <w:r w:rsidRPr="009E1849">
              <w:rPr>
                <w:color w:val="000000"/>
                <w:sz w:val="16"/>
                <w:lang w:val="es-AR"/>
              </w:rPr>
              <w:t xml:space="preserve"> o asistente virtual de trámites e información general</w:t>
            </w:r>
          </w:p>
        </w:tc>
        <w:tc>
          <w:tcPr>
            <w:tcW w:w="1300" w:type="dxa"/>
          </w:tcPr>
          <w:p w14:paraId="54EA0E93" w14:textId="77777777" w:rsidR="007C6EAA" w:rsidRDefault="008D4802">
            <w:pPr>
              <w:spacing w:before="40" w:after="40" w:line="240" w:lineRule="auto"/>
              <w:jc w:val="both"/>
            </w:pPr>
            <w:r>
              <w:rPr>
                <w:color w:val="000000"/>
                <w:sz w:val="16"/>
              </w:rPr>
              <w:t>Gestión / atención</w:t>
            </w:r>
          </w:p>
        </w:tc>
        <w:tc>
          <w:tcPr>
            <w:tcW w:w="1500" w:type="dxa"/>
            <w:shd w:val="clear" w:color="auto" w:fill="D9EAD3"/>
          </w:tcPr>
          <w:p w14:paraId="323DF4B2" w14:textId="77777777" w:rsidR="007C6EAA" w:rsidRDefault="008D4802">
            <w:pPr>
              <w:spacing w:before="40" w:after="40" w:line="240" w:lineRule="auto"/>
              <w:jc w:val="center"/>
            </w:pPr>
            <w:r>
              <w:rPr>
                <w:b/>
                <w:color w:val="000000"/>
                <w:sz w:val="16"/>
              </w:rPr>
              <w:t>Delegable (información); Condicionada (derivación)</w:t>
            </w:r>
          </w:p>
        </w:tc>
        <w:tc>
          <w:tcPr>
            <w:tcW w:w="800" w:type="dxa"/>
          </w:tcPr>
          <w:p w14:paraId="0DE11B99" w14:textId="77777777" w:rsidR="007C6EAA" w:rsidRDefault="008D4802">
            <w:pPr>
              <w:spacing w:before="40" w:after="40" w:line="240" w:lineRule="auto"/>
              <w:jc w:val="both"/>
            </w:pPr>
            <w:r>
              <w:rPr>
                <w:color w:val="000000"/>
                <w:sz w:val="16"/>
              </w:rPr>
              <w:t>Bajo a medio</w:t>
            </w:r>
          </w:p>
        </w:tc>
        <w:tc>
          <w:tcPr>
            <w:tcW w:w="2300" w:type="dxa"/>
          </w:tcPr>
          <w:p w14:paraId="0FEC6246" w14:textId="77777777" w:rsidR="007C6EAA" w:rsidRPr="009E1849" w:rsidRDefault="008D4802">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7A82D8EA" w14:textId="77777777" w:rsidR="007C6EAA" w:rsidRPr="009E1849" w:rsidRDefault="008D4802">
            <w:pPr>
              <w:spacing w:before="40" w:after="40" w:line="240" w:lineRule="auto"/>
              <w:jc w:val="both"/>
              <w:rPr>
                <w:lang w:val="es-AR"/>
              </w:rPr>
            </w:pPr>
            <w:r w:rsidRPr="009E1849">
              <w:rPr>
                <w:color w:val="000000"/>
                <w:sz w:val="16"/>
                <w:lang w:val="es-AR"/>
              </w:rPr>
              <w:t>Área de atención o sistemas, con dueño del proceso</w:t>
            </w:r>
          </w:p>
        </w:tc>
      </w:tr>
      <w:tr w:rsidR="007C6EAA" w14:paraId="42650CE2" w14:textId="77777777">
        <w:trPr>
          <w:jc w:val="center"/>
        </w:trPr>
        <w:tc>
          <w:tcPr>
            <w:tcW w:w="2200" w:type="dxa"/>
          </w:tcPr>
          <w:p w14:paraId="0EDA7EAA" w14:textId="77777777" w:rsidR="007C6EAA" w:rsidRPr="009E1849" w:rsidRDefault="008D4802">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6F39E7EB" w14:textId="77777777" w:rsidR="007C6EAA" w:rsidRDefault="008D4802">
            <w:pPr>
              <w:spacing w:before="40" w:after="40" w:line="240" w:lineRule="auto"/>
              <w:jc w:val="both"/>
            </w:pPr>
            <w:r>
              <w:rPr>
                <w:color w:val="000000"/>
                <w:sz w:val="16"/>
              </w:rPr>
              <w:t>Gestión / unidades</w:t>
            </w:r>
          </w:p>
        </w:tc>
        <w:tc>
          <w:tcPr>
            <w:tcW w:w="1500" w:type="dxa"/>
            <w:shd w:val="clear" w:color="auto" w:fill="FFF2CC"/>
          </w:tcPr>
          <w:p w14:paraId="1B830A00" w14:textId="77777777" w:rsidR="007C6EAA" w:rsidRDefault="008D4802">
            <w:pPr>
              <w:spacing w:before="40" w:after="40" w:line="240" w:lineRule="auto"/>
              <w:jc w:val="center"/>
            </w:pPr>
            <w:r>
              <w:rPr>
                <w:b/>
                <w:color w:val="000000"/>
                <w:sz w:val="16"/>
              </w:rPr>
              <w:t>Condicionada</w:t>
            </w:r>
          </w:p>
        </w:tc>
        <w:tc>
          <w:tcPr>
            <w:tcW w:w="800" w:type="dxa"/>
          </w:tcPr>
          <w:p w14:paraId="0D235D92" w14:textId="77777777" w:rsidR="007C6EAA" w:rsidRDefault="008D4802">
            <w:pPr>
              <w:spacing w:before="40" w:after="40" w:line="240" w:lineRule="auto"/>
              <w:jc w:val="both"/>
            </w:pPr>
            <w:r>
              <w:rPr>
                <w:color w:val="000000"/>
                <w:sz w:val="16"/>
              </w:rPr>
              <w:t>Medio a alto</w:t>
            </w:r>
          </w:p>
        </w:tc>
        <w:tc>
          <w:tcPr>
            <w:tcW w:w="2300" w:type="dxa"/>
          </w:tcPr>
          <w:p w14:paraId="20C96D07" w14:textId="77777777" w:rsidR="007C6EAA" w:rsidRPr="009E1849" w:rsidRDefault="008D4802">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6A6867DA" w14:textId="77777777" w:rsidR="007C6EAA" w:rsidRDefault="008D4802">
            <w:pPr>
              <w:spacing w:before="40" w:after="40" w:line="240" w:lineRule="auto"/>
              <w:jc w:val="both"/>
            </w:pPr>
            <w:r>
              <w:rPr>
                <w:color w:val="000000"/>
                <w:sz w:val="16"/>
              </w:rPr>
              <w:t>Quien convoca la reunión</w:t>
            </w:r>
          </w:p>
        </w:tc>
      </w:tr>
      <w:tr w:rsidR="007C6EAA" w14:paraId="4A5DB48A" w14:textId="77777777">
        <w:trPr>
          <w:jc w:val="center"/>
        </w:trPr>
        <w:tc>
          <w:tcPr>
            <w:tcW w:w="2200" w:type="dxa"/>
          </w:tcPr>
          <w:p w14:paraId="39AC0927" w14:textId="77777777" w:rsidR="007C6EAA" w:rsidRPr="009E1849" w:rsidRDefault="008D4802">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17E7E8D9" w14:textId="77777777" w:rsidR="007C6EAA" w:rsidRDefault="008D4802">
            <w:pPr>
              <w:spacing w:before="40" w:after="40" w:line="240" w:lineRule="auto"/>
              <w:jc w:val="both"/>
            </w:pPr>
            <w:r>
              <w:rPr>
                <w:color w:val="000000"/>
                <w:sz w:val="16"/>
              </w:rPr>
              <w:t>Comunicación</w:t>
            </w:r>
          </w:p>
        </w:tc>
        <w:tc>
          <w:tcPr>
            <w:tcW w:w="1500" w:type="dxa"/>
            <w:shd w:val="clear" w:color="auto" w:fill="FFF2CC"/>
          </w:tcPr>
          <w:p w14:paraId="36DC91D8" w14:textId="77777777" w:rsidR="007C6EAA" w:rsidRDefault="008D4802">
            <w:pPr>
              <w:spacing w:before="40" w:after="40" w:line="240" w:lineRule="auto"/>
              <w:jc w:val="center"/>
            </w:pPr>
            <w:r>
              <w:rPr>
                <w:b/>
                <w:color w:val="000000"/>
                <w:sz w:val="16"/>
              </w:rPr>
              <w:t>Condicionada</w:t>
            </w:r>
          </w:p>
        </w:tc>
        <w:tc>
          <w:tcPr>
            <w:tcW w:w="800" w:type="dxa"/>
          </w:tcPr>
          <w:p w14:paraId="46D3CA1C" w14:textId="77777777" w:rsidR="007C6EAA" w:rsidRDefault="008D4802">
            <w:pPr>
              <w:spacing w:before="40" w:after="40" w:line="240" w:lineRule="auto"/>
              <w:jc w:val="both"/>
            </w:pPr>
            <w:r>
              <w:rPr>
                <w:color w:val="000000"/>
                <w:sz w:val="16"/>
              </w:rPr>
              <w:t>Medio</w:t>
            </w:r>
          </w:p>
        </w:tc>
        <w:tc>
          <w:tcPr>
            <w:tcW w:w="2300" w:type="dxa"/>
          </w:tcPr>
          <w:p w14:paraId="45FD6851" w14:textId="77777777" w:rsidR="007C6EAA" w:rsidRPr="009E1849" w:rsidRDefault="008D4802">
            <w:pPr>
              <w:spacing w:before="40" w:after="40" w:line="240" w:lineRule="auto"/>
              <w:jc w:val="both"/>
              <w:rPr>
                <w:lang w:val="es-AR"/>
              </w:rPr>
            </w:pPr>
            <w:r w:rsidRPr="009E1849">
              <w:rPr>
                <w:color w:val="000000"/>
                <w:sz w:val="16"/>
                <w:lang w:val="es-AR"/>
              </w:rPr>
              <w:t xml:space="preserve">Verificar hechos y fuentes. Prohibidos </w:t>
            </w:r>
            <w:proofErr w:type="spellStart"/>
            <w:r w:rsidRPr="009E1849">
              <w:rPr>
                <w:color w:val="000000"/>
                <w:sz w:val="16"/>
                <w:lang w:val="es-AR"/>
              </w:rPr>
              <w:t>deepfakes</w:t>
            </w:r>
            <w:proofErr w:type="spellEnd"/>
            <w:r w:rsidRPr="009E1849">
              <w:rPr>
                <w:color w:val="000000"/>
                <w:sz w:val="16"/>
                <w:lang w:val="es-AR"/>
              </w:rPr>
              <w:t xml:space="preserve"> o contenidos engañosos (art. 63.2).</w:t>
            </w:r>
          </w:p>
        </w:tc>
        <w:tc>
          <w:tcPr>
            <w:tcW w:w="1260" w:type="dxa"/>
          </w:tcPr>
          <w:p w14:paraId="2597C498" w14:textId="77777777" w:rsidR="007C6EAA" w:rsidRDefault="008D4802">
            <w:pPr>
              <w:spacing w:before="40" w:after="40" w:line="240" w:lineRule="auto"/>
              <w:jc w:val="both"/>
            </w:pPr>
            <w:r>
              <w:rPr>
                <w:color w:val="000000"/>
                <w:sz w:val="16"/>
              </w:rPr>
              <w:t>Área de comunicación</w:t>
            </w:r>
          </w:p>
        </w:tc>
      </w:tr>
      <w:tr w:rsidR="007C6EAA" w:rsidRPr="002237CF" w14:paraId="164F2003" w14:textId="77777777">
        <w:trPr>
          <w:jc w:val="center"/>
        </w:trPr>
        <w:tc>
          <w:tcPr>
            <w:tcW w:w="2200" w:type="dxa"/>
          </w:tcPr>
          <w:p w14:paraId="07E3EA41" w14:textId="77777777" w:rsidR="007C6EAA" w:rsidRPr="009E1849" w:rsidRDefault="008D4802">
            <w:pPr>
              <w:spacing w:before="40" w:after="40" w:line="240" w:lineRule="auto"/>
              <w:jc w:val="both"/>
              <w:rPr>
                <w:lang w:val="es-AR"/>
              </w:rPr>
            </w:pPr>
            <w:r w:rsidRPr="009E1849">
              <w:rPr>
                <w:color w:val="000000"/>
                <w:sz w:val="16"/>
                <w:lang w:val="es-AR"/>
              </w:rPr>
              <w:lastRenderedPageBreak/>
              <w:t>Análisis descriptivo de datos agregados no sensibles para gestión interna</w:t>
            </w:r>
          </w:p>
        </w:tc>
        <w:tc>
          <w:tcPr>
            <w:tcW w:w="1300" w:type="dxa"/>
          </w:tcPr>
          <w:p w14:paraId="4D9E641A" w14:textId="77777777" w:rsidR="007C6EAA" w:rsidRDefault="008D4802">
            <w:pPr>
              <w:spacing w:before="40" w:after="40" w:line="240" w:lineRule="auto"/>
              <w:jc w:val="both"/>
            </w:pPr>
            <w:r>
              <w:rPr>
                <w:color w:val="000000"/>
                <w:sz w:val="16"/>
              </w:rPr>
              <w:t>Gestión / TIC / unidades</w:t>
            </w:r>
          </w:p>
        </w:tc>
        <w:tc>
          <w:tcPr>
            <w:tcW w:w="1500" w:type="dxa"/>
            <w:shd w:val="clear" w:color="auto" w:fill="D9EAD3"/>
          </w:tcPr>
          <w:p w14:paraId="507324E4" w14:textId="77777777" w:rsidR="007C6EAA" w:rsidRDefault="008D4802">
            <w:pPr>
              <w:spacing w:before="40" w:after="40" w:line="240" w:lineRule="auto"/>
              <w:jc w:val="center"/>
            </w:pPr>
            <w:r>
              <w:rPr>
                <w:b/>
                <w:color w:val="000000"/>
                <w:sz w:val="16"/>
              </w:rPr>
              <w:t>Delegable</w:t>
            </w:r>
          </w:p>
        </w:tc>
        <w:tc>
          <w:tcPr>
            <w:tcW w:w="800" w:type="dxa"/>
          </w:tcPr>
          <w:p w14:paraId="6C5B2ACC" w14:textId="77777777" w:rsidR="007C6EAA" w:rsidRDefault="008D4802">
            <w:pPr>
              <w:spacing w:before="40" w:after="40" w:line="240" w:lineRule="auto"/>
              <w:jc w:val="both"/>
            </w:pPr>
            <w:r>
              <w:rPr>
                <w:color w:val="000000"/>
                <w:sz w:val="16"/>
              </w:rPr>
              <w:t>Bajo</w:t>
            </w:r>
          </w:p>
        </w:tc>
        <w:tc>
          <w:tcPr>
            <w:tcW w:w="2300" w:type="dxa"/>
          </w:tcPr>
          <w:p w14:paraId="0085CA80" w14:textId="77777777" w:rsidR="007C6EAA" w:rsidRDefault="008D4802">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27B643AE" w14:textId="77777777" w:rsidR="007C6EAA" w:rsidRPr="009E1849" w:rsidRDefault="008D4802">
            <w:pPr>
              <w:spacing w:before="40" w:after="40" w:line="240" w:lineRule="auto"/>
              <w:jc w:val="both"/>
              <w:rPr>
                <w:lang w:val="es-AR"/>
              </w:rPr>
            </w:pPr>
            <w:r w:rsidRPr="009E1849">
              <w:rPr>
                <w:color w:val="000000"/>
                <w:sz w:val="16"/>
                <w:lang w:val="es-AR"/>
              </w:rPr>
              <w:t>Dueño del proceso y área de sistemas</w:t>
            </w:r>
          </w:p>
        </w:tc>
      </w:tr>
      <w:tr w:rsidR="007C6EAA" w14:paraId="07BE80DB" w14:textId="77777777">
        <w:trPr>
          <w:jc w:val="center"/>
        </w:trPr>
        <w:tc>
          <w:tcPr>
            <w:tcW w:w="2200" w:type="dxa"/>
          </w:tcPr>
          <w:p w14:paraId="748BE219" w14:textId="77777777" w:rsidR="007C6EAA" w:rsidRPr="009E1849" w:rsidRDefault="008D4802">
            <w:pPr>
              <w:spacing w:before="40" w:after="40" w:line="240" w:lineRule="auto"/>
              <w:jc w:val="both"/>
              <w:rPr>
                <w:lang w:val="es-AR"/>
              </w:rPr>
            </w:pPr>
            <w:r w:rsidRPr="009E1849">
              <w:rPr>
                <w:color w:val="000000"/>
                <w:sz w:val="16"/>
                <w:lang w:val="es-AR"/>
              </w:rPr>
              <w:t>Automatizaciones administrativas de soporte (turnos, plantillas, clasificación interna no confidencial)</w:t>
            </w:r>
          </w:p>
        </w:tc>
        <w:tc>
          <w:tcPr>
            <w:tcW w:w="1300" w:type="dxa"/>
          </w:tcPr>
          <w:p w14:paraId="356DDAD2" w14:textId="77777777" w:rsidR="007C6EAA" w:rsidRDefault="008D4802">
            <w:pPr>
              <w:spacing w:before="40" w:after="40" w:line="240" w:lineRule="auto"/>
              <w:jc w:val="both"/>
            </w:pPr>
            <w:r>
              <w:rPr>
                <w:color w:val="000000"/>
                <w:sz w:val="16"/>
              </w:rPr>
              <w:t>Gestión</w:t>
            </w:r>
          </w:p>
        </w:tc>
        <w:tc>
          <w:tcPr>
            <w:tcW w:w="1500" w:type="dxa"/>
            <w:shd w:val="clear" w:color="auto" w:fill="D9EAD3"/>
          </w:tcPr>
          <w:p w14:paraId="52708494" w14:textId="77777777" w:rsidR="007C6EAA" w:rsidRDefault="008D4802">
            <w:pPr>
              <w:spacing w:before="40" w:after="40" w:line="240" w:lineRule="auto"/>
              <w:jc w:val="center"/>
            </w:pPr>
            <w:r>
              <w:rPr>
                <w:b/>
                <w:color w:val="000000"/>
                <w:sz w:val="16"/>
              </w:rPr>
              <w:t>Delegable</w:t>
            </w:r>
          </w:p>
        </w:tc>
        <w:tc>
          <w:tcPr>
            <w:tcW w:w="800" w:type="dxa"/>
          </w:tcPr>
          <w:p w14:paraId="419AF6E2" w14:textId="77777777" w:rsidR="007C6EAA" w:rsidRDefault="008D4802">
            <w:pPr>
              <w:spacing w:before="40" w:after="40" w:line="240" w:lineRule="auto"/>
              <w:jc w:val="both"/>
            </w:pPr>
            <w:r>
              <w:rPr>
                <w:color w:val="000000"/>
                <w:sz w:val="16"/>
              </w:rPr>
              <w:t>Bajo</w:t>
            </w:r>
          </w:p>
        </w:tc>
        <w:tc>
          <w:tcPr>
            <w:tcW w:w="2300" w:type="dxa"/>
          </w:tcPr>
          <w:p w14:paraId="70FE2320" w14:textId="77777777" w:rsidR="007C6EAA" w:rsidRDefault="008D4802">
            <w:pPr>
              <w:spacing w:before="40" w:after="40" w:line="240" w:lineRule="auto"/>
              <w:jc w:val="both"/>
            </w:pPr>
            <w:r w:rsidRPr="009E1849">
              <w:rPr>
                <w:color w:val="000000"/>
                <w:sz w:val="16"/>
                <w:lang w:val="es-AR"/>
              </w:rPr>
              <w:t xml:space="preserve">Controles de acceso y coherencia con el Marco. </w:t>
            </w:r>
            <w:r>
              <w:rPr>
                <w:color w:val="000000"/>
                <w:sz w:val="16"/>
              </w:rPr>
              <w:t>Escalamiento humano ante excepciones.</w:t>
            </w:r>
          </w:p>
        </w:tc>
        <w:tc>
          <w:tcPr>
            <w:tcW w:w="1260" w:type="dxa"/>
          </w:tcPr>
          <w:p w14:paraId="60967976" w14:textId="77777777" w:rsidR="007C6EAA" w:rsidRDefault="008D4802">
            <w:pPr>
              <w:spacing w:before="40" w:after="40" w:line="240" w:lineRule="auto"/>
              <w:jc w:val="both"/>
            </w:pPr>
            <w:r>
              <w:rPr>
                <w:color w:val="000000"/>
                <w:sz w:val="16"/>
              </w:rPr>
              <w:t>Responsable del área</w:t>
            </w:r>
          </w:p>
        </w:tc>
      </w:tr>
      <w:tr w:rsidR="007C6EAA" w14:paraId="5BB420EA" w14:textId="77777777">
        <w:trPr>
          <w:jc w:val="center"/>
        </w:trPr>
        <w:tc>
          <w:tcPr>
            <w:tcW w:w="2200" w:type="dxa"/>
          </w:tcPr>
          <w:p w14:paraId="326214FF" w14:textId="77777777" w:rsidR="007C6EAA" w:rsidRPr="009E1849" w:rsidRDefault="008D4802">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77CC4064" w14:textId="77777777" w:rsidR="007C6EAA" w:rsidRDefault="008D4802">
            <w:pPr>
              <w:spacing w:before="40" w:after="40" w:line="240" w:lineRule="auto"/>
              <w:jc w:val="both"/>
            </w:pPr>
            <w:r>
              <w:rPr>
                <w:color w:val="000000"/>
                <w:sz w:val="16"/>
              </w:rPr>
              <w:t>Todas las áreas</w:t>
            </w:r>
          </w:p>
        </w:tc>
        <w:tc>
          <w:tcPr>
            <w:tcW w:w="1500" w:type="dxa"/>
            <w:shd w:val="clear" w:color="auto" w:fill="D9EAD3"/>
          </w:tcPr>
          <w:p w14:paraId="71CF40A6" w14:textId="77777777" w:rsidR="007C6EAA" w:rsidRDefault="008D4802">
            <w:pPr>
              <w:spacing w:before="40" w:after="40" w:line="240" w:lineRule="auto"/>
              <w:jc w:val="center"/>
            </w:pPr>
            <w:r>
              <w:rPr>
                <w:b/>
                <w:color w:val="000000"/>
                <w:sz w:val="16"/>
              </w:rPr>
              <w:t>Delegable</w:t>
            </w:r>
          </w:p>
        </w:tc>
        <w:tc>
          <w:tcPr>
            <w:tcW w:w="800" w:type="dxa"/>
          </w:tcPr>
          <w:p w14:paraId="36F017F7" w14:textId="77777777" w:rsidR="007C6EAA" w:rsidRDefault="008D4802">
            <w:pPr>
              <w:spacing w:before="40" w:after="40" w:line="240" w:lineRule="auto"/>
              <w:jc w:val="both"/>
            </w:pPr>
            <w:r>
              <w:rPr>
                <w:color w:val="000000"/>
                <w:sz w:val="16"/>
              </w:rPr>
              <w:t>Bajo</w:t>
            </w:r>
          </w:p>
        </w:tc>
        <w:tc>
          <w:tcPr>
            <w:tcW w:w="2300" w:type="dxa"/>
          </w:tcPr>
          <w:p w14:paraId="33D43BB8" w14:textId="77777777" w:rsidR="007C6EAA" w:rsidRPr="009E1849" w:rsidRDefault="008D4802">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7003C547" w14:textId="77777777" w:rsidR="007C6EAA" w:rsidRDefault="008D4802">
            <w:pPr>
              <w:spacing w:before="40" w:after="40" w:line="240" w:lineRule="auto"/>
              <w:jc w:val="both"/>
            </w:pPr>
            <w:r>
              <w:rPr>
                <w:color w:val="000000"/>
                <w:sz w:val="16"/>
              </w:rPr>
              <w:t>Usuario institucional competente</w:t>
            </w:r>
          </w:p>
        </w:tc>
      </w:tr>
      <w:tr w:rsidR="007C6EAA" w:rsidRPr="002237CF" w14:paraId="3C8B404A" w14:textId="77777777">
        <w:trPr>
          <w:jc w:val="center"/>
        </w:trPr>
        <w:tc>
          <w:tcPr>
            <w:tcW w:w="2200" w:type="dxa"/>
          </w:tcPr>
          <w:p w14:paraId="285F8F0B" w14:textId="77777777" w:rsidR="007C6EAA" w:rsidRPr="009E1849" w:rsidRDefault="008D4802">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74FF7142" w14:textId="77777777" w:rsidR="007C6EAA" w:rsidRDefault="008D4802">
            <w:pPr>
              <w:spacing w:before="40" w:after="40" w:line="240" w:lineRule="auto"/>
              <w:jc w:val="both"/>
            </w:pPr>
            <w:r>
              <w:rPr>
                <w:color w:val="000000"/>
                <w:sz w:val="16"/>
              </w:rPr>
              <w:t>Docencia / investigación</w:t>
            </w:r>
          </w:p>
        </w:tc>
        <w:tc>
          <w:tcPr>
            <w:tcW w:w="1500" w:type="dxa"/>
            <w:shd w:val="clear" w:color="auto" w:fill="FFF2CC"/>
          </w:tcPr>
          <w:p w14:paraId="06A8F022" w14:textId="77777777" w:rsidR="007C6EAA" w:rsidRDefault="008D4802">
            <w:pPr>
              <w:spacing w:before="40" w:after="40" w:line="240" w:lineRule="auto"/>
              <w:jc w:val="center"/>
            </w:pPr>
            <w:r>
              <w:rPr>
                <w:b/>
                <w:color w:val="000000"/>
                <w:sz w:val="16"/>
              </w:rPr>
              <w:t>Condicionada</w:t>
            </w:r>
          </w:p>
        </w:tc>
        <w:tc>
          <w:tcPr>
            <w:tcW w:w="800" w:type="dxa"/>
          </w:tcPr>
          <w:p w14:paraId="1A110545" w14:textId="77777777" w:rsidR="007C6EAA" w:rsidRDefault="008D4802">
            <w:pPr>
              <w:spacing w:before="40" w:after="40" w:line="240" w:lineRule="auto"/>
              <w:jc w:val="both"/>
            </w:pPr>
            <w:r>
              <w:rPr>
                <w:color w:val="000000"/>
                <w:sz w:val="16"/>
              </w:rPr>
              <w:t>Medio</w:t>
            </w:r>
          </w:p>
        </w:tc>
        <w:tc>
          <w:tcPr>
            <w:tcW w:w="2300" w:type="dxa"/>
          </w:tcPr>
          <w:p w14:paraId="1A03F565" w14:textId="77777777" w:rsidR="007C6EAA" w:rsidRPr="009E1849" w:rsidRDefault="008D4802">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4E9E88D" w14:textId="77777777" w:rsidR="007C6EAA" w:rsidRPr="009E1849" w:rsidRDefault="008D4802">
            <w:pPr>
              <w:spacing w:before="40" w:after="40" w:line="240" w:lineRule="auto"/>
              <w:jc w:val="both"/>
              <w:rPr>
                <w:lang w:val="es-AR"/>
              </w:rPr>
            </w:pPr>
            <w:r w:rsidRPr="009E1849">
              <w:rPr>
                <w:color w:val="000000"/>
                <w:sz w:val="16"/>
                <w:lang w:val="es-AR"/>
              </w:rPr>
              <w:t>Docente, director o autoridad del debido proceso</w:t>
            </w:r>
          </w:p>
        </w:tc>
      </w:tr>
      <w:tr w:rsidR="007C6EAA" w:rsidRPr="002237CF" w14:paraId="09CA9F91" w14:textId="77777777">
        <w:trPr>
          <w:jc w:val="center"/>
        </w:trPr>
        <w:tc>
          <w:tcPr>
            <w:tcW w:w="2200" w:type="dxa"/>
          </w:tcPr>
          <w:p w14:paraId="452E3345" w14:textId="77777777" w:rsidR="007C6EAA" w:rsidRPr="009E1849" w:rsidRDefault="008D4802">
            <w:pPr>
              <w:spacing w:before="40" w:after="40" w:line="240" w:lineRule="auto"/>
              <w:jc w:val="both"/>
              <w:rPr>
                <w:lang w:val="es-AR"/>
              </w:rPr>
            </w:pPr>
            <w:r w:rsidRPr="009E1849">
              <w:rPr>
                <w:color w:val="000000"/>
                <w:sz w:val="16"/>
                <w:lang w:val="es-AR"/>
              </w:rPr>
              <w:t>Pilotos de innovación con IA</w:t>
            </w:r>
          </w:p>
        </w:tc>
        <w:tc>
          <w:tcPr>
            <w:tcW w:w="1300" w:type="dxa"/>
          </w:tcPr>
          <w:p w14:paraId="1871B67C" w14:textId="77777777" w:rsidR="007C6EAA" w:rsidRDefault="008D4802">
            <w:pPr>
              <w:spacing w:before="40" w:after="40" w:line="240" w:lineRule="auto"/>
              <w:jc w:val="both"/>
            </w:pPr>
            <w:r>
              <w:rPr>
                <w:color w:val="000000"/>
                <w:sz w:val="16"/>
              </w:rPr>
              <w:t>Unidad proponente / Observatorio</w:t>
            </w:r>
          </w:p>
        </w:tc>
        <w:tc>
          <w:tcPr>
            <w:tcW w:w="1500" w:type="dxa"/>
            <w:shd w:val="clear" w:color="auto" w:fill="FFF2CC"/>
          </w:tcPr>
          <w:p w14:paraId="5D727369" w14:textId="77777777" w:rsidR="007C6EAA" w:rsidRDefault="008D4802">
            <w:pPr>
              <w:spacing w:before="40" w:after="40" w:line="240" w:lineRule="auto"/>
              <w:jc w:val="center"/>
            </w:pPr>
            <w:r>
              <w:rPr>
                <w:b/>
                <w:color w:val="000000"/>
                <w:sz w:val="16"/>
              </w:rPr>
              <w:t>Condicionada</w:t>
            </w:r>
          </w:p>
        </w:tc>
        <w:tc>
          <w:tcPr>
            <w:tcW w:w="800" w:type="dxa"/>
          </w:tcPr>
          <w:p w14:paraId="0AC25E1C" w14:textId="77777777" w:rsidR="007C6EAA" w:rsidRDefault="008D4802">
            <w:pPr>
              <w:spacing w:before="40" w:after="40" w:line="240" w:lineRule="auto"/>
              <w:jc w:val="both"/>
            </w:pPr>
            <w:r>
              <w:rPr>
                <w:color w:val="000000"/>
                <w:sz w:val="16"/>
              </w:rPr>
              <w:t>Según diseño</w:t>
            </w:r>
          </w:p>
        </w:tc>
        <w:tc>
          <w:tcPr>
            <w:tcW w:w="2300" w:type="dxa"/>
          </w:tcPr>
          <w:p w14:paraId="5DA11F47" w14:textId="77777777" w:rsidR="007C6EAA" w:rsidRPr="009E1849" w:rsidRDefault="008D4802">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0939CF19" w14:textId="77777777" w:rsidR="007C6EAA" w:rsidRPr="009E1849" w:rsidRDefault="008D4802">
            <w:pPr>
              <w:spacing w:before="40" w:after="40" w:line="240" w:lineRule="auto"/>
              <w:jc w:val="both"/>
              <w:rPr>
                <w:lang w:val="es-AR"/>
              </w:rPr>
            </w:pPr>
            <w:r w:rsidRPr="009E1849">
              <w:rPr>
                <w:color w:val="000000"/>
                <w:sz w:val="16"/>
                <w:lang w:val="es-AR"/>
              </w:rPr>
              <w:t>Responsable del piloto y Observatorio</w:t>
            </w:r>
          </w:p>
        </w:tc>
      </w:tr>
      <w:tr w:rsidR="007C6EAA" w:rsidRPr="002237CF" w14:paraId="588A2320" w14:textId="77777777">
        <w:trPr>
          <w:jc w:val="center"/>
        </w:trPr>
        <w:tc>
          <w:tcPr>
            <w:tcW w:w="2200" w:type="dxa"/>
          </w:tcPr>
          <w:p w14:paraId="3D583AF8" w14:textId="77777777" w:rsidR="007C6EAA" w:rsidRPr="009E1849" w:rsidRDefault="008D4802">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7CDB05E5" w14:textId="77777777" w:rsidR="007C6EAA" w:rsidRDefault="008D4802">
            <w:pPr>
              <w:spacing w:before="40" w:after="40" w:line="240" w:lineRule="auto"/>
              <w:jc w:val="both"/>
            </w:pPr>
            <w:r>
              <w:rPr>
                <w:color w:val="000000"/>
                <w:sz w:val="16"/>
              </w:rPr>
              <w:t>Colegios / sistemas</w:t>
            </w:r>
          </w:p>
        </w:tc>
        <w:tc>
          <w:tcPr>
            <w:tcW w:w="1500" w:type="dxa"/>
            <w:shd w:val="clear" w:color="auto" w:fill="FFF2CC"/>
          </w:tcPr>
          <w:p w14:paraId="797E1F2B" w14:textId="77777777" w:rsidR="007C6EAA" w:rsidRDefault="008D4802">
            <w:pPr>
              <w:spacing w:before="40" w:after="40" w:line="240" w:lineRule="auto"/>
              <w:jc w:val="center"/>
            </w:pPr>
            <w:r>
              <w:rPr>
                <w:b/>
                <w:color w:val="000000"/>
                <w:sz w:val="16"/>
              </w:rPr>
              <w:t>Condicionada</w:t>
            </w:r>
          </w:p>
        </w:tc>
        <w:tc>
          <w:tcPr>
            <w:tcW w:w="800" w:type="dxa"/>
          </w:tcPr>
          <w:p w14:paraId="767EB3EC" w14:textId="77777777" w:rsidR="007C6EAA" w:rsidRDefault="008D4802">
            <w:pPr>
              <w:spacing w:before="40" w:after="40" w:line="240" w:lineRule="auto"/>
              <w:jc w:val="both"/>
            </w:pPr>
            <w:r>
              <w:rPr>
                <w:color w:val="000000"/>
                <w:sz w:val="16"/>
              </w:rPr>
              <w:t>Alto</w:t>
            </w:r>
          </w:p>
        </w:tc>
        <w:tc>
          <w:tcPr>
            <w:tcW w:w="2300" w:type="dxa"/>
          </w:tcPr>
          <w:p w14:paraId="75C955F3" w14:textId="77777777" w:rsidR="007C6EAA" w:rsidRPr="0057359D" w:rsidRDefault="008D4802">
            <w:pPr>
              <w:spacing w:before="40" w:after="40" w:line="240" w:lineRule="auto"/>
              <w:jc w:val="both"/>
              <w:rPr>
                <w:lang w:val="es-AR"/>
              </w:rPr>
            </w:pPr>
            <w:r w:rsidRPr="0057359D">
              <w:rPr>
                <w:color w:val="000000"/>
                <w:sz w:val="16"/>
                <w:lang w:val="es-AR"/>
              </w:rPr>
              <w:t>Información a representantes legales; base jurídica; autorización cuando corresponda (art. 97.5).</w:t>
            </w:r>
          </w:p>
        </w:tc>
        <w:tc>
          <w:tcPr>
            <w:tcW w:w="1260" w:type="dxa"/>
          </w:tcPr>
          <w:p w14:paraId="47F336CD" w14:textId="77777777" w:rsidR="007C6EAA" w:rsidRPr="0057359D" w:rsidRDefault="008D4802">
            <w:pPr>
              <w:spacing w:before="40" w:after="40" w:line="240" w:lineRule="auto"/>
              <w:jc w:val="both"/>
              <w:rPr>
                <w:lang w:val="es-AR"/>
              </w:rPr>
            </w:pPr>
            <w:r w:rsidRPr="0057359D">
              <w:rPr>
                <w:color w:val="000000"/>
                <w:sz w:val="16"/>
                <w:lang w:val="es-AR"/>
              </w:rPr>
              <w:t>Dirección del colegio y responsable de datos</w:t>
            </w:r>
          </w:p>
        </w:tc>
      </w:tr>
    </w:tbl>
    <w:p w14:paraId="4672557F" w14:textId="77777777" w:rsidR="002B2C97" w:rsidRDefault="002B2C97">
      <w:pPr>
        <w:rPr>
          <w:b/>
          <w:color w:val="000000"/>
          <w:lang w:val="es-AR"/>
        </w:rPr>
      </w:pPr>
    </w:p>
    <w:p w14:paraId="2B46BEEE" w14:textId="77777777" w:rsidR="007C6EAA" w:rsidRPr="0057359D" w:rsidRDefault="008D4802">
      <w:pPr>
        <w:rPr>
          <w:lang w:val="es-AR"/>
        </w:rPr>
      </w:pPr>
      <w:r w:rsidRPr="0057359D">
        <w:rPr>
          <w:b/>
          <w:color w:val="000000"/>
          <w:lang w:val="es-AR"/>
        </w:rPr>
        <w:t>B.5. Uso, registro y actualización</w:t>
      </w:r>
    </w:p>
    <w:p w14:paraId="5417897A" w14:textId="77777777" w:rsidR="007C6EAA" w:rsidRPr="0057359D" w:rsidRDefault="008D4802">
      <w:pPr>
        <w:rPr>
          <w:lang w:val="es-AR"/>
        </w:rPr>
      </w:pPr>
      <w:r w:rsidRPr="0057359D">
        <w:rPr>
          <w:color w:val="000000"/>
          <w:lang w:val="es-AR"/>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2601DF12" w14:textId="77777777" w:rsidR="007C6EAA" w:rsidRPr="0057359D" w:rsidRDefault="008D4802">
      <w:pPr>
        <w:rPr>
          <w:lang w:val="es-AR"/>
        </w:rPr>
      </w:pPr>
      <w:r w:rsidRPr="0057359D">
        <w:rPr>
          <w:color w:val="000000"/>
          <w:lang w:val="es-AR"/>
        </w:rPr>
        <w:t>Las actualizaciones de este Anexo se versionan con fecha, área emisora y relación con los artículos 12° a 18°, conforme al artículo 46°.</w:t>
      </w:r>
    </w:p>
    <w:p w14:paraId="30D76F89" w14:textId="77777777" w:rsidR="007C6EAA" w:rsidRPr="0057359D" w:rsidRDefault="008D4802">
      <w:pPr>
        <w:rPr>
          <w:lang w:val="es-AR"/>
        </w:rPr>
      </w:pPr>
      <w:r w:rsidRPr="0057359D">
        <w:rPr>
          <w:color w:val="000000"/>
          <w:lang w:val="es-AR"/>
        </w:rPr>
        <w:t xml:space="preserve">B.6. Síntesis operativa: en la </w:t>
      </w:r>
      <w:r w:rsidR="00D7636A">
        <w:rPr>
          <w:color w:val="000000"/>
          <w:lang w:val="es-AR"/>
        </w:rPr>
        <w:t>Universidad</w:t>
      </w:r>
      <w:r w:rsidRPr="0057359D">
        <w:rPr>
          <w:color w:val="000000"/>
          <w:lang w:val="es-AR"/>
        </w:rPr>
        <w:t xml:space="preserve"> la IA puede asistir procesos; las personas gobiernan las decisiones. Esta matriz no es un permiso genérico de automatización, sino una disciplina de límites, condiciones y responsabilidad humana explícita.</w:t>
      </w:r>
    </w:p>
    <w:p w14:paraId="53DEA4DF" w14:textId="77777777" w:rsidR="007C6EAA" w:rsidRPr="00B66F23" w:rsidRDefault="008D4802">
      <w:pPr>
        <w:pStyle w:val="Ttulo2"/>
        <w:rPr>
          <w:bCs w:val="0"/>
          <w:lang w:val="es-AR"/>
        </w:rPr>
      </w:pPr>
      <w:bookmarkStart w:id="108" w:name="_Toc237888878"/>
      <w:r w:rsidRPr="00B66F23">
        <w:rPr>
          <w:rFonts w:ascii="Times New Roman" w:eastAsia="Times New Roman" w:hAnsi="Times New Roman"/>
          <w:bCs w:val="0"/>
          <w:sz w:val="22"/>
          <w:lang w:val="es-AR"/>
        </w:rPr>
        <w:t>Anexo C. Formulario de declaración de uso de Inteligencia Artificial</w:t>
      </w:r>
      <w:bookmarkEnd w:id="108"/>
    </w:p>
    <w:p w14:paraId="1F67F181" w14:textId="77777777" w:rsidR="007C6EAA" w:rsidRPr="0057359D" w:rsidRDefault="008D4802">
      <w:pPr>
        <w:rPr>
          <w:lang w:val="es-AR"/>
        </w:rPr>
      </w:pPr>
      <w:r w:rsidRPr="0057359D">
        <w:rPr>
          <w:b/>
          <w:color w:val="000000"/>
          <w:lang w:val="es-AR"/>
        </w:rPr>
        <w:t>C.1. Carácter y criterio de interpretación</w:t>
      </w:r>
    </w:p>
    <w:p w14:paraId="71A8AA51" w14:textId="77777777" w:rsidR="007C6EAA" w:rsidRPr="0057359D" w:rsidRDefault="008D4802">
      <w:pPr>
        <w:rPr>
          <w:lang w:val="es-AR"/>
        </w:rPr>
      </w:pPr>
      <w:r w:rsidRPr="0057359D">
        <w:rPr>
          <w:color w:val="000000"/>
          <w:lang w:val="es-AR"/>
        </w:rPr>
        <w:t>Este Anexo concreta el modelo institucional de declaración previsto en el Artículo 25°. No crea un deber nuevo: se usa cuando la consigna, la cátedra, la carrera, el director o este Marco exijan declarar el uso relevante de IA. Puede insertarse como sección de transparencia al final del trabajo. El reconocimiento de uso no convierte al sistema de IA en autor (art. 19.3 y 39.4).</w:t>
      </w:r>
    </w:p>
    <w:p w14:paraId="6E9AD810" w14:textId="77777777" w:rsidR="007C6EAA" w:rsidRPr="0057359D" w:rsidRDefault="008D4802">
      <w:pPr>
        <w:rPr>
          <w:lang w:val="es-AR"/>
        </w:rPr>
      </w:pPr>
      <w:r w:rsidRPr="0057359D">
        <w:rPr>
          <w:color w:val="000000"/>
          <w:lang w:val="es-AR"/>
        </w:rPr>
        <w:t>Las cátedras y unidades pueden exigir datos adicionales, nunca menos de lo aquí previsto cuando la declaración sea obligatoria. En niveles preuniversitarios se aplica el Anexo J, con acompañamiento docente.</w:t>
      </w:r>
    </w:p>
    <w:p w14:paraId="455FDA91" w14:textId="77777777" w:rsidR="007C6EAA" w:rsidRPr="0057359D" w:rsidRDefault="008D4802">
      <w:pPr>
        <w:rPr>
          <w:lang w:val="es-AR"/>
        </w:rPr>
      </w:pPr>
      <w:r w:rsidRPr="0057359D">
        <w:rPr>
          <w:b/>
          <w:color w:val="000000"/>
          <w:lang w:val="es-AR"/>
        </w:rPr>
        <w:lastRenderedPageBreak/>
        <w:t>C.2. Cuándo declarar</w:t>
      </w:r>
    </w:p>
    <w:p w14:paraId="0950D727" w14:textId="77777777" w:rsidR="007C6EAA" w:rsidRPr="0057359D" w:rsidRDefault="008D4802">
      <w:pPr>
        <w:rPr>
          <w:lang w:val="es-AR"/>
        </w:rPr>
      </w:pPr>
      <w:r w:rsidRPr="0057359D">
        <w:rPr>
          <w:color w:val="000000"/>
          <w:lang w:val="es-AR"/>
        </w:rPr>
        <w:t>Debe completarse, en lo pertinente, cuando la IA haya intervenido de modo relevante en un producto evaluable, publicable o institucional, o cuando la consigna lo exija (arts. 25 y 39). No sustituye la política de la cátedra ni habilita usos prohibidos (exámenes vedados, fabricación de datos, carga de información confidencial en herramientas no autorizadas).</w:t>
      </w:r>
    </w:p>
    <w:p w14:paraId="7D5AAAE9" w14:textId="77777777" w:rsidR="007C6EAA" w:rsidRDefault="008D4802">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6D232040" w14:textId="77777777">
        <w:tc>
          <w:tcPr>
            <w:tcW w:w="4200" w:type="dxa"/>
            <w:shd w:val="clear" w:color="auto" w:fill="1F4E79"/>
          </w:tcPr>
          <w:p w14:paraId="1A5BB23F"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4AD1C944" w14:textId="77777777" w:rsidR="007C6EAA" w:rsidRDefault="008D4802">
            <w:pPr>
              <w:spacing w:before="40" w:after="40" w:line="240" w:lineRule="auto"/>
              <w:jc w:val="center"/>
            </w:pPr>
            <w:r>
              <w:rPr>
                <w:b/>
                <w:color w:val="FFFFFF"/>
                <w:sz w:val="16"/>
              </w:rPr>
              <w:t>Completar</w:t>
            </w:r>
          </w:p>
        </w:tc>
      </w:tr>
      <w:tr w:rsidR="007C6EAA" w14:paraId="0F0EDE7B" w14:textId="77777777">
        <w:tc>
          <w:tcPr>
            <w:tcW w:w="4200" w:type="dxa"/>
          </w:tcPr>
          <w:p w14:paraId="77991C53" w14:textId="77777777" w:rsidR="007C6EAA" w:rsidRDefault="008D4802">
            <w:pPr>
              <w:spacing w:before="40" w:after="40" w:line="240" w:lineRule="auto"/>
              <w:jc w:val="center"/>
            </w:pPr>
            <w:r>
              <w:rPr>
                <w:b/>
                <w:color w:val="000000"/>
                <w:sz w:val="16"/>
              </w:rPr>
              <w:t>Apellido y nombres</w:t>
            </w:r>
          </w:p>
        </w:tc>
        <w:tc>
          <w:tcPr>
            <w:tcW w:w="5160" w:type="dxa"/>
          </w:tcPr>
          <w:p w14:paraId="47E09DB4" w14:textId="77777777" w:rsidR="007C6EAA" w:rsidRDefault="007C6EAA">
            <w:pPr>
              <w:spacing w:before="40" w:after="40" w:line="240" w:lineRule="auto"/>
              <w:jc w:val="both"/>
            </w:pPr>
          </w:p>
        </w:tc>
      </w:tr>
      <w:tr w:rsidR="007C6EAA" w14:paraId="691806D5" w14:textId="77777777">
        <w:tc>
          <w:tcPr>
            <w:tcW w:w="4200" w:type="dxa"/>
          </w:tcPr>
          <w:p w14:paraId="4879D13A" w14:textId="77777777" w:rsidR="007C6EAA" w:rsidRDefault="008D4802">
            <w:pPr>
              <w:spacing w:before="40" w:after="40" w:line="240" w:lineRule="auto"/>
              <w:jc w:val="center"/>
            </w:pPr>
            <w:r>
              <w:rPr>
                <w:b/>
                <w:color w:val="000000"/>
                <w:sz w:val="16"/>
              </w:rPr>
              <w:t>Legajo / DNI (si corresponde)</w:t>
            </w:r>
          </w:p>
        </w:tc>
        <w:tc>
          <w:tcPr>
            <w:tcW w:w="5160" w:type="dxa"/>
          </w:tcPr>
          <w:p w14:paraId="045C6EEC" w14:textId="77777777" w:rsidR="007C6EAA" w:rsidRDefault="007C6EAA">
            <w:pPr>
              <w:spacing w:before="40" w:after="40" w:line="240" w:lineRule="auto"/>
              <w:jc w:val="both"/>
            </w:pPr>
          </w:p>
        </w:tc>
      </w:tr>
      <w:tr w:rsidR="007C6EAA" w14:paraId="124BFEA5" w14:textId="77777777">
        <w:tc>
          <w:tcPr>
            <w:tcW w:w="4200" w:type="dxa"/>
          </w:tcPr>
          <w:p w14:paraId="59CB14EF" w14:textId="77777777" w:rsidR="007C6EAA" w:rsidRDefault="008D4802">
            <w:pPr>
              <w:spacing w:before="40" w:after="40" w:line="240" w:lineRule="auto"/>
              <w:jc w:val="center"/>
            </w:pPr>
            <w:r>
              <w:rPr>
                <w:b/>
                <w:color w:val="000000"/>
                <w:sz w:val="16"/>
              </w:rPr>
              <w:t>Unidad académica / colegio / área</w:t>
            </w:r>
          </w:p>
        </w:tc>
        <w:tc>
          <w:tcPr>
            <w:tcW w:w="5160" w:type="dxa"/>
          </w:tcPr>
          <w:p w14:paraId="5EEF02D1" w14:textId="77777777" w:rsidR="007C6EAA" w:rsidRDefault="007C6EAA">
            <w:pPr>
              <w:spacing w:before="40" w:after="40" w:line="240" w:lineRule="auto"/>
              <w:jc w:val="both"/>
            </w:pPr>
          </w:p>
        </w:tc>
      </w:tr>
      <w:tr w:rsidR="007C6EAA" w:rsidRPr="002237CF" w14:paraId="54ADDBBF" w14:textId="77777777">
        <w:tc>
          <w:tcPr>
            <w:tcW w:w="4200" w:type="dxa"/>
          </w:tcPr>
          <w:p w14:paraId="0874B6F1" w14:textId="77777777" w:rsidR="007C6EAA" w:rsidRPr="0057359D" w:rsidRDefault="008D4802">
            <w:pPr>
              <w:spacing w:before="40" w:after="40" w:line="240" w:lineRule="auto"/>
              <w:jc w:val="both"/>
              <w:rPr>
                <w:lang w:val="es-AR"/>
              </w:rPr>
            </w:pPr>
            <w:r w:rsidRPr="0057359D">
              <w:rPr>
                <w:b/>
                <w:color w:val="000000"/>
                <w:sz w:val="16"/>
                <w:lang w:val="es-AR"/>
              </w:rPr>
              <w:t>Asignatura, carrera, proyecto o instancia</w:t>
            </w:r>
          </w:p>
        </w:tc>
        <w:tc>
          <w:tcPr>
            <w:tcW w:w="5160" w:type="dxa"/>
          </w:tcPr>
          <w:p w14:paraId="009AFB78" w14:textId="77777777" w:rsidR="007C6EAA" w:rsidRPr="0057359D" w:rsidRDefault="007C6EAA">
            <w:pPr>
              <w:spacing w:before="40" w:after="40" w:line="240" w:lineRule="auto"/>
              <w:jc w:val="both"/>
              <w:rPr>
                <w:lang w:val="es-AR"/>
              </w:rPr>
            </w:pPr>
          </w:p>
        </w:tc>
      </w:tr>
      <w:tr w:rsidR="007C6EAA" w:rsidRPr="002237CF" w14:paraId="4F60B7E1" w14:textId="77777777">
        <w:tc>
          <w:tcPr>
            <w:tcW w:w="4200" w:type="dxa"/>
          </w:tcPr>
          <w:p w14:paraId="2CD40E39" w14:textId="77777777" w:rsidR="007C6EAA" w:rsidRPr="0057359D" w:rsidRDefault="008D4802">
            <w:pPr>
              <w:spacing w:before="40" w:after="40" w:line="240" w:lineRule="auto"/>
              <w:jc w:val="both"/>
              <w:rPr>
                <w:lang w:val="es-AR"/>
              </w:rPr>
            </w:pPr>
            <w:r w:rsidRPr="0057359D">
              <w:rPr>
                <w:b/>
                <w:color w:val="000000"/>
                <w:sz w:val="16"/>
                <w:lang w:val="es-AR"/>
              </w:rPr>
              <w:t>Tipo de producción (TP, parcial, TFI, tesis, artículo, informe, otro)</w:t>
            </w:r>
          </w:p>
        </w:tc>
        <w:tc>
          <w:tcPr>
            <w:tcW w:w="5160" w:type="dxa"/>
          </w:tcPr>
          <w:p w14:paraId="5E326BDC" w14:textId="77777777" w:rsidR="007C6EAA" w:rsidRPr="0057359D" w:rsidRDefault="007C6EAA">
            <w:pPr>
              <w:spacing w:before="40" w:after="40" w:line="240" w:lineRule="auto"/>
              <w:jc w:val="both"/>
              <w:rPr>
                <w:lang w:val="es-AR"/>
              </w:rPr>
            </w:pPr>
          </w:p>
        </w:tc>
      </w:tr>
      <w:tr w:rsidR="007C6EAA" w:rsidRPr="002237CF" w14:paraId="7B33CAAB" w14:textId="77777777">
        <w:tc>
          <w:tcPr>
            <w:tcW w:w="4200" w:type="dxa"/>
          </w:tcPr>
          <w:p w14:paraId="4C7B0E3A" w14:textId="77777777" w:rsidR="007C6EAA" w:rsidRPr="0057359D" w:rsidRDefault="008D4802">
            <w:pPr>
              <w:spacing w:before="40" w:after="40" w:line="240" w:lineRule="auto"/>
              <w:jc w:val="both"/>
              <w:rPr>
                <w:lang w:val="es-AR"/>
              </w:rPr>
            </w:pPr>
            <w:r w:rsidRPr="0057359D">
              <w:rPr>
                <w:b/>
                <w:color w:val="000000"/>
                <w:sz w:val="16"/>
                <w:lang w:val="es-AR"/>
              </w:rPr>
              <w:t>Docente, director o responsable que recibe la declaración</w:t>
            </w:r>
          </w:p>
        </w:tc>
        <w:tc>
          <w:tcPr>
            <w:tcW w:w="5160" w:type="dxa"/>
          </w:tcPr>
          <w:p w14:paraId="27DD9898" w14:textId="77777777" w:rsidR="007C6EAA" w:rsidRPr="0057359D" w:rsidRDefault="007C6EAA">
            <w:pPr>
              <w:spacing w:before="40" w:after="40" w:line="240" w:lineRule="auto"/>
              <w:jc w:val="both"/>
              <w:rPr>
                <w:lang w:val="es-AR"/>
              </w:rPr>
            </w:pPr>
          </w:p>
        </w:tc>
      </w:tr>
      <w:tr w:rsidR="007C6EAA" w14:paraId="61E509F6" w14:textId="77777777">
        <w:tc>
          <w:tcPr>
            <w:tcW w:w="4200" w:type="dxa"/>
          </w:tcPr>
          <w:p w14:paraId="0CF2FEF4" w14:textId="77777777" w:rsidR="007C6EAA" w:rsidRDefault="008D4802">
            <w:pPr>
              <w:spacing w:before="40" w:after="40" w:line="240" w:lineRule="auto"/>
              <w:jc w:val="center"/>
            </w:pPr>
            <w:r>
              <w:rPr>
                <w:b/>
                <w:color w:val="000000"/>
                <w:sz w:val="16"/>
              </w:rPr>
              <w:t>Fecha</w:t>
            </w:r>
          </w:p>
        </w:tc>
        <w:tc>
          <w:tcPr>
            <w:tcW w:w="5160" w:type="dxa"/>
          </w:tcPr>
          <w:p w14:paraId="612BA1A4" w14:textId="77777777" w:rsidR="007C6EAA" w:rsidRDefault="007C6EAA">
            <w:pPr>
              <w:spacing w:before="40" w:after="40" w:line="240" w:lineRule="auto"/>
              <w:jc w:val="both"/>
            </w:pPr>
          </w:p>
        </w:tc>
      </w:tr>
    </w:tbl>
    <w:p w14:paraId="797644B9" w14:textId="77777777" w:rsidR="00956F96" w:rsidRDefault="00956F96">
      <w:pPr>
        <w:rPr>
          <w:b/>
          <w:color w:val="000000"/>
        </w:rPr>
      </w:pPr>
    </w:p>
    <w:p w14:paraId="2ABC0619" w14:textId="436AF643" w:rsidR="007C6EAA" w:rsidRDefault="008D4802">
      <w:r>
        <w:rPr>
          <w:b/>
          <w:color w:val="000000"/>
        </w:rPr>
        <w:t>C.4. Uso de la herramienta</w:t>
      </w:r>
    </w:p>
    <w:p w14:paraId="0A42BDDC" w14:textId="77777777" w:rsidR="007C6EAA" w:rsidRPr="0057359D" w:rsidRDefault="008D4802">
      <w:pPr>
        <w:rPr>
          <w:lang w:val="es-AR"/>
        </w:rPr>
      </w:pPr>
      <w:r w:rsidRPr="0057359D">
        <w:rPr>
          <w:color w:val="000000"/>
          <w:lang w:val="es-AR"/>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A5595AD" w14:textId="77777777">
        <w:tc>
          <w:tcPr>
            <w:tcW w:w="4200" w:type="dxa"/>
            <w:shd w:val="clear" w:color="auto" w:fill="1F4E79"/>
          </w:tcPr>
          <w:p w14:paraId="3D7A4D0E"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17EAEB67" w14:textId="77777777" w:rsidR="007C6EAA" w:rsidRDefault="008D4802">
            <w:pPr>
              <w:spacing w:before="40" w:after="40" w:line="240" w:lineRule="auto"/>
              <w:jc w:val="center"/>
            </w:pPr>
            <w:r>
              <w:rPr>
                <w:b/>
                <w:color w:val="FFFFFF"/>
                <w:sz w:val="16"/>
              </w:rPr>
              <w:t>Completar</w:t>
            </w:r>
          </w:p>
        </w:tc>
      </w:tr>
      <w:tr w:rsidR="007C6EAA" w:rsidRPr="002237CF" w14:paraId="29C5629B" w14:textId="77777777">
        <w:tc>
          <w:tcPr>
            <w:tcW w:w="4200" w:type="dxa"/>
          </w:tcPr>
          <w:p w14:paraId="305BDDB9" w14:textId="77777777" w:rsidR="007C6EAA" w:rsidRPr="0057359D" w:rsidRDefault="008D4802">
            <w:pPr>
              <w:spacing w:before="40" w:after="40" w:line="240" w:lineRule="auto"/>
              <w:jc w:val="both"/>
              <w:rPr>
                <w:lang w:val="es-AR"/>
              </w:rPr>
            </w:pPr>
            <w:r w:rsidRPr="0057359D">
              <w:rPr>
                <w:b/>
                <w:color w:val="000000"/>
                <w:sz w:val="16"/>
                <w:lang w:val="es-AR"/>
              </w:rPr>
              <w:t>Herramienta (nombre comercial o institucional)</w:t>
            </w:r>
          </w:p>
        </w:tc>
        <w:tc>
          <w:tcPr>
            <w:tcW w:w="5160" w:type="dxa"/>
          </w:tcPr>
          <w:p w14:paraId="4F55CDCF" w14:textId="77777777" w:rsidR="007C6EAA" w:rsidRPr="0057359D" w:rsidRDefault="007C6EAA">
            <w:pPr>
              <w:spacing w:before="40" w:after="40" w:line="240" w:lineRule="auto"/>
              <w:jc w:val="both"/>
              <w:rPr>
                <w:lang w:val="es-AR"/>
              </w:rPr>
            </w:pPr>
          </w:p>
        </w:tc>
      </w:tr>
      <w:tr w:rsidR="007C6EAA" w:rsidRPr="002237CF" w14:paraId="2D15F063" w14:textId="77777777">
        <w:tc>
          <w:tcPr>
            <w:tcW w:w="4200" w:type="dxa"/>
          </w:tcPr>
          <w:p w14:paraId="14649713" w14:textId="77777777" w:rsidR="007C6EAA" w:rsidRPr="0057359D" w:rsidRDefault="008D4802">
            <w:pPr>
              <w:spacing w:before="40" w:after="40" w:line="240" w:lineRule="auto"/>
              <w:jc w:val="both"/>
              <w:rPr>
                <w:lang w:val="es-AR"/>
              </w:rPr>
            </w:pPr>
            <w:r w:rsidRPr="0057359D">
              <w:rPr>
                <w:b/>
                <w:color w:val="000000"/>
                <w:sz w:val="16"/>
                <w:lang w:val="es-AR"/>
              </w:rPr>
              <w:t>Versión o fecha de acceso, si es identificable</w:t>
            </w:r>
          </w:p>
        </w:tc>
        <w:tc>
          <w:tcPr>
            <w:tcW w:w="5160" w:type="dxa"/>
          </w:tcPr>
          <w:p w14:paraId="7204614E" w14:textId="77777777" w:rsidR="007C6EAA" w:rsidRPr="0057359D" w:rsidRDefault="007C6EAA">
            <w:pPr>
              <w:spacing w:before="40" w:after="40" w:line="240" w:lineRule="auto"/>
              <w:jc w:val="both"/>
              <w:rPr>
                <w:lang w:val="es-AR"/>
              </w:rPr>
            </w:pPr>
          </w:p>
        </w:tc>
      </w:tr>
      <w:tr w:rsidR="007C6EAA" w:rsidRPr="002237CF" w14:paraId="058700E5" w14:textId="77777777">
        <w:tc>
          <w:tcPr>
            <w:tcW w:w="4200" w:type="dxa"/>
          </w:tcPr>
          <w:p w14:paraId="3DB3D3F7" w14:textId="77777777" w:rsidR="007C6EAA" w:rsidRPr="0057359D" w:rsidRDefault="008D4802">
            <w:pPr>
              <w:spacing w:before="40" w:after="40" w:line="240" w:lineRule="auto"/>
              <w:jc w:val="center"/>
              <w:rPr>
                <w:lang w:val="es-AR"/>
              </w:rPr>
            </w:pPr>
            <w:r w:rsidRPr="0057359D">
              <w:rPr>
                <w:b/>
                <w:color w:val="000000"/>
                <w:sz w:val="16"/>
                <w:lang w:val="es-AR"/>
              </w:rPr>
              <w:t>Período de uso (fechas aproximadas)</w:t>
            </w:r>
          </w:p>
        </w:tc>
        <w:tc>
          <w:tcPr>
            <w:tcW w:w="5160" w:type="dxa"/>
          </w:tcPr>
          <w:p w14:paraId="36D787F1" w14:textId="77777777" w:rsidR="007C6EAA" w:rsidRPr="0057359D" w:rsidRDefault="007C6EAA">
            <w:pPr>
              <w:spacing w:before="40" w:after="40" w:line="240" w:lineRule="auto"/>
              <w:jc w:val="both"/>
              <w:rPr>
                <w:lang w:val="es-AR"/>
              </w:rPr>
            </w:pPr>
          </w:p>
        </w:tc>
      </w:tr>
      <w:tr w:rsidR="007C6EAA" w:rsidRPr="002237CF" w14:paraId="5224237F" w14:textId="77777777">
        <w:tc>
          <w:tcPr>
            <w:tcW w:w="4200" w:type="dxa"/>
          </w:tcPr>
          <w:p w14:paraId="273A0A97" w14:textId="77777777" w:rsidR="007C6EAA" w:rsidRPr="0057359D" w:rsidRDefault="008D4802">
            <w:pPr>
              <w:spacing w:before="40" w:after="40" w:line="240" w:lineRule="auto"/>
              <w:jc w:val="both"/>
              <w:rPr>
                <w:lang w:val="es-AR"/>
              </w:rPr>
            </w:pPr>
            <w:r w:rsidRPr="0057359D">
              <w:rPr>
                <w:b/>
                <w:color w:val="000000"/>
                <w:sz w:val="16"/>
                <w:lang w:val="es-AR"/>
              </w:rPr>
              <w:t>¿Herramienta autorizada institucionalmente?  ☐ Sí   ☐ No   ☐ No sé</w:t>
            </w:r>
          </w:p>
        </w:tc>
        <w:tc>
          <w:tcPr>
            <w:tcW w:w="5160" w:type="dxa"/>
          </w:tcPr>
          <w:p w14:paraId="78B4FB93" w14:textId="77777777" w:rsidR="007C6EAA" w:rsidRPr="0057359D" w:rsidRDefault="007C6EAA">
            <w:pPr>
              <w:spacing w:before="40" w:after="40" w:line="240" w:lineRule="auto"/>
              <w:jc w:val="both"/>
              <w:rPr>
                <w:lang w:val="es-AR"/>
              </w:rPr>
            </w:pPr>
          </w:p>
        </w:tc>
      </w:tr>
    </w:tbl>
    <w:p w14:paraId="03F404DB" w14:textId="77777777" w:rsidR="00956F96" w:rsidRDefault="00956F96">
      <w:pPr>
        <w:rPr>
          <w:b/>
          <w:color w:val="000000"/>
          <w:lang w:val="es-AR"/>
        </w:rPr>
      </w:pPr>
    </w:p>
    <w:p w14:paraId="4F72AAF5" w14:textId="1FCC8416" w:rsidR="007C6EAA" w:rsidRPr="0057359D" w:rsidRDefault="008D4802">
      <w:pPr>
        <w:rPr>
          <w:lang w:val="es-AR"/>
        </w:rPr>
      </w:pPr>
      <w:r w:rsidRPr="0057359D">
        <w:rPr>
          <w:b/>
          <w:color w:val="000000"/>
          <w:lang w:val="es-AR"/>
        </w:rPr>
        <w:t>C.5. Finalidad y alcance de la asistencia</w:t>
      </w:r>
    </w:p>
    <w:p w14:paraId="7D156173" w14:textId="77777777" w:rsidR="007C6EAA" w:rsidRPr="0057359D" w:rsidRDefault="008D4802">
      <w:pPr>
        <w:rPr>
          <w:lang w:val="es-AR"/>
        </w:rPr>
      </w:pPr>
      <w:r w:rsidRPr="0057359D">
        <w:rPr>
          <w:color w:val="000000"/>
          <w:lang w:val="es-AR"/>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5B7C913A" w14:textId="77777777">
        <w:tc>
          <w:tcPr>
            <w:tcW w:w="7000" w:type="dxa"/>
            <w:shd w:val="clear" w:color="auto" w:fill="1F4E79"/>
          </w:tcPr>
          <w:p w14:paraId="384880EC" w14:textId="77777777" w:rsidR="007C6EAA" w:rsidRDefault="008D4802">
            <w:pPr>
              <w:spacing w:before="40" w:after="40" w:line="240" w:lineRule="auto"/>
              <w:jc w:val="center"/>
            </w:pPr>
            <w:r>
              <w:rPr>
                <w:b/>
                <w:color w:val="FFFFFF"/>
                <w:sz w:val="16"/>
              </w:rPr>
              <w:t>Finalidad</w:t>
            </w:r>
          </w:p>
        </w:tc>
        <w:tc>
          <w:tcPr>
            <w:tcW w:w="2360" w:type="dxa"/>
            <w:shd w:val="clear" w:color="auto" w:fill="1F4E79"/>
          </w:tcPr>
          <w:p w14:paraId="5086B939" w14:textId="77777777" w:rsidR="007C6EAA" w:rsidRDefault="008D4802">
            <w:pPr>
              <w:spacing w:before="40" w:after="40" w:line="240" w:lineRule="auto"/>
              <w:jc w:val="center"/>
            </w:pPr>
            <w:r>
              <w:rPr>
                <w:b/>
                <w:color w:val="FFFFFF"/>
                <w:sz w:val="16"/>
              </w:rPr>
              <w:t>Marcar</w:t>
            </w:r>
          </w:p>
        </w:tc>
      </w:tr>
      <w:tr w:rsidR="007C6EAA" w14:paraId="27DED4D4" w14:textId="77777777">
        <w:tc>
          <w:tcPr>
            <w:tcW w:w="7000" w:type="dxa"/>
          </w:tcPr>
          <w:p w14:paraId="54DC4FE3" w14:textId="77777777" w:rsidR="007C6EAA" w:rsidRPr="0057359D" w:rsidRDefault="008D4802">
            <w:pPr>
              <w:spacing w:before="40" w:after="40" w:line="240" w:lineRule="auto"/>
              <w:jc w:val="both"/>
              <w:rPr>
                <w:lang w:val="es-AR"/>
              </w:rPr>
            </w:pPr>
            <w:r w:rsidRPr="0057359D">
              <w:rPr>
                <w:b/>
                <w:color w:val="000000"/>
                <w:sz w:val="16"/>
                <w:lang w:val="es-AR"/>
              </w:rPr>
              <w:t>Comprensión de contenidos (explicaciones, ejemplos, reformulaciones)</w:t>
            </w:r>
          </w:p>
        </w:tc>
        <w:tc>
          <w:tcPr>
            <w:tcW w:w="2360" w:type="dxa"/>
          </w:tcPr>
          <w:p w14:paraId="22F18DEF" w14:textId="77777777" w:rsidR="007C6EAA" w:rsidRDefault="008D4802">
            <w:pPr>
              <w:spacing w:before="40" w:after="40" w:line="240" w:lineRule="auto"/>
              <w:jc w:val="both"/>
            </w:pPr>
            <w:r>
              <w:rPr>
                <w:color w:val="000000"/>
                <w:sz w:val="16"/>
              </w:rPr>
              <w:t>☐</w:t>
            </w:r>
          </w:p>
        </w:tc>
      </w:tr>
      <w:tr w:rsidR="007C6EAA" w14:paraId="4F7C75C6" w14:textId="77777777">
        <w:tc>
          <w:tcPr>
            <w:tcW w:w="7000" w:type="dxa"/>
          </w:tcPr>
          <w:p w14:paraId="2A979C0A" w14:textId="77777777" w:rsidR="007C6EAA" w:rsidRPr="0057359D" w:rsidRDefault="008D4802">
            <w:pPr>
              <w:spacing w:before="40" w:after="40" w:line="240" w:lineRule="auto"/>
              <w:jc w:val="both"/>
              <w:rPr>
                <w:lang w:val="es-AR"/>
              </w:rPr>
            </w:pPr>
            <w:r w:rsidRPr="0057359D">
              <w:rPr>
                <w:b/>
                <w:color w:val="000000"/>
                <w:sz w:val="16"/>
                <w:lang w:val="es-AR"/>
              </w:rPr>
              <w:t>Organización de ideas, esquemas o cronograma de estudio</w:t>
            </w:r>
          </w:p>
        </w:tc>
        <w:tc>
          <w:tcPr>
            <w:tcW w:w="2360" w:type="dxa"/>
          </w:tcPr>
          <w:p w14:paraId="1549E901" w14:textId="77777777" w:rsidR="007C6EAA" w:rsidRDefault="008D4802">
            <w:pPr>
              <w:spacing w:before="40" w:after="40" w:line="240" w:lineRule="auto"/>
              <w:jc w:val="both"/>
            </w:pPr>
            <w:r>
              <w:rPr>
                <w:color w:val="000000"/>
                <w:sz w:val="16"/>
              </w:rPr>
              <w:t>☐</w:t>
            </w:r>
          </w:p>
        </w:tc>
      </w:tr>
      <w:tr w:rsidR="007C6EAA" w14:paraId="36D6C544" w14:textId="77777777">
        <w:tc>
          <w:tcPr>
            <w:tcW w:w="7000" w:type="dxa"/>
          </w:tcPr>
          <w:p w14:paraId="74BEFF6C" w14:textId="77777777" w:rsidR="007C6EAA" w:rsidRPr="0057359D" w:rsidRDefault="008D4802">
            <w:pPr>
              <w:spacing w:before="40" w:after="40" w:line="240" w:lineRule="auto"/>
              <w:jc w:val="both"/>
              <w:rPr>
                <w:lang w:val="es-AR"/>
              </w:rPr>
            </w:pPr>
            <w:r w:rsidRPr="0057359D">
              <w:rPr>
                <w:b/>
                <w:color w:val="000000"/>
                <w:sz w:val="16"/>
                <w:lang w:val="es-AR"/>
              </w:rPr>
              <w:t>Corrección de estilo o claridad sobre texto propio</w:t>
            </w:r>
          </w:p>
        </w:tc>
        <w:tc>
          <w:tcPr>
            <w:tcW w:w="2360" w:type="dxa"/>
          </w:tcPr>
          <w:p w14:paraId="5E59D1E9" w14:textId="77777777" w:rsidR="007C6EAA" w:rsidRDefault="008D4802">
            <w:pPr>
              <w:spacing w:before="40" w:after="40" w:line="240" w:lineRule="auto"/>
              <w:jc w:val="both"/>
            </w:pPr>
            <w:r>
              <w:rPr>
                <w:color w:val="000000"/>
                <w:sz w:val="16"/>
              </w:rPr>
              <w:t>☐</w:t>
            </w:r>
          </w:p>
        </w:tc>
      </w:tr>
      <w:tr w:rsidR="007C6EAA" w14:paraId="22EE488E" w14:textId="77777777">
        <w:tc>
          <w:tcPr>
            <w:tcW w:w="7000" w:type="dxa"/>
          </w:tcPr>
          <w:p w14:paraId="685A9193" w14:textId="77777777" w:rsidR="007C6EAA" w:rsidRPr="0057359D" w:rsidRDefault="008D4802">
            <w:pPr>
              <w:spacing w:before="40" w:after="40" w:line="240" w:lineRule="auto"/>
              <w:jc w:val="both"/>
              <w:rPr>
                <w:lang w:val="es-AR"/>
              </w:rPr>
            </w:pPr>
            <w:r w:rsidRPr="0057359D">
              <w:rPr>
                <w:b/>
                <w:color w:val="000000"/>
                <w:sz w:val="16"/>
                <w:lang w:val="es-AR"/>
              </w:rPr>
              <w:t>Generación de borrador o fragmento del producto evaluable</w:t>
            </w:r>
          </w:p>
        </w:tc>
        <w:tc>
          <w:tcPr>
            <w:tcW w:w="2360" w:type="dxa"/>
          </w:tcPr>
          <w:p w14:paraId="758FA65E" w14:textId="77777777" w:rsidR="007C6EAA" w:rsidRDefault="008D4802">
            <w:pPr>
              <w:spacing w:before="40" w:after="40" w:line="240" w:lineRule="auto"/>
              <w:jc w:val="both"/>
            </w:pPr>
            <w:r>
              <w:rPr>
                <w:color w:val="000000"/>
                <w:sz w:val="16"/>
              </w:rPr>
              <w:t>☐</w:t>
            </w:r>
          </w:p>
        </w:tc>
      </w:tr>
      <w:tr w:rsidR="007C6EAA" w14:paraId="69D14621" w14:textId="77777777">
        <w:tc>
          <w:tcPr>
            <w:tcW w:w="7000" w:type="dxa"/>
          </w:tcPr>
          <w:p w14:paraId="2A623259" w14:textId="77777777" w:rsidR="007C6EAA" w:rsidRPr="0057359D" w:rsidRDefault="008D4802">
            <w:pPr>
              <w:spacing w:before="40" w:after="40" w:line="240" w:lineRule="auto"/>
              <w:jc w:val="both"/>
              <w:rPr>
                <w:lang w:val="es-AR"/>
              </w:rPr>
            </w:pPr>
            <w:r w:rsidRPr="0057359D">
              <w:rPr>
                <w:b/>
                <w:color w:val="000000"/>
                <w:sz w:val="16"/>
                <w:lang w:val="es-AR"/>
              </w:rPr>
              <w:t>Código, cálculos, traducciones o análisis que forman parte de lo evaluado</w:t>
            </w:r>
          </w:p>
        </w:tc>
        <w:tc>
          <w:tcPr>
            <w:tcW w:w="2360" w:type="dxa"/>
          </w:tcPr>
          <w:p w14:paraId="1432541B" w14:textId="77777777" w:rsidR="007C6EAA" w:rsidRDefault="008D4802">
            <w:pPr>
              <w:spacing w:before="40" w:after="40" w:line="240" w:lineRule="auto"/>
              <w:jc w:val="both"/>
            </w:pPr>
            <w:r>
              <w:rPr>
                <w:color w:val="000000"/>
                <w:sz w:val="16"/>
              </w:rPr>
              <w:t>☐</w:t>
            </w:r>
          </w:p>
        </w:tc>
      </w:tr>
      <w:tr w:rsidR="007C6EAA" w14:paraId="42537BBB" w14:textId="77777777">
        <w:tc>
          <w:tcPr>
            <w:tcW w:w="7000" w:type="dxa"/>
          </w:tcPr>
          <w:p w14:paraId="1C7C5448" w14:textId="77777777" w:rsidR="007C6EAA" w:rsidRDefault="008D4802">
            <w:pPr>
              <w:spacing w:before="40" w:after="40" w:line="240" w:lineRule="auto"/>
              <w:jc w:val="center"/>
            </w:pPr>
            <w:r>
              <w:rPr>
                <w:b/>
                <w:color w:val="000000"/>
                <w:sz w:val="16"/>
              </w:rPr>
              <w:t>Apoyo de accesibilidad</w:t>
            </w:r>
          </w:p>
        </w:tc>
        <w:tc>
          <w:tcPr>
            <w:tcW w:w="2360" w:type="dxa"/>
          </w:tcPr>
          <w:p w14:paraId="68B9FE09" w14:textId="77777777" w:rsidR="007C6EAA" w:rsidRDefault="008D4802">
            <w:pPr>
              <w:spacing w:before="40" w:after="40" w:line="240" w:lineRule="auto"/>
              <w:jc w:val="both"/>
            </w:pPr>
            <w:r>
              <w:rPr>
                <w:color w:val="000000"/>
                <w:sz w:val="16"/>
              </w:rPr>
              <w:t>☐</w:t>
            </w:r>
          </w:p>
        </w:tc>
      </w:tr>
      <w:tr w:rsidR="007C6EAA" w14:paraId="6DEF703E" w14:textId="77777777">
        <w:tc>
          <w:tcPr>
            <w:tcW w:w="7000" w:type="dxa"/>
          </w:tcPr>
          <w:p w14:paraId="17BE9452" w14:textId="77777777" w:rsidR="007C6EAA" w:rsidRDefault="008D4802">
            <w:pPr>
              <w:spacing w:before="40" w:after="40" w:line="240" w:lineRule="auto"/>
              <w:jc w:val="both"/>
            </w:pPr>
            <w:r>
              <w:rPr>
                <w:b/>
                <w:color w:val="000000"/>
                <w:sz w:val="16"/>
              </w:rPr>
              <w:t>Otro (especificar): ________________________________</w:t>
            </w:r>
          </w:p>
        </w:tc>
        <w:tc>
          <w:tcPr>
            <w:tcW w:w="2360" w:type="dxa"/>
          </w:tcPr>
          <w:p w14:paraId="054CCA09" w14:textId="77777777" w:rsidR="007C6EAA" w:rsidRDefault="008D4802">
            <w:pPr>
              <w:spacing w:before="40" w:after="40" w:line="240" w:lineRule="auto"/>
              <w:jc w:val="both"/>
            </w:pPr>
            <w:r>
              <w:rPr>
                <w:color w:val="000000"/>
                <w:sz w:val="16"/>
              </w:rPr>
              <w:t>☐</w:t>
            </w:r>
          </w:p>
        </w:tc>
      </w:tr>
      <w:tr w:rsidR="007C6EAA" w:rsidRPr="002237CF" w14:paraId="07C2E164" w14:textId="77777777">
        <w:tc>
          <w:tcPr>
            <w:tcW w:w="7000" w:type="dxa"/>
          </w:tcPr>
          <w:p w14:paraId="15B1E47A" w14:textId="77777777" w:rsidR="007C6EAA" w:rsidRPr="0057359D" w:rsidRDefault="008D4802">
            <w:pPr>
              <w:spacing w:before="40" w:after="40" w:line="240" w:lineRule="auto"/>
              <w:jc w:val="both"/>
              <w:rPr>
                <w:lang w:val="es-AR"/>
              </w:rPr>
            </w:pPr>
            <w:r w:rsidRPr="0057359D">
              <w:rPr>
                <w:b/>
                <w:color w:val="000000"/>
                <w:sz w:val="16"/>
                <w:lang w:val="es-AR"/>
              </w:rPr>
              <w:t>Alcance aproximado de la asistencia (qué partes del trabajo y en qué medida)</w:t>
            </w:r>
          </w:p>
        </w:tc>
        <w:tc>
          <w:tcPr>
            <w:tcW w:w="2360" w:type="dxa"/>
          </w:tcPr>
          <w:p w14:paraId="6496C9A6" w14:textId="77777777" w:rsidR="007C6EAA" w:rsidRPr="0057359D" w:rsidRDefault="007C6EAA">
            <w:pPr>
              <w:spacing w:before="40" w:after="40" w:line="240" w:lineRule="auto"/>
              <w:jc w:val="both"/>
              <w:rPr>
                <w:lang w:val="es-AR"/>
              </w:rPr>
            </w:pPr>
          </w:p>
        </w:tc>
      </w:tr>
    </w:tbl>
    <w:p w14:paraId="6E368945" w14:textId="77777777" w:rsidR="00956F96" w:rsidRDefault="00956F96">
      <w:pPr>
        <w:rPr>
          <w:b/>
          <w:color w:val="000000"/>
          <w:lang w:val="es-AR"/>
        </w:rPr>
      </w:pPr>
    </w:p>
    <w:p w14:paraId="5A4D6503" w14:textId="49376BFC" w:rsidR="007C6EAA" w:rsidRPr="0057359D" w:rsidRDefault="008D4802">
      <w:pPr>
        <w:rPr>
          <w:lang w:val="es-AR"/>
        </w:rPr>
      </w:pPr>
      <w:r w:rsidRPr="0057359D">
        <w:rPr>
          <w:b/>
          <w:color w:val="000000"/>
          <w:lang w:val="es-AR"/>
        </w:rPr>
        <w:lastRenderedPageBreak/>
        <w:t xml:space="preserve">C.6. </w:t>
      </w:r>
      <w:proofErr w:type="spellStart"/>
      <w:r w:rsidRPr="0057359D">
        <w:rPr>
          <w:b/>
          <w:color w:val="000000"/>
          <w:lang w:val="es-AR"/>
        </w:rPr>
        <w:t>Prompts</w:t>
      </w:r>
      <w:proofErr w:type="spellEnd"/>
      <w:r w:rsidRPr="0057359D">
        <w:rPr>
          <w:b/>
          <w:color w:val="000000"/>
          <w:lang w:val="es-AR"/>
        </w:rPr>
        <w:t>, validación humana y fuentes</w:t>
      </w:r>
    </w:p>
    <w:tbl>
      <w:tblPr>
        <w:tblStyle w:val="Tablaconcuadrcula"/>
        <w:tblW w:w="5000" w:type="pct"/>
        <w:tblLook w:val="04A0" w:firstRow="1" w:lastRow="0" w:firstColumn="1" w:lastColumn="0" w:noHBand="0" w:noVBand="1"/>
      </w:tblPr>
      <w:tblGrid>
        <w:gridCol w:w="4078"/>
        <w:gridCol w:w="4984"/>
      </w:tblGrid>
      <w:tr w:rsidR="007C6EAA" w14:paraId="157AB68A" w14:textId="77777777">
        <w:tc>
          <w:tcPr>
            <w:tcW w:w="4200" w:type="dxa"/>
            <w:shd w:val="clear" w:color="auto" w:fill="1F4E79"/>
          </w:tcPr>
          <w:p w14:paraId="6628F9F5"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4D0A0BFD" w14:textId="77777777" w:rsidR="007C6EAA" w:rsidRDefault="008D4802">
            <w:pPr>
              <w:spacing w:before="40" w:after="40" w:line="240" w:lineRule="auto"/>
              <w:jc w:val="center"/>
            </w:pPr>
            <w:r>
              <w:rPr>
                <w:b/>
                <w:color w:val="FFFFFF"/>
                <w:sz w:val="16"/>
              </w:rPr>
              <w:t>Completar</w:t>
            </w:r>
          </w:p>
        </w:tc>
      </w:tr>
      <w:tr w:rsidR="007C6EAA" w:rsidRPr="002237CF" w14:paraId="1461F84D" w14:textId="77777777">
        <w:tc>
          <w:tcPr>
            <w:tcW w:w="4200" w:type="dxa"/>
          </w:tcPr>
          <w:p w14:paraId="1FB98681" w14:textId="77777777" w:rsidR="007C6EAA" w:rsidRPr="0057359D" w:rsidRDefault="008D4802">
            <w:pPr>
              <w:spacing w:before="40" w:after="40" w:line="240" w:lineRule="auto"/>
              <w:jc w:val="both"/>
              <w:rPr>
                <w:lang w:val="es-AR"/>
              </w:rPr>
            </w:pPr>
            <w:proofErr w:type="spellStart"/>
            <w:r w:rsidRPr="0057359D">
              <w:rPr>
                <w:b/>
                <w:color w:val="000000"/>
                <w:sz w:val="16"/>
                <w:lang w:val="es-AR"/>
              </w:rPr>
              <w:t>Prompts</w:t>
            </w:r>
            <w:proofErr w:type="spellEnd"/>
            <w:r w:rsidRPr="0057359D">
              <w:rPr>
                <w:b/>
                <w:color w:val="000000"/>
                <w:sz w:val="16"/>
                <w:lang w:val="es-AR"/>
              </w:rPr>
              <w:t xml:space="preserve"> o instrucciones principales (cuando sea pertinente y proporcionado; puede anexarse)</w:t>
            </w:r>
          </w:p>
        </w:tc>
        <w:tc>
          <w:tcPr>
            <w:tcW w:w="5160" w:type="dxa"/>
          </w:tcPr>
          <w:p w14:paraId="2B69C973" w14:textId="77777777" w:rsidR="007C6EAA" w:rsidRPr="0057359D" w:rsidRDefault="007C6EAA">
            <w:pPr>
              <w:spacing w:before="40" w:after="40" w:line="240" w:lineRule="auto"/>
              <w:jc w:val="both"/>
              <w:rPr>
                <w:lang w:val="es-AR"/>
              </w:rPr>
            </w:pPr>
          </w:p>
        </w:tc>
      </w:tr>
      <w:tr w:rsidR="007C6EAA" w:rsidRPr="002237CF" w14:paraId="5295B3D1" w14:textId="77777777">
        <w:tc>
          <w:tcPr>
            <w:tcW w:w="4200" w:type="dxa"/>
          </w:tcPr>
          <w:p w14:paraId="0D7F6C4E" w14:textId="77777777" w:rsidR="007C6EAA" w:rsidRPr="0057359D" w:rsidRDefault="008D4802">
            <w:pPr>
              <w:spacing w:before="40" w:after="40" w:line="240" w:lineRule="auto"/>
              <w:jc w:val="both"/>
              <w:rPr>
                <w:lang w:val="es-AR"/>
              </w:rPr>
            </w:pPr>
            <w:r w:rsidRPr="0057359D">
              <w:rPr>
                <w:b/>
                <w:color w:val="000000"/>
                <w:sz w:val="16"/>
                <w:lang w:val="es-AR"/>
              </w:rPr>
              <w:t>Modificaciones o validaciones humanas realizadas sobre el producto generado</w:t>
            </w:r>
          </w:p>
        </w:tc>
        <w:tc>
          <w:tcPr>
            <w:tcW w:w="5160" w:type="dxa"/>
          </w:tcPr>
          <w:p w14:paraId="6C6AA701" w14:textId="77777777" w:rsidR="007C6EAA" w:rsidRPr="0057359D" w:rsidRDefault="007C6EAA">
            <w:pPr>
              <w:spacing w:before="40" w:after="40" w:line="240" w:lineRule="auto"/>
              <w:jc w:val="both"/>
              <w:rPr>
                <w:lang w:val="es-AR"/>
              </w:rPr>
            </w:pPr>
          </w:p>
        </w:tc>
      </w:tr>
      <w:tr w:rsidR="007C6EAA" w14:paraId="67FE3AEF" w14:textId="77777777">
        <w:tc>
          <w:tcPr>
            <w:tcW w:w="4200" w:type="dxa"/>
          </w:tcPr>
          <w:p w14:paraId="54204CB0" w14:textId="77777777" w:rsidR="007C6EAA" w:rsidRDefault="008D4802">
            <w:pPr>
              <w:spacing w:before="40" w:after="40" w:line="240" w:lineRule="auto"/>
              <w:jc w:val="both"/>
            </w:pPr>
            <w:r w:rsidRPr="0057359D">
              <w:rPr>
                <w:b/>
                <w:color w:val="000000"/>
                <w:sz w:val="16"/>
                <w:lang w:val="es-AR"/>
              </w:rPr>
              <w:t xml:space="preserve">¿Se contrastaron hechos, datos y fuentes con materiales académicos o institucionales confiables?  </w:t>
            </w:r>
            <w:r>
              <w:rPr>
                <w:b/>
                <w:color w:val="000000"/>
                <w:sz w:val="16"/>
              </w:rPr>
              <w:t>☐ Sí   ☐ No aplica   ☐ Parcialmente (explicar)</w:t>
            </w:r>
          </w:p>
        </w:tc>
        <w:tc>
          <w:tcPr>
            <w:tcW w:w="5160" w:type="dxa"/>
          </w:tcPr>
          <w:p w14:paraId="762AEE20" w14:textId="77777777" w:rsidR="007C6EAA" w:rsidRDefault="007C6EAA">
            <w:pPr>
              <w:spacing w:before="40" w:after="40" w:line="240" w:lineRule="auto"/>
              <w:jc w:val="both"/>
            </w:pPr>
          </w:p>
        </w:tc>
      </w:tr>
      <w:tr w:rsidR="007C6EAA" w14:paraId="7227BBF9" w14:textId="77777777">
        <w:tc>
          <w:tcPr>
            <w:tcW w:w="4200" w:type="dxa"/>
          </w:tcPr>
          <w:p w14:paraId="1F27BFAA" w14:textId="77777777" w:rsidR="007C6EAA" w:rsidRDefault="008D4802">
            <w:pPr>
              <w:spacing w:before="40" w:after="40" w:line="240" w:lineRule="auto"/>
              <w:jc w:val="both"/>
            </w:pPr>
            <w:r w:rsidRPr="0057359D">
              <w:rPr>
                <w:b/>
                <w:color w:val="000000"/>
                <w:sz w:val="16"/>
                <w:lang w:val="es-AR"/>
              </w:rPr>
              <w:t xml:space="preserve">¿Se fabricaron o inventaron citas, datos, entrevistas, resultados o referencias?  </w:t>
            </w:r>
            <w:r>
              <w:rPr>
                <w:b/>
                <w:color w:val="000000"/>
                <w:sz w:val="16"/>
              </w:rPr>
              <w:t>☐ No   ☐ Sí (inadmisible)</w:t>
            </w:r>
          </w:p>
        </w:tc>
        <w:tc>
          <w:tcPr>
            <w:tcW w:w="5160" w:type="dxa"/>
          </w:tcPr>
          <w:p w14:paraId="52F09241" w14:textId="77777777" w:rsidR="007C6EAA" w:rsidRDefault="007C6EAA">
            <w:pPr>
              <w:spacing w:before="40" w:after="40" w:line="240" w:lineRule="auto"/>
              <w:jc w:val="both"/>
            </w:pPr>
          </w:p>
        </w:tc>
      </w:tr>
      <w:tr w:rsidR="007C6EAA" w14:paraId="1938EAB9" w14:textId="77777777">
        <w:tc>
          <w:tcPr>
            <w:tcW w:w="4200" w:type="dxa"/>
          </w:tcPr>
          <w:p w14:paraId="79634307" w14:textId="77777777" w:rsidR="007C6EAA" w:rsidRDefault="008D4802">
            <w:pPr>
              <w:spacing w:before="40" w:after="40" w:line="240" w:lineRule="auto"/>
              <w:jc w:val="both"/>
            </w:pPr>
            <w:r w:rsidRPr="0057359D">
              <w:rPr>
                <w:b/>
                <w:color w:val="000000"/>
                <w:sz w:val="16"/>
                <w:lang w:val="es-AR"/>
              </w:rPr>
              <w:t xml:space="preserve">¿Se cargaron datos personales, de menores, confidenciales o de terceros en la herramienta?  </w:t>
            </w:r>
            <w:r>
              <w:rPr>
                <w:b/>
                <w:color w:val="000000"/>
                <w:sz w:val="16"/>
              </w:rPr>
              <w:t>☐ No   ☐ Sí (explicar y herramienta autorizada)</w:t>
            </w:r>
          </w:p>
        </w:tc>
        <w:tc>
          <w:tcPr>
            <w:tcW w:w="5160" w:type="dxa"/>
          </w:tcPr>
          <w:p w14:paraId="700F623E" w14:textId="77777777" w:rsidR="007C6EAA" w:rsidRDefault="007C6EAA">
            <w:pPr>
              <w:spacing w:before="40" w:after="40" w:line="240" w:lineRule="auto"/>
              <w:jc w:val="both"/>
            </w:pPr>
          </w:p>
        </w:tc>
      </w:tr>
    </w:tbl>
    <w:p w14:paraId="6C9D72CC" w14:textId="77777777" w:rsidR="00956F96" w:rsidRDefault="00956F96">
      <w:pPr>
        <w:rPr>
          <w:b/>
          <w:color w:val="000000"/>
        </w:rPr>
      </w:pPr>
    </w:p>
    <w:p w14:paraId="37917AF9" w14:textId="3D3D1D65" w:rsidR="007C6EAA" w:rsidRDefault="008D4802">
      <w:r>
        <w:rPr>
          <w:b/>
          <w:color w:val="000000"/>
        </w:rPr>
        <w:t>C.7. Declaración de responsabilidad</w:t>
      </w:r>
    </w:p>
    <w:p w14:paraId="63276C09" w14:textId="77777777" w:rsidR="007C6EAA" w:rsidRPr="0057359D" w:rsidRDefault="008D4802">
      <w:pPr>
        <w:rPr>
          <w:lang w:val="es-AR"/>
        </w:rPr>
      </w:pPr>
      <w:r w:rsidRPr="0057359D">
        <w:rPr>
          <w:color w:val="000000"/>
          <w:lang w:val="es-AR"/>
        </w:rPr>
        <w:t>Quien suscribe declara que: (i) la información precedente es veraz; (</w:t>
      </w:r>
      <w:proofErr w:type="spellStart"/>
      <w:r w:rsidRPr="0057359D">
        <w:rPr>
          <w:color w:val="000000"/>
          <w:lang w:val="es-AR"/>
        </w:rPr>
        <w:t>ii</w:t>
      </w:r>
      <w:proofErr w:type="spellEnd"/>
      <w:r w:rsidRPr="0057359D">
        <w:rPr>
          <w:color w:val="000000"/>
          <w:lang w:val="es-AR"/>
        </w:rPr>
        <w:t>) comprende el contenido entregado y puede defenderlo; (</w:t>
      </w:r>
      <w:proofErr w:type="spellStart"/>
      <w:r w:rsidRPr="0057359D">
        <w:rPr>
          <w:color w:val="000000"/>
          <w:lang w:val="es-AR"/>
        </w:rPr>
        <w:t>iii</w:t>
      </w:r>
      <w:proofErr w:type="spellEnd"/>
      <w:r w:rsidRPr="0057359D">
        <w:rPr>
          <w:color w:val="000000"/>
          <w:lang w:val="es-AR"/>
        </w:rPr>
        <w:t>) asume la autoría y la responsabilidad plena del trabajo; (</w:t>
      </w:r>
      <w:proofErr w:type="spellStart"/>
      <w:r w:rsidRPr="0057359D">
        <w:rPr>
          <w:color w:val="000000"/>
          <w:lang w:val="es-AR"/>
        </w:rPr>
        <w:t>iv</w:t>
      </w:r>
      <w:proofErr w:type="spellEnd"/>
      <w:r w:rsidRPr="0057359D">
        <w:rPr>
          <w:color w:val="000000"/>
          <w:lang w:val="es-AR"/>
        </w:rPr>
        <w:t>)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rsidRPr="002237CF" w14:paraId="56020D15" w14:textId="77777777">
        <w:tc>
          <w:tcPr>
            <w:tcW w:w="4680" w:type="dxa"/>
          </w:tcPr>
          <w:p w14:paraId="7A687D57" w14:textId="77777777" w:rsidR="007C6EAA" w:rsidRPr="0057359D" w:rsidRDefault="007C6EAA">
            <w:pPr>
              <w:spacing w:before="40" w:after="40" w:line="240" w:lineRule="auto"/>
              <w:jc w:val="both"/>
              <w:rPr>
                <w:lang w:val="es-AR"/>
              </w:rPr>
            </w:pPr>
          </w:p>
        </w:tc>
        <w:tc>
          <w:tcPr>
            <w:tcW w:w="4680" w:type="dxa"/>
          </w:tcPr>
          <w:p w14:paraId="159D7E46" w14:textId="77777777" w:rsidR="007C6EAA" w:rsidRPr="0057359D" w:rsidRDefault="007C6EAA">
            <w:pPr>
              <w:spacing w:before="40" w:after="40" w:line="240" w:lineRule="auto"/>
              <w:jc w:val="both"/>
              <w:rPr>
                <w:lang w:val="es-AR"/>
              </w:rPr>
            </w:pPr>
          </w:p>
        </w:tc>
      </w:tr>
      <w:tr w:rsidR="007C6EAA" w:rsidRPr="002237CF" w14:paraId="3E910A27" w14:textId="77777777">
        <w:tc>
          <w:tcPr>
            <w:tcW w:w="4680" w:type="dxa"/>
          </w:tcPr>
          <w:p w14:paraId="27BCCDAD" w14:textId="77777777" w:rsidR="007C6EAA" w:rsidRPr="0057359D" w:rsidRDefault="008D4802">
            <w:pPr>
              <w:spacing w:before="40" w:after="40" w:line="240" w:lineRule="auto"/>
              <w:jc w:val="both"/>
              <w:rPr>
                <w:lang w:val="es-AR"/>
              </w:rPr>
            </w:pPr>
            <w:r w:rsidRPr="0057359D">
              <w:rPr>
                <w:color w:val="000000"/>
                <w:sz w:val="16"/>
                <w:lang w:val="es-AR"/>
              </w:rPr>
              <w:t>Firma y aclaración del autor/es</w:t>
            </w:r>
          </w:p>
        </w:tc>
        <w:tc>
          <w:tcPr>
            <w:tcW w:w="4680" w:type="dxa"/>
          </w:tcPr>
          <w:p w14:paraId="112B20AB" w14:textId="77777777" w:rsidR="007C6EAA" w:rsidRPr="0057359D" w:rsidRDefault="008D4802">
            <w:pPr>
              <w:spacing w:before="40" w:after="40" w:line="240" w:lineRule="auto"/>
              <w:jc w:val="both"/>
              <w:rPr>
                <w:lang w:val="es-AR"/>
              </w:rPr>
            </w:pPr>
            <w:r w:rsidRPr="0057359D">
              <w:rPr>
                <w:color w:val="000000"/>
                <w:sz w:val="16"/>
                <w:lang w:val="es-AR"/>
              </w:rPr>
              <w:t>Firma del docente / director (si la instancia lo requiere)</w:t>
            </w:r>
          </w:p>
        </w:tc>
      </w:tr>
      <w:tr w:rsidR="007C6EAA" w:rsidRPr="002237CF" w14:paraId="2126D2A0" w14:textId="77777777">
        <w:tc>
          <w:tcPr>
            <w:tcW w:w="4680" w:type="dxa"/>
          </w:tcPr>
          <w:p w14:paraId="5D3F3F53" w14:textId="77777777" w:rsidR="007C6EAA" w:rsidRPr="0057359D" w:rsidRDefault="007C6EAA">
            <w:pPr>
              <w:spacing w:before="40" w:after="40" w:line="240" w:lineRule="auto"/>
              <w:jc w:val="both"/>
              <w:rPr>
                <w:lang w:val="es-AR"/>
              </w:rPr>
            </w:pPr>
          </w:p>
        </w:tc>
        <w:tc>
          <w:tcPr>
            <w:tcW w:w="4680" w:type="dxa"/>
          </w:tcPr>
          <w:p w14:paraId="5E6D4617" w14:textId="77777777" w:rsidR="007C6EAA" w:rsidRPr="0057359D" w:rsidRDefault="007C6EAA">
            <w:pPr>
              <w:spacing w:before="40" w:after="40" w:line="240" w:lineRule="auto"/>
              <w:jc w:val="both"/>
              <w:rPr>
                <w:lang w:val="es-AR"/>
              </w:rPr>
            </w:pPr>
          </w:p>
        </w:tc>
      </w:tr>
      <w:tr w:rsidR="007C6EAA" w14:paraId="3FCA10AE" w14:textId="77777777">
        <w:tc>
          <w:tcPr>
            <w:tcW w:w="4680" w:type="dxa"/>
          </w:tcPr>
          <w:p w14:paraId="696AF7AC" w14:textId="77777777" w:rsidR="007C6EAA" w:rsidRDefault="008D4802">
            <w:pPr>
              <w:spacing w:before="40" w:after="40" w:line="240" w:lineRule="auto"/>
              <w:jc w:val="both"/>
            </w:pPr>
            <w:r>
              <w:rPr>
                <w:color w:val="000000"/>
                <w:sz w:val="16"/>
              </w:rPr>
              <w:t>Lugar y fecha</w:t>
            </w:r>
          </w:p>
        </w:tc>
        <w:tc>
          <w:tcPr>
            <w:tcW w:w="4680" w:type="dxa"/>
          </w:tcPr>
          <w:p w14:paraId="47AC807D" w14:textId="77777777" w:rsidR="007C6EAA" w:rsidRDefault="007C6EAA">
            <w:pPr>
              <w:spacing w:before="40" w:after="40" w:line="240" w:lineRule="auto"/>
              <w:jc w:val="both"/>
            </w:pPr>
          </w:p>
        </w:tc>
      </w:tr>
    </w:tbl>
    <w:p w14:paraId="00CC63FE" w14:textId="77777777" w:rsidR="00956F96" w:rsidRDefault="00956F96">
      <w:pPr>
        <w:rPr>
          <w:b/>
          <w:color w:val="000000"/>
        </w:rPr>
      </w:pPr>
    </w:p>
    <w:p w14:paraId="45EEB1D0" w14:textId="6F49E468" w:rsidR="007C6EAA" w:rsidRDefault="008D4802">
      <w:r>
        <w:rPr>
          <w:b/>
          <w:color w:val="000000"/>
        </w:rPr>
        <w:t>C.8. Uso institucional (opcional)</w:t>
      </w:r>
    </w:p>
    <w:p w14:paraId="712840CA" w14:textId="77777777" w:rsidR="007C6EAA" w:rsidRPr="0057359D" w:rsidRDefault="008D4802">
      <w:pPr>
        <w:rPr>
          <w:lang w:val="es-AR"/>
        </w:rPr>
      </w:pPr>
      <w:r w:rsidRPr="0057359D">
        <w:rPr>
          <w:color w:val="000000"/>
          <w:lang w:val="es-AR"/>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304A897C" w14:textId="77777777" w:rsidR="007C6EAA" w:rsidRPr="00B66F23" w:rsidRDefault="008D4802">
      <w:pPr>
        <w:pStyle w:val="Ttulo2"/>
        <w:rPr>
          <w:bCs w:val="0"/>
          <w:lang w:val="es-AR"/>
        </w:rPr>
      </w:pPr>
      <w:bookmarkStart w:id="109" w:name="_Toc237888879"/>
      <w:r w:rsidRPr="00B66F23">
        <w:rPr>
          <w:rFonts w:ascii="Times New Roman" w:eastAsia="Times New Roman" w:hAnsi="Times New Roman"/>
          <w:bCs w:val="0"/>
          <w:sz w:val="22"/>
          <w:lang w:val="es-AR"/>
        </w:rPr>
        <w:t xml:space="preserve">Anexo D. </w:t>
      </w:r>
      <w:proofErr w:type="spellStart"/>
      <w:r w:rsidRPr="00B66F23">
        <w:rPr>
          <w:rFonts w:ascii="Times New Roman" w:eastAsia="Times New Roman" w:hAnsi="Times New Roman"/>
          <w:bCs w:val="0"/>
          <w:sz w:val="22"/>
          <w:lang w:val="es-AR"/>
        </w:rPr>
        <w:t>Checklist</w:t>
      </w:r>
      <w:proofErr w:type="spellEnd"/>
      <w:r w:rsidRPr="00B66F23">
        <w:rPr>
          <w:rFonts w:ascii="Times New Roman" w:eastAsia="Times New Roman" w:hAnsi="Times New Roman"/>
          <w:bCs w:val="0"/>
          <w:sz w:val="22"/>
          <w:lang w:val="es-AR"/>
        </w:rPr>
        <w:t xml:space="preserve"> de evaluación de riesgo e impacto de sistemas de IA</w:t>
      </w:r>
      <w:bookmarkEnd w:id="109"/>
    </w:p>
    <w:p w14:paraId="6998985A" w14:textId="77777777" w:rsidR="00956F96" w:rsidRDefault="00956F96">
      <w:pPr>
        <w:rPr>
          <w:b/>
          <w:color w:val="000000"/>
          <w:lang w:val="es-AR"/>
        </w:rPr>
      </w:pPr>
    </w:p>
    <w:p w14:paraId="36891684" w14:textId="3C24C4A4" w:rsidR="007C6EAA" w:rsidRPr="0057359D" w:rsidRDefault="008D4802">
      <w:pPr>
        <w:rPr>
          <w:lang w:val="es-AR"/>
        </w:rPr>
      </w:pPr>
      <w:r w:rsidRPr="0057359D">
        <w:rPr>
          <w:b/>
          <w:color w:val="000000"/>
          <w:lang w:val="es-AR"/>
        </w:rPr>
        <w:t>D.1. Carácter y criterio de interpretación</w:t>
      </w:r>
    </w:p>
    <w:p w14:paraId="44318FD5" w14:textId="77777777" w:rsidR="007C6EAA" w:rsidRPr="0057359D" w:rsidRDefault="008D4802">
      <w:pPr>
        <w:rPr>
          <w:lang w:val="es-AR"/>
        </w:rPr>
      </w:pPr>
      <w:r w:rsidRPr="0057359D">
        <w:rPr>
          <w:color w:val="000000"/>
          <w:lang w:val="es-AR"/>
        </w:rPr>
        <w:t xml:space="preserve">Este Anexo opera el Artículo 14° y el tramo de evaluación previa del Artículo 14°. Se completa antes de adoptar, contratar, desarrollar o ampliar un sistema de IA institucional con potencial impacto sobre personas, evaluación, investigación o gestión. No reemplaza el dictamen del Observatorio ni la </w:t>
      </w:r>
      <w:r w:rsidRPr="0057359D">
        <w:rPr>
          <w:color w:val="000000"/>
          <w:lang w:val="es-AR"/>
        </w:rPr>
        <w:lastRenderedPageBreak/>
        <w:t xml:space="preserve">autorización del Rectorado en los casos de riesgo alto. Un </w:t>
      </w:r>
      <w:proofErr w:type="spellStart"/>
      <w:r w:rsidRPr="0057359D">
        <w:rPr>
          <w:color w:val="000000"/>
          <w:lang w:val="es-AR"/>
        </w:rPr>
        <w:t>checklist</w:t>
      </w:r>
      <w:proofErr w:type="spellEnd"/>
      <w:r w:rsidRPr="0057359D">
        <w:rPr>
          <w:color w:val="000000"/>
          <w:lang w:val="es-AR"/>
        </w:rPr>
        <w:t xml:space="preserve"> afirmativo no convalida usos prohibidos (Capítulo IV y art. 10.5).</w:t>
      </w:r>
    </w:p>
    <w:p w14:paraId="3C67BBF7" w14:textId="77777777" w:rsidR="007C6EAA" w:rsidRPr="0057359D" w:rsidRDefault="008D4802">
      <w:pPr>
        <w:rPr>
          <w:lang w:val="es-AR"/>
        </w:rPr>
      </w:pPr>
      <w:r w:rsidRPr="0057359D">
        <w:rPr>
          <w:b/>
          <w:color w:val="000000"/>
          <w:lang w:val="es-AR"/>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272F3EE9" w14:textId="77777777">
        <w:tc>
          <w:tcPr>
            <w:tcW w:w="4200" w:type="dxa"/>
            <w:shd w:val="clear" w:color="auto" w:fill="1F4E79"/>
          </w:tcPr>
          <w:p w14:paraId="72A2C78C"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69CE3760" w14:textId="77777777" w:rsidR="007C6EAA" w:rsidRDefault="008D4802">
            <w:pPr>
              <w:spacing w:before="40" w:after="40" w:line="240" w:lineRule="auto"/>
              <w:jc w:val="center"/>
            </w:pPr>
            <w:r>
              <w:rPr>
                <w:b/>
                <w:color w:val="FFFFFF"/>
                <w:sz w:val="16"/>
              </w:rPr>
              <w:t>Completar</w:t>
            </w:r>
          </w:p>
        </w:tc>
      </w:tr>
      <w:tr w:rsidR="007C6EAA" w:rsidRPr="002237CF" w14:paraId="3A135DA4" w14:textId="77777777">
        <w:tc>
          <w:tcPr>
            <w:tcW w:w="4200" w:type="dxa"/>
          </w:tcPr>
          <w:p w14:paraId="5A8D2CBC" w14:textId="77777777" w:rsidR="007C6EAA" w:rsidRPr="0057359D" w:rsidRDefault="008D4802">
            <w:pPr>
              <w:spacing w:before="40" w:after="40" w:line="240" w:lineRule="auto"/>
              <w:jc w:val="both"/>
              <w:rPr>
                <w:lang w:val="es-AR"/>
              </w:rPr>
            </w:pPr>
            <w:r w:rsidRPr="0057359D">
              <w:rPr>
                <w:b/>
                <w:color w:val="000000"/>
                <w:sz w:val="16"/>
                <w:lang w:val="es-AR"/>
              </w:rPr>
              <w:t>Nombre del sistema, herramienta o uso propuesto</w:t>
            </w:r>
          </w:p>
        </w:tc>
        <w:tc>
          <w:tcPr>
            <w:tcW w:w="5160" w:type="dxa"/>
          </w:tcPr>
          <w:p w14:paraId="74FA1C0F" w14:textId="77777777" w:rsidR="007C6EAA" w:rsidRPr="0057359D" w:rsidRDefault="007C6EAA">
            <w:pPr>
              <w:spacing w:before="40" w:after="40" w:line="240" w:lineRule="auto"/>
              <w:jc w:val="both"/>
              <w:rPr>
                <w:lang w:val="es-AR"/>
              </w:rPr>
            </w:pPr>
          </w:p>
        </w:tc>
      </w:tr>
      <w:tr w:rsidR="007C6EAA" w14:paraId="4A8F37F2" w14:textId="77777777">
        <w:tc>
          <w:tcPr>
            <w:tcW w:w="4200" w:type="dxa"/>
          </w:tcPr>
          <w:p w14:paraId="13FC2F87" w14:textId="77777777" w:rsidR="007C6EAA" w:rsidRDefault="008D4802">
            <w:pPr>
              <w:spacing w:before="40" w:after="40" w:line="240" w:lineRule="auto"/>
              <w:jc w:val="center"/>
            </w:pPr>
            <w:r>
              <w:rPr>
                <w:b/>
                <w:color w:val="000000"/>
                <w:sz w:val="16"/>
              </w:rPr>
              <w:t>Unidad proponente</w:t>
            </w:r>
          </w:p>
        </w:tc>
        <w:tc>
          <w:tcPr>
            <w:tcW w:w="5160" w:type="dxa"/>
          </w:tcPr>
          <w:p w14:paraId="4CB80471" w14:textId="77777777" w:rsidR="007C6EAA" w:rsidRDefault="007C6EAA">
            <w:pPr>
              <w:spacing w:before="40" w:after="40" w:line="240" w:lineRule="auto"/>
              <w:jc w:val="both"/>
            </w:pPr>
          </w:p>
        </w:tc>
      </w:tr>
      <w:tr w:rsidR="007C6EAA" w:rsidRPr="002237CF" w14:paraId="38CADEBF" w14:textId="77777777">
        <w:tc>
          <w:tcPr>
            <w:tcW w:w="4200" w:type="dxa"/>
          </w:tcPr>
          <w:p w14:paraId="73621108" w14:textId="77777777" w:rsidR="007C6EAA" w:rsidRPr="0057359D" w:rsidRDefault="008D4802">
            <w:pPr>
              <w:spacing w:before="40" w:after="40" w:line="240" w:lineRule="auto"/>
              <w:jc w:val="both"/>
              <w:rPr>
                <w:lang w:val="es-AR"/>
              </w:rPr>
            </w:pPr>
            <w:r w:rsidRPr="0057359D">
              <w:rPr>
                <w:b/>
                <w:color w:val="000000"/>
                <w:sz w:val="16"/>
                <w:lang w:val="es-AR"/>
              </w:rPr>
              <w:t>Responsable humano (nombre, cargo, contacto)</w:t>
            </w:r>
          </w:p>
        </w:tc>
        <w:tc>
          <w:tcPr>
            <w:tcW w:w="5160" w:type="dxa"/>
          </w:tcPr>
          <w:p w14:paraId="1434631C" w14:textId="77777777" w:rsidR="007C6EAA" w:rsidRPr="0057359D" w:rsidRDefault="007C6EAA">
            <w:pPr>
              <w:spacing w:before="40" w:after="40" w:line="240" w:lineRule="auto"/>
              <w:jc w:val="both"/>
              <w:rPr>
                <w:lang w:val="es-AR"/>
              </w:rPr>
            </w:pPr>
          </w:p>
        </w:tc>
      </w:tr>
      <w:tr w:rsidR="007C6EAA" w14:paraId="6FB00084" w14:textId="77777777">
        <w:tc>
          <w:tcPr>
            <w:tcW w:w="4200" w:type="dxa"/>
          </w:tcPr>
          <w:p w14:paraId="59D01A5B" w14:textId="77777777" w:rsidR="007C6EAA" w:rsidRDefault="008D4802">
            <w:pPr>
              <w:spacing w:before="40" w:after="40" w:line="240" w:lineRule="auto"/>
              <w:jc w:val="center"/>
            </w:pPr>
            <w:r>
              <w:rPr>
                <w:b/>
                <w:color w:val="000000"/>
                <w:sz w:val="16"/>
              </w:rPr>
              <w:t>Proveedor o desarrollo interno</w:t>
            </w:r>
          </w:p>
        </w:tc>
        <w:tc>
          <w:tcPr>
            <w:tcW w:w="5160" w:type="dxa"/>
          </w:tcPr>
          <w:p w14:paraId="1F8FEE27" w14:textId="77777777" w:rsidR="007C6EAA" w:rsidRDefault="007C6EAA">
            <w:pPr>
              <w:spacing w:before="40" w:after="40" w:line="240" w:lineRule="auto"/>
              <w:jc w:val="both"/>
            </w:pPr>
          </w:p>
        </w:tc>
      </w:tr>
      <w:tr w:rsidR="007C6EAA" w14:paraId="6B6F58A6" w14:textId="77777777">
        <w:tc>
          <w:tcPr>
            <w:tcW w:w="4200" w:type="dxa"/>
          </w:tcPr>
          <w:p w14:paraId="4E10CA8D" w14:textId="77777777" w:rsidR="007C6EAA" w:rsidRDefault="008D4802">
            <w:pPr>
              <w:spacing w:before="40" w:after="40" w:line="240" w:lineRule="auto"/>
              <w:jc w:val="center"/>
            </w:pPr>
            <w:r>
              <w:rPr>
                <w:b/>
                <w:color w:val="000000"/>
                <w:sz w:val="16"/>
              </w:rPr>
              <w:t>Finalidad institucional y necesidad</w:t>
            </w:r>
          </w:p>
        </w:tc>
        <w:tc>
          <w:tcPr>
            <w:tcW w:w="5160" w:type="dxa"/>
          </w:tcPr>
          <w:p w14:paraId="75377423" w14:textId="77777777" w:rsidR="007C6EAA" w:rsidRDefault="007C6EAA">
            <w:pPr>
              <w:spacing w:before="40" w:after="40" w:line="240" w:lineRule="auto"/>
              <w:jc w:val="both"/>
            </w:pPr>
          </w:p>
        </w:tc>
      </w:tr>
      <w:tr w:rsidR="007C6EAA" w:rsidRPr="002237CF" w14:paraId="3C7EB648" w14:textId="77777777">
        <w:tc>
          <w:tcPr>
            <w:tcW w:w="4200" w:type="dxa"/>
          </w:tcPr>
          <w:p w14:paraId="29A8D4C3" w14:textId="77777777" w:rsidR="007C6EAA" w:rsidRPr="0057359D" w:rsidRDefault="008D4802">
            <w:pPr>
              <w:spacing w:before="40" w:after="40" w:line="240" w:lineRule="auto"/>
              <w:jc w:val="both"/>
              <w:rPr>
                <w:lang w:val="es-AR"/>
              </w:rPr>
            </w:pPr>
            <w:r w:rsidRPr="0057359D">
              <w:rPr>
                <w:b/>
                <w:color w:val="000000"/>
                <w:sz w:val="16"/>
                <w:lang w:val="es-AR"/>
              </w:rPr>
              <w:t>Población alcanzada (estudiantes, docentes, NNA, personal, terceros)</w:t>
            </w:r>
          </w:p>
        </w:tc>
        <w:tc>
          <w:tcPr>
            <w:tcW w:w="5160" w:type="dxa"/>
          </w:tcPr>
          <w:p w14:paraId="4CF70B70" w14:textId="77777777" w:rsidR="007C6EAA" w:rsidRPr="0057359D" w:rsidRDefault="007C6EAA">
            <w:pPr>
              <w:spacing w:before="40" w:after="40" w:line="240" w:lineRule="auto"/>
              <w:jc w:val="both"/>
              <w:rPr>
                <w:lang w:val="es-AR"/>
              </w:rPr>
            </w:pPr>
          </w:p>
        </w:tc>
      </w:tr>
      <w:tr w:rsidR="007C6EAA" w:rsidRPr="002237CF" w14:paraId="7AAFA366" w14:textId="77777777">
        <w:tc>
          <w:tcPr>
            <w:tcW w:w="4200" w:type="dxa"/>
          </w:tcPr>
          <w:p w14:paraId="6423C5E4" w14:textId="77777777" w:rsidR="007C6EAA" w:rsidRPr="0057359D" w:rsidRDefault="008D4802">
            <w:pPr>
              <w:spacing w:before="40" w:after="40" w:line="240" w:lineRule="auto"/>
              <w:jc w:val="both"/>
              <w:rPr>
                <w:lang w:val="es-AR"/>
              </w:rPr>
            </w:pPr>
            <w:r w:rsidRPr="0057359D">
              <w:rPr>
                <w:b/>
                <w:color w:val="000000"/>
                <w:sz w:val="16"/>
                <w:lang w:val="es-AR"/>
              </w:rPr>
              <w:t>Datos involucrados (personales, sensibles, biométricos, agregados, ninguno)</w:t>
            </w:r>
          </w:p>
        </w:tc>
        <w:tc>
          <w:tcPr>
            <w:tcW w:w="5160" w:type="dxa"/>
          </w:tcPr>
          <w:p w14:paraId="4B6B9E95" w14:textId="77777777" w:rsidR="007C6EAA" w:rsidRPr="0057359D" w:rsidRDefault="007C6EAA">
            <w:pPr>
              <w:spacing w:before="40" w:after="40" w:line="240" w:lineRule="auto"/>
              <w:jc w:val="both"/>
              <w:rPr>
                <w:lang w:val="es-AR"/>
              </w:rPr>
            </w:pPr>
          </w:p>
        </w:tc>
      </w:tr>
      <w:tr w:rsidR="007C6EAA" w:rsidRPr="002237CF" w14:paraId="24056937" w14:textId="77777777">
        <w:tc>
          <w:tcPr>
            <w:tcW w:w="4200" w:type="dxa"/>
          </w:tcPr>
          <w:p w14:paraId="3F1C8820" w14:textId="77777777" w:rsidR="007C6EAA" w:rsidRPr="0057359D" w:rsidRDefault="008D4802">
            <w:pPr>
              <w:spacing w:before="40" w:after="40" w:line="240" w:lineRule="auto"/>
              <w:jc w:val="both"/>
              <w:rPr>
                <w:lang w:val="es-AR"/>
              </w:rPr>
            </w:pPr>
            <w:r w:rsidRPr="0057359D">
              <w:rPr>
                <w:b/>
                <w:color w:val="000000"/>
                <w:sz w:val="16"/>
                <w:lang w:val="es-AR"/>
              </w:rPr>
              <w:t>Lugar de almacenamiento / transferencias / modelo fundacional o GPAI (sí/no)</w:t>
            </w:r>
          </w:p>
        </w:tc>
        <w:tc>
          <w:tcPr>
            <w:tcW w:w="5160" w:type="dxa"/>
          </w:tcPr>
          <w:p w14:paraId="449F0812" w14:textId="77777777" w:rsidR="007C6EAA" w:rsidRPr="0057359D" w:rsidRDefault="007C6EAA">
            <w:pPr>
              <w:spacing w:before="40" w:after="40" w:line="240" w:lineRule="auto"/>
              <w:jc w:val="both"/>
              <w:rPr>
                <w:lang w:val="es-AR"/>
              </w:rPr>
            </w:pPr>
          </w:p>
        </w:tc>
      </w:tr>
      <w:tr w:rsidR="007C6EAA" w:rsidRPr="002237CF" w14:paraId="59BC9B48" w14:textId="77777777">
        <w:tc>
          <w:tcPr>
            <w:tcW w:w="4200" w:type="dxa"/>
          </w:tcPr>
          <w:p w14:paraId="7EA2322D" w14:textId="77777777" w:rsidR="007C6EAA" w:rsidRPr="0057359D" w:rsidRDefault="008D4802">
            <w:pPr>
              <w:spacing w:before="40" w:after="40" w:line="240" w:lineRule="auto"/>
              <w:jc w:val="both"/>
              <w:rPr>
                <w:lang w:val="es-AR"/>
              </w:rPr>
            </w:pPr>
            <w:r w:rsidRPr="0057359D">
              <w:rPr>
                <w:b/>
                <w:color w:val="000000"/>
                <w:sz w:val="16"/>
                <w:lang w:val="es-AR"/>
              </w:rPr>
              <w:t>Fila aplicable de la matriz de grado de delegación (Anexo B) o grado propuesto</w:t>
            </w:r>
          </w:p>
        </w:tc>
        <w:tc>
          <w:tcPr>
            <w:tcW w:w="5160" w:type="dxa"/>
          </w:tcPr>
          <w:p w14:paraId="2F6BE854" w14:textId="77777777" w:rsidR="007C6EAA" w:rsidRPr="0057359D" w:rsidRDefault="007C6EAA">
            <w:pPr>
              <w:spacing w:before="40" w:after="40" w:line="240" w:lineRule="auto"/>
              <w:jc w:val="both"/>
              <w:rPr>
                <w:lang w:val="es-AR"/>
              </w:rPr>
            </w:pPr>
          </w:p>
        </w:tc>
      </w:tr>
    </w:tbl>
    <w:p w14:paraId="561C0854" w14:textId="77777777" w:rsidR="00956F96" w:rsidRDefault="00956F96">
      <w:pPr>
        <w:rPr>
          <w:b/>
          <w:color w:val="000000"/>
          <w:lang w:val="es-AR"/>
        </w:rPr>
      </w:pPr>
    </w:p>
    <w:p w14:paraId="339DFEE9" w14:textId="1E1992A8" w:rsidR="007C6EAA" w:rsidRPr="0057359D" w:rsidRDefault="008D4802">
      <w:pPr>
        <w:rPr>
          <w:lang w:val="es-AR"/>
        </w:rPr>
      </w:pPr>
      <w:r w:rsidRPr="0057359D">
        <w:rPr>
          <w:b/>
          <w:color w:val="000000"/>
          <w:lang w:val="es-AR"/>
        </w:rPr>
        <w:t>D.3. Criterios de valoración (Artículo 12°)</w:t>
      </w:r>
    </w:p>
    <w:p w14:paraId="4F48FDBF" w14:textId="77777777" w:rsidR="007C6EAA" w:rsidRPr="0057359D" w:rsidRDefault="008D4802">
      <w:pPr>
        <w:rPr>
          <w:lang w:val="es-AR"/>
        </w:rPr>
      </w:pPr>
      <w:r w:rsidRPr="0057359D">
        <w:rPr>
          <w:color w:val="000000"/>
          <w:lang w:val="es-AR"/>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491E3419" w14:textId="77777777">
        <w:tc>
          <w:tcPr>
            <w:tcW w:w="3800" w:type="dxa"/>
            <w:shd w:val="clear" w:color="auto" w:fill="1F4E79"/>
          </w:tcPr>
          <w:p w14:paraId="3E3B5EB4" w14:textId="77777777" w:rsidR="007C6EAA" w:rsidRDefault="008D4802">
            <w:pPr>
              <w:spacing w:before="40" w:after="40" w:line="240" w:lineRule="auto"/>
              <w:jc w:val="center"/>
            </w:pPr>
            <w:r>
              <w:rPr>
                <w:b/>
                <w:color w:val="FFFFFF"/>
                <w:sz w:val="16"/>
              </w:rPr>
              <w:t>Criterio</w:t>
            </w:r>
          </w:p>
        </w:tc>
        <w:tc>
          <w:tcPr>
            <w:tcW w:w="700" w:type="dxa"/>
            <w:shd w:val="clear" w:color="auto" w:fill="1F4E79"/>
          </w:tcPr>
          <w:p w14:paraId="06AD02D3" w14:textId="77777777" w:rsidR="007C6EAA" w:rsidRDefault="008D4802">
            <w:pPr>
              <w:spacing w:before="40" w:after="40" w:line="240" w:lineRule="auto"/>
              <w:jc w:val="center"/>
            </w:pPr>
            <w:r>
              <w:rPr>
                <w:b/>
                <w:color w:val="FFFFFF"/>
                <w:sz w:val="16"/>
              </w:rPr>
              <w:t>Sí</w:t>
            </w:r>
          </w:p>
        </w:tc>
        <w:tc>
          <w:tcPr>
            <w:tcW w:w="700" w:type="dxa"/>
            <w:shd w:val="clear" w:color="auto" w:fill="1F4E79"/>
          </w:tcPr>
          <w:p w14:paraId="36520D8D" w14:textId="77777777" w:rsidR="007C6EAA" w:rsidRDefault="008D4802">
            <w:pPr>
              <w:spacing w:before="40" w:after="40" w:line="240" w:lineRule="auto"/>
              <w:jc w:val="center"/>
            </w:pPr>
            <w:r>
              <w:rPr>
                <w:b/>
                <w:color w:val="FFFFFF"/>
                <w:sz w:val="16"/>
              </w:rPr>
              <w:t>No</w:t>
            </w:r>
          </w:p>
        </w:tc>
        <w:tc>
          <w:tcPr>
            <w:tcW w:w="700" w:type="dxa"/>
            <w:shd w:val="clear" w:color="auto" w:fill="1F4E79"/>
          </w:tcPr>
          <w:p w14:paraId="04DEBD35" w14:textId="77777777" w:rsidR="007C6EAA" w:rsidRDefault="008D4802">
            <w:pPr>
              <w:spacing w:before="40" w:after="40" w:line="240" w:lineRule="auto"/>
              <w:jc w:val="center"/>
            </w:pPr>
            <w:r>
              <w:rPr>
                <w:b/>
                <w:color w:val="FFFFFF"/>
                <w:sz w:val="16"/>
              </w:rPr>
              <w:t>N/A</w:t>
            </w:r>
          </w:p>
        </w:tc>
        <w:tc>
          <w:tcPr>
            <w:tcW w:w="3460" w:type="dxa"/>
            <w:shd w:val="clear" w:color="auto" w:fill="1F4E79"/>
          </w:tcPr>
          <w:p w14:paraId="700D4BB4" w14:textId="77777777" w:rsidR="007C6EAA" w:rsidRDefault="008D4802">
            <w:pPr>
              <w:spacing w:before="40" w:after="40" w:line="240" w:lineRule="auto"/>
              <w:jc w:val="center"/>
            </w:pPr>
            <w:r>
              <w:rPr>
                <w:b/>
                <w:color w:val="FFFFFF"/>
                <w:sz w:val="16"/>
              </w:rPr>
              <w:t>Evidencia / mitigación</w:t>
            </w:r>
          </w:p>
        </w:tc>
      </w:tr>
      <w:tr w:rsidR="007C6EAA" w14:paraId="544348BA" w14:textId="77777777">
        <w:tc>
          <w:tcPr>
            <w:tcW w:w="3800" w:type="dxa"/>
          </w:tcPr>
          <w:p w14:paraId="26C178BA" w14:textId="77777777" w:rsidR="007C6EAA" w:rsidRPr="0057359D" w:rsidRDefault="008D4802">
            <w:pPr>
              <w:spacing w:before="40" w:after="40" w:line="240" w:lineRule="auto"/>
              <w:jc w:val="both"/>
              <w:rPr>
                <w:lang w:val="es-AR"/>
              </w:rPr>
            </w:pPr>
            <w:r w:rsidRPr="0057359D">
              <w:rPr>
                <w:b/>
                <w:color w:val="000000"/>
                <w:sz w:val="16"/>
                <w:lang w:val="es-AR"/>
              </w:rPr>
              <w:t>¿Puede causar daño severo a personas o a la integridad académica?</w:t>
            </w:r>
          </w:p>
        </w:tc>
        <w:tc>
          <w:tcPr>
            <w:tcW w:w="700" w:type="dxa"/>
          </w:tcPr>
          <w:p w14:paraId="674142A5" w14:textId="77777777" w:rsidR="007C6EAA" w:rsidRDefault="008D4802">
            <w:pPr>
              <w:spacing w:before="40" w:after="40" w:line="240" w:lineRule="auto"/>
              <w:jc w:val="both"/>
            </w:pPr>
            <w:r>
              <w:rPr>
                <w:color w:val="000000"/>
                <w:sz w:val="16"/>
              </w:rPr>
              <w:t>☐</w:t>
            </w:r>
          </w:p>
        </w:tc>
        <w:tc>
          <w:tcPr>
            <w:tcW w:w="700" w:type="dxa"/>
          </w:tcPr>
          <w:p w14:paraId="4DA6B44B" w14:textId="77777777" w:rsidR="007C6EAA" w:rsidRDefault="008D4802">
            <w:pPr>
              <w:spacing w:before="40" w:after="40" w:line="240" w:lineRule="auto"/>
              <w:jc w:val="both"/>
            </w:pPr>
            <w:r>
              <w:rPr>
                <w:color w:val="000000"/>
                <w:sz w:val="16"/>
              </w:rPr>
              <w:t>☐</w:t>
            </w:r>
          </w:p>
        </w:tc>
        <w:tc>
          <w:tcPr>
            <w:tcW w:w="700" w:type="dxa"/>
          </w:tcPr>
          <w:p w14:paraId="0F5F80DC" w14:textId="77777777" w:rsidR="007C6EAA" w:rsidRDefault="008D4802">
            <w:pPr>
              <w:spacing w:before="40" w:after="40" w:line="240" w:lineRule="auto"/>
              <w:jc w:val="both"/>
            </w:pPr>
            <w:r>
              <w:rPr>
                <w:color w:val="000000"/>
                <w:sz w:val="16"/>
              </w:rPr>
              <w:t>☐</w:t>
            </w:r>
          </w:p>
        </w:tc>
        <w:tc>
          <w:tcPr>
            <w:tcW w:w="3460" w:type="dxa"/>
          </w:tcPr>
          <w:p w14:paraId="5DDF22B4" w14:textId="77777777" w:rsidR="007C6EAA" w:rsidRDefault="007C6EAA">
            <w:pPr>
              <w:spacing w:before="40" w:after="40" w:line="240" w:lineRule="auto"/>
              <w:jc w:val="both"/>
            </w:pPr>
          </w:p>
        </w:tc>
      </w:tr>
      <w:tr w:rsidR="007C6EAA" w14:paraId="7188DBB1" w14:textId="77777777">
        <w:tc>
          <w:tcPr>
            <w:tcW w:w="3800" w:type="dxa"/>
          </w:tcPr>
          <w:p w14:paraId="3449F2A5" w14:textId="77777777" w:rsidR="007C6EAA" w:rsidRPr="0057359D" w:rsidRDefault="008D4802">
            <w:pPr>
              <w:spacing w:before="40" w:after="40" w:line="240" w:lineRule="auto"/>
              <w:jc w:val="both"/>
              <w:rPr>
                <w:lang w:val="es-AR"/>
              </w:rPr>
            </w:pPr>
            <w:r w:rsidRPr="0057359D">
              <w:rPr>
                <w:b/>
                <w:color w:val="000000"/>
                <w:sz w:val="16"/>
                <w:lang w:val="es-AR"/>
              </w:rPr>
              <w:t>¿Afecta a un número significativo de personas o a toda una cohorte/sede?</w:t>
            </w:r>
          </w:p>
        </w:tc>
        <w:tc>
          <w:tcPr>
            <w:tcW w:w="700" w:type="dxa"/>
          </w:tcPr>
          <w:p w14:paraId="13EE6D13" w14:textId="77777777" w:rsidR="007C6EAA" w:rsidRDefault="008D4802">
            <w:pPr>
              <w:spacing w:before="40" w:after="40" w:line="240" w:lineRule="auto"/>
              <w:jc w:val="both"/>
            </w:pPr>
            <w:r>
              <w:rPr>
                <w:color w:val="000000"/>
                <w:sz w:val="16"/>
              </w:rPr>
              <w:t>☐</w:t>
            </w:r>
          </w:p>
        </w:tc>
        <w:tc>
          <w:tcPr>
            <w:tcW w:w="700" w:type="dxa"/>
          </w:tcPr>
          <w:p w14:paraId="3CDB302B" w14:textId="77777777" w:rsidR="007C6EAA" w:rsidRDefault="008D4802">
            <w:pPr>
              <w:spacing w:before="40" w:after="40" w:line="240" w:lineRule="auto"/>
              <w:jc w:val="both"/>
            </w:pPr>
            <w:r>
              <w:rPr>
                <w:color w:val="000000"/>
                <w:sz w:val="16"/>
              </w:rPr>
              <w:t>☐</w:t>
            </w:r>
          </w:p>
        </w:tc>
        <w:tc>
          <w:tcPr>
            <w:tcW w:w="700" w:type="dxa"/>
          </w:tcPr>
          <w:p w14:paraId="3FD3B94A" w14:textId="77777777" w:rsidR="007C6EAA" w:rsidRDefault="008D4802">
            <w:pPr>
              <w:spacing w:before="40" w:after="40" w:line="240" w:lineRule="auto"/>
              <w:jc w:val="both"/>
            </w:pPr>
            <w:r>
              <w:rPr>
                <w:color w:val="000000"/>
                <w:sz w:val="16"/>
              </w:rPr>
              <w:t>☐</w:t>
            </w:r>
          </w:p>
        </w:tc>
        <w:tc>
          <w:tcPr>
            <w:tcW w:w="3460" w:type="dxa"/>
          </w:tcPr>
          <w:p w14:paraId="3878134A" w14:textId="77777777" w:rsidR="007C6EAA" w:rsidRDefault="007C6EAA">
            <w:pPr>
              <w:spacing w:before="40" w:after="40" w:line="240" w:lineRule="auto"/>
              <w:jc w:val="both"/>
            </w:pPr>
          </w:p>
        </w:tc>
      </w:tr>
      <w:tr w:rsidR="007C6EAA" w14:paraId="728008DD" w14:textId="77777777">
        <w:tc>
          <w:tcPr>
            <w:tcW w:w="3800" w:type="dxa"/>
          </w:tcPr>
          <w:p w14:paraId="2A60FF07" w14:textId="77777777" w:rsidR="007C6EAA" w:rsidRPr="0057359D" w:rsidRDefault="008D4802">
            <w:pPr>
              <w:spacing w:before="40" w:after="40" w:line="240" w:lineRule="auto"/>
              <w:jc w:val="both"/>
              <w:rPr>
                <w:lang w:val="es-AR"/>
              </w:rPr>
            </w:pPr>
            <w:r w:rsidRPr="0057359D">
              <w:rPr>
                <w:b/>
                <w:color w:val="000000"/>
                <w:sz w:val="16"/>
                <w:lang w:val="es-AR"/>
              </w:rPr>
              <w:t>¿El grado de automatización es alto o el sistema es opaco?</w:t>
            </w:r>
          </w:p>
        </w:tc>
        <w:tc>
          <w:tcPr>
            <w:tcW w:w="700" w:type="dxa"/>
          </w:tcPr>
          <w:p w14:paraId="66246E68" w14:textId="77777777" w:rsidR="007C6EAA" w:rsidRDefault="008D4802">
            <w:pPr>
              <w:spacing w:before="40" w:after="40" w:line="240" w:lineRule="auto"/>
              <w:jc w:val="both"/>
            </w:pPr>
            <w:r>
              <w:rPr>
                <w:color w:val="000000"/>
                <w:sz w:val="16"/>
              </w:rPr>
              <w:t>☐</w:t>
            </w:r>
          </w:p>
        </w:tc>
        <w:tc>
          <w:tcPr>
            <w:tcW w:w="700" w:type="dxa"/>
          </w:tcPr>
          <w:p w14:paraId="1EAC74D5" w14:textId="77777777" w:rsidR="007C6EAA" w:rsidRDefault="008D4802">
            <w:pPr>
              <w:spacing w:before="40" w:after="40" w:line="240" w:lineRule="auto"/>
              <w:jc w:val="both"/>
            </w:pPr>
            <w:r>
              <w:rPr>
                <w:color w:val="000000"/>
                <w:sz w:val="16"/>
              </w:rPr>
              <w:t>☐</w:t>
            </w:r>
          </w:p>
        </w:tc>
        <w:tc>
          <w:tcPr>
            <w:tcW w:w="700" w:type="dxa"/>
          </w:tcPr>
          <w:p w14:paraId="590ADC2E" w14:textId="77777777" w:rsidR="007C6EAA" w:rsidRDefault="008D4802">
            <w:pPr>
              <w:spacing w:before="40" w:after="40" w:line="240" w:lineRule="auto"/>
              <w:jc w:val="both"/>
            </w:pPr>
            <w:r>
              <w:rPr>
                <w:color w:val="000000"/>
                <w:sz w:val="16"/>
              </w:rPr>
              <w:t>☐</w:t>
            </w:r>
          </w:p>
        </w:tc>
        <w:tc>
          <w:tcPr>
            <w:tcW w:w="3460" w:type="dxa"/>
          </w:tcPr>
          <w:p w14:paraId="10ADB186" w14:textId="77777777" w:rsidR="007C6EAA" w:rsidRDefault="007C6EAA">
            <w:pPr>
              <w:spacing w:before="40" w:after="40" w:line="240" w:lineRule="auto"/>
              <w:jc w:val="both"/>
            </w:pPr>
          </w:p>
        </w:tc>
      </w:tr>
      <w:tr w:rsidR="007C6EAA" w14:paraId="70027FD1" w14:textId="77777777">
        <w:tc>
          <w:tcPr>
            <w:tcW w:w="3800" w:type="dxa"/>
          </w:tcPr>
          <w:p w14:paraId="34E1066A" w14:textId="77777777" w:rsidR="007C6EAA" w:rsidRPr="0057359D" w:rsidRDefault="008D4802">
            <w:pPr>
              <w:spacing w:before="40" w:after="40" w:line="240" w:lineRule="auto"/>
              <w:jc w:val="both"/>
              <w:rPr>
                <w:lang w:val="es-AR"/>
              </w:rPr>
            </w:pPr>
            <w:r w:rsidRPr="0057359D">
              <w:rPr>
                <w:b/>
                <w:color w:val="000000"/>
                <w:sz w:val="16"/>
                <w:lang w:val="es-AR"/>
              </w:rPr>
              <w:t>¿Se tratan datos personales, sensibles, biométricos o de salud?</w:t>
            </w:r>
          </w:p>
        </w:tc>
        <w:tc>
          <w:tcPr>
            <w:tcW w:w="700" w:type="dxa"/>
          </w:tcPr>
          <w:p w14:paraId="37BFDB36" w14:textId="77777777" w:rsidR="007C6EAA" w:rsidRDefault="008D4802">
            <w:pPr>
              <w:spacing w:before="40" w:after="40" w:line="240" w:lineRule="auto"/>
              <w:jc w:val="both"/>
            </w:pPr>
            <w:r>
              <w:rPr>
                <w:color w:val="000000"/>
                <w:sz w:val="16"/>
              </w:rPr>
              <w:t>☐</w:t>
            </w:r>
          </w:p>
        </w:tc>
        <w:tc>
          <w:tcPr>
            <w:tcW w:w="700" w:type="dxa"/>
          </w:tcPr>
          <w:p w14:paraId="56498420" w14:textId="77777777" w:rsidR="007C6EAA" w:rsidRDefault="008D4802">
            <w:pPr>
              <w:spacing w:before="40" w:after="40" w:line="240" w:lineRule="auto"/>
              <w:jc w:val="both"/>
            </w:pPr>
            <w:r>
              <w:rPr>
                <w:color w:val="000000"/>
                <w:sz w:val="16"/>
              </w:rPr>
              <w:t>☐</w:t>
            </w:r>
          </w:p>
        </w:tc>
        <w:tc>
          <w:tcPr>
            <w:tcW w:w="700" w:type="dxa"/>
          </w:tcPr>
          <w:p w14:paraId="5D5EB3D6" w14:textId="77777777" w:rsidR="007C6EAA" w:rsidRDefault="008D4802">
            <w:pPr>
              <w:spacing w:before="40" w:after="40" w:line="240" w:lineRule="auto"/>
              <w:jc w:val="both"/>
            </w:pPr>
            <w:r>
              <w:rPr>
                <w:color w:val="000000"/>
                <w:sz w:val="16"/>
              </w:rPr>
              <w:t>☐</w:t>
            </w:r>
          </w:p>
        </w:tc>
        <w:tc>
          <w:tcPr>
            <w:tcW w:w="3460" w:type="dxa"/>
          </w:tcPr>
          <w:p w14:paraId="15260E62" w14:textId="77777777" w:rsidR="007C6EAA" w:rsidRDefault="007C6EAA">
            <w:pPr>
              <w:spacing w:before="40" w:after="40" w:line="240" w:lineRule="auto"/>
              <w:jc w:val="both"/>
            </w:pPr>
          </w:p>
        </w:tc>
      </w:tr>
      <w:tr w:rsidR="007C6EAA" w14:paraId="3B20A91A" w14:textId="77777777">
        <w:tc>
          <w:tcPr>
            <w:tcW w:w="3800" w:type="dxa"/>
          </w:tcPr>
          <w:p w14:paraId="2AEE7A4D" w14:textId="77777777" w:rsidR="007C6EAA" w:rsidRPr="0057359D" w:rsidRDefault="008D4802">
            <w:pPr>
              <w:spacing w:before="40" w:after="40" w:line="240" w:lineRule="auto"/>
              <w:jc w:val="both"/>
              <w:rPr>
                <w:lang w:val="es-AR"/>
              </w:rPr>
            </w:pPr>
            <w:r w:rsidRPr="0057359D">
              <w:rPr>
                <w:b/>
                <w:color w:val="000000"/>
                <w:sz w:val="16"/>
                <w:lang w:val="es-AR"/>
              </w:rPr>
              <w:t>¿Existe riesgo previsible de sesgo o discriminación?</w:t>
            </w:r>
          </w:p>
        </w:tc>
        <w:tc>
          <w:tcPr>
            <w:tcW w:w="700" w:type="dxa"/>
          </w:tcPr>
          <w:p w14:paraId="19D69BBD" w14:textId="77777777" w:rsidR="007C6EAA" w:rsidRDefault="008D4802">
            <w:pPr>
              <w:spacing w:before="40" w:after="40" w:line="240" w:lineRule="auto"/>
              <w:jc w:val="both"/>
            </w:pPr>
            <w:r>
              <w:rPr>
                <w:color w:val="000000"/>
                <w:sz w:val="16"/>
              </w:rPr>
              <w:t>☐</w:t>
            </w:r>
          </w:p>
        </w:tc>
        <w:tc>
          <w:tcPr>
            <w:tcW w:w="700" w:type="dxa"/>
          </w:tcPr>
          <w:p w14:paraId="59216B3D" w14:textId="77777777" w:rsidR="007C6EAA" w:rsidRDefault="008D4802">
            <w:pPr>
              <w:spacing w:before="40" w:after="40" w:line="240" w:lineRule="auto"/>
              <w:jc w:val="both"/>
            </w:pPr>
            <w:r>
              <w:rPr>
                <w:color w:val="000000"/>
                <w:sz w:val="16"/>
              </w:rPr>
              <w:t>☐</w:t>
            </w:r>
          </w:p>
        </w:tc>
        <w:tc>
          <w:tcPr>
            <w:tcW w:w="700" w:type="dxa"/>
          </w:tcPr>
          <w:p w14:paraId="721BEB3C" w14:textId="77777777" w:rsidR="007C6EAA" w:rsidRDefault="008D4802">
            <w:pPr>
              <w:spacing w:before="40" w:after="40" w:line="240" w:lineRule="auto"/>
              <w:jc w:val="both"/>
            </w:pPr>
            <w:r>
              <w:rPr>
                <w:color w:val="000000"/>
                <w:sz w:val="16"/>
              </w:rPr>
              <w:t>☐</w:t>
            </w:r>
          </w:p>
        </w:tc>
        <w:tc>
          <w:tcPr>
            <w:tcW w:w="3460" w:type="dxa"/>
          </w:tcPr>
          <w:p w14:paraId="341C421A" w14:textId="77777777" w:rsidR="007C6EAA" w:rsidRDefault="007C6EAA">
            <w:pPr>
              <w:spacing w:before="40" w:after="40" w:line="240" w:lineRule="auto"/>
              <w:jc w:val="both"/>
            </w:pPr>
          </w:p>
        </w:tc>
      </w:tr>
      <w:tr w:rsidR="007C6EAA" w14:paraId="21479F37" w14:textId="77777777">
        <w:tc>
          <w:tcPr>
            <w:tcW w:w="3800" w:type="dxa"/>
          </w:tcPr>
          <w:p w14:paraId="6F041320" w14:textId="77777777" w:rsidR="007C6EAA" w:rsidRPr="0057359D" w:rsidRDefault="008D4802">
            <w:pPr>
              <w:spacing w:before="40" w:after="40" w:line="240" w:lineRule="auto"/>
              <w:jc w:val="both"/>
              <w:rPr>
                <w:lang w:val="es-AR"/>
              </w:rPr>
            </w:pPr>
            <w:r w:rsidRPr="0057359D">
              <w:rPr>
                <w:b/>
                <w:color w:val="000000"/>
                <w:sz w:val="16"/>
                <w:lang w:val="es-AR"/>
              </w:rPr>
              <w:t>¿Hay supervisión humana efectiva (no meramente formal) antes de efectos relevantes?</w:t>
            </w:r>
          </w:p>
        </w:tc>
        <w:tc>
          <w:tcPr>
            <w:tcW w:w="700" w:type="dxa"/>
          </w:tcPr>
          <w:p w14:paraId="0A5E93D0" w14:textId="77777777" w:rsidR="007C6EAA" w:rsidRDefault="008D4802">
            <w:pPr>
              <w:spacing w:before="40" w:after="40" w:line="240" w:lineRule="auto"/>
              <w:jc w:val="both"/>
            </w:pPr>
            <w:r>
              <w:rPr>
                <w:color w:val="000000"/>
                <w:sz w:val="16"/>
              </w:rPr>
              <w:t>☐</w:t>
            </w:r>
          </w:p>
        </w:tc>
        <w:tc>
          <w:tcPr>
            <w:tcW w:w="700" w:type="dxa"/>
          </w:tcPr>
          <w:p w14:paraId="6959364D" w14:textId="77777777" w:rsidR="007C6EAA" w:rsidRDefault="008D4802">
            <w:pPr>
              <w:spacing w:before="40" w:after="40" w:line="240" w:lineRule="auto"/>
              <w:jc w:val="both"/>
            </w:pPr>
            <w:r>
              <w:rPr>
                <w:color w:val="000000"/>
                <w:sz w:val="16"/>
              </w:rPr>
              <w:t>☐</w:t>
            </w:r>
          </w:p>
        </w:tc>
        <w:tc>
          <w:tcPr>
            <w:tcW w:w="700" w:type="dxa"/>
          </w:tcPr>
          <w:p w14:paraId="1E851A77" w14:textId="77777777" w:rsidR="007C6EAA" w:rsidRDefault="008D4802">
            <w:pPr>
              <w:spacing w:before="40" w:after="40" w:line="240" w:lineRule="auto"/>
              <w:jc w:val="both"/>
            </w:pPr>
            <w:r>
              <w:rPr>
                <w:color w:val="000000"/>
                <w:sz w:val="16"/>
              </w:rPr>
              <w:t>☐</w:t>
            </w:r>
          </w:p>
        </w:tc>
        <w:tc>
          <w:tcPr>
            <w:tcW w:w="3460" w:type="dxa"/>
          </w:tcPr>
          <w:p w14:paraId="73550FAF" w14:textId="77777777" w:rsidR="007C6EAA" w:rsidRDefault="007C6EAA">
            <w:pPr>
              <w:spacing w:before="40" w:after="40" w:line="240" w:lineRule="auto"/>
              <w:jc w:val="both"/>
            </w:pPr>
          </w:p>
        </w:tc>
      </w:tr>
      <w:tr w:rsidR="007C6EAA" w14:paraId="79EBBBB8" w14:textId="77777777">
        <w:tc>
          <w:tcPr>
            <w:tcW w:w="3800" w:type="dxa"/>
          </w:tcPr>
          <w:p w14:paraId="53B3D75F" w14:textId="77777777" w:rsidR="007C6EAA" w:rsidRPr="0057359D" w:rsidRDefault="008D4802">
            <w:pPr>
              <w:spacing w:before="40" w:after="40" w:line="240" w:lineRule="auto"/>
              <w:jc w:val="both"/>
              <w:rPr>
                <w:lang w:val="es-AR"/>
              </w:rPr>
            </w:pPr>
            <w:r w:rsidRPr="0057359D">
              <w:rPr>
                <w:b/>
                <w:color w:val="000000"/>
                <w:sz w:val="16"/>
                <w:lang w:val="es-AR"/>
              </w:rPr>
              <w:t>¿Es posible explicar, trazar y revisar las salidas?</w:t>
            </w:r>
          </w:p>
        </w:tc>
        <w:tc>
          <w:tcPr>
            <w:tcW w:w="700" w:type="dxa"/>
          </w:tcPr>
          <w:p w14:paraId="355A41E9" w14:textId="77777777" w:rsidR="007C6EAA" w:rsidRDefault="008D4802">
            <w:pPr>
              <w:spacing w:before="40" w:after="40" w:line="240" w:lineRule="auto"/>
              <w:jc w:val="both"/>
            </w:pPr>
            <w:r>
              <w:rPr>
                <w:color w:val="000000"/>
                <w:sz w:val="16"/>
              </w:rPr>
              <w:t>☐</w:t>
            </w:r>
          </w:p>
        </w:tc>
        <w:tc>
          <w:tcPr>
            <w:tcW w:w="700" w:type="dxa"/>
          </w:tcPr>
          <w:p w14:paraId="629F5EC9" w14:textId="77777777" w:rsidR="007C6EAA" w:rsidRDefault="008D4802">
            <w:pPr>
              <w:spacing w:before="40" w:after="40" w:line="240" w:lineRule="auto"/>
              <w:jc w:val="both"/>
            </w:pPr>
            <w:r>
              <w:rPr>
                <w:color w:val="000000"/>
                <w:sz w:val="16"/>
              </w:rPr>
              <w:t>☐</w:t>
            </w:r>
          </w:p>
        </w:tc>
        <w:tc>
          <w:tcPr>
            <w:tcW w:w="700" w:type="dxa"/>
          </w:tcPr>
          <w:p w14:paraId="17042861" w14:textId="77777777" w:rsidR="007C6EAA" w:rsidRDefault="008D4802">
            <w:pPr>
              <w:spacing w:before="40" w:after="40" w:line="240" w:lineRule="auto"/>
              <w:jc w:val="both"/>
            </w:pPr>
            <w:r>
              <w:rPr>
                <w:color w:val="000000"/>
                <w:sz w:val="16"/>
              </w:rPr>
              <w:t>☐</w:t>
            </w:r>
          </w:p>
        </w:tc>
        <w:tc>
          <w:tcPr>
            <w:tcW w:w="3460" w:type="dxa"/>
          </w:tcPr>
          <w:p w14:paraId="158DBF2C" w14:textId="77777777" w:rsidR="007C6EAA" w:rsidRDefault="007C6EAA">
            <w:pPr>
              <w:spacing w:before="40" w:after="40" w:line="240" w:lineRule="auto"/>
              <w:jc w:val="both"/>
            </w:pPr>
          </w:p>
        </w:tc>
      </w:tr>
      <w:tr w:rsidR="007C6EAA" w14:paraId="5CE18459" w14:textId="77777777">
        <w:tc>
          <w:tcPr>
            <w:tcW w:w="3800" w:type="dxa"/>
          </w:tcPr>
          <w:p w14:paraId="638D7FA6" w14:textId="77777777" w:rsidR="007C6EAA" w:rsidRPr="0057359D" w:rsidRDefault="008D4802">
            <w:pPr>
              <w:spacing w:before="40" w:after="40" w:line="240" w:lineRule="auto"/>
              <w:jc w:val="both"/>
              <w:rPr>
                <w:lang w:val="es-AR"/>
              </w:rPr>
            </w:pPr>
            <w:r w:rsidRPr="0057359D">
              <w:rPr>
                <w:b/>
                <w:color w:val="000000"/>
                <w:sz w:val="16"/>
                <w:lang w:val="es-AR"/>
              </w:rPr>
              <w:t>¿Hay dependencia crítica de un proveedor o riesgo de continuidad / plan de salida?</w:t>
            </w:r>
          </w:p>
        </w:tc>
        <w:tc>
          <w:tcPr>
            <w:tcW w:w="700" w:type="dxa"/>
          </w:tcPr>
          <w:p w14:paraId="4666DC3F" w14:textId="77777777" w:rsidR="007C6EAA" w:rsidRDefault="008D4802">
            <w:pPr>
              <w:spacing w:before="40" w:after="40" w:line="240" w:lineRule="auto"/>
              <w:jc w:val="both"/>
            </w:pPr>
            <w:r>
              <w:rPr>
                <w:color w:val="000000"/>
                <w:sz w:val="16"/>
              </w:rPr>
              <w:t>☐</w:t>
            </w:r>
          </w:p>
        </w:tc>
        <w:tc>
          <w:tcPr>
            <w:tcW w:w="700" w:type="dxa"/>
          </w:tcPr>
          <w:p w14:paraId="731C27AA" w14:textId="77777777" w:rsidR="007C6EAA" w:rsidRDefault="008D4802">
            <w:pPr>
              <w:spacing w:before="40" w:after="40" w:line="240" w:lineRule="auto"/>
              <w:jc w:val="both"/>
            </w:pPr>
            <w:r>
              <w:rPr>
                <w:color w:val="000000"/>
                <w:sz w:val="16"/>
              </w:rPr>
              <w:t>☐</w:t>
            </w:r>
          </w:p>
        </w:tc>
        <w:tc>
          <w:tcPr>
            <w:tcW w:w="700" w:type="dxa"/>
          </w:tcPr>
          <w:p w14:paraId="1A2A893D" w14:textId="77777777" w:rsidR="007C6EAA" w:rsidRDefault="008D4802">
            <w:pPr>
              <w:spacing w:before="40" w:after="40" w:line="240" w:lineRule="auto"/>
              <w:jc w:val="both"/>
            </w:pPr>
            <w:r>
              <w:rPr>
                <w:color w:val="000000"/>
                <w:sz w:val="16"/>
              </w:rPr>
              <w:t>☐</w:t>
            </w:r>
          </w:p>
        </w:tc>
        <w:tc>
          <w:tcPr>
            <w:tcW w:w="3460" w:type="dxa"/>
          </w:tcPr>
          <w:p w14:paraId="6CDFB2F6" w14:textId="77777777" w:rsidR="007C6EAA" w:rsidRDefault="007C6EAA">
            <w:pPr>
              <w:spacing w:before="40" w:after="40" w:line="240" w:lineRule="auto"/>
              <w:jc w:val="both"/>
            </w:pPr>
          </w:p>
        </w:tc>
      </w:tr>
      <w:tr w:rsidR="007C6EAA" w14:paraId="165D9EDE" w14:textId="77777777">
        <w:tc>
          <w:tcPr>
            <w:tcW w:w="3800" w:type="dxa"/>
          </w:tcPr>
          <w:p w14:paraId="529F2345" w14:textId="77777777" w:rsidR="007C6EAA" w:rsidRPr="0057359D" w:rsidRDefault="008D4802">
            <w:pPr>
              <w:spacing w:before="40" w:after="40" w:line="240" w:lineRule="auto"/>
              <w:jc w:val="both"/>
              <w:rPr>
                <w:lang w:val="es-AR"/>
              </w:rPr>
            </w:pPr>
            <w:r w:rsidRPr="0057359D">
              <w:rPr>
                <w:b/>
                <w:color w:val="000000"/>
                <w:sz w:val="16"/>
                <w:lang w:val="es-AR"/>
              </w:rPr>
              <w:t>¿Hay impacto reputacional o institucional relevante?</w:t>
            </w:r>
          </w:p>
        </w:tc>
        <w:tc>
          <w:tcPr>
            <w:tcW w:w="700" w:type="dxa"/>
          </w:tcPr>
          <w:p w14:paraId="3E18FF35" w14:textId="77777777" w:rsidR="007C6EAA" w:rsidRDefault="008D4802">
            <w:pPr>
              <w:spacing w:before="40" w:after="40" w:line="240" w:lineRule="auto"/>
              <w:jc w:val="both"/>
            </w:pPr>
            <w:r>
              <w:rPr>
                <w:color w:val="000000"/>
                <w:sz w:val="16"/>
              </w:rPr>
              <w:t>☐</w:t>
            </w:r>
          </w:p>
        </w:tc>
        <w:tc>
          <w:tcPr>
            <w:tcW w:w="700" w:type="dxa"/>
          </w:tcPr>
          <w:p w14:paraId="600378BB" w14:textId="77777777" w:rsidR="007C6EAA" w:rsidRDefault="008D4802">
            <w:pPr>
              <w:spacing w:before="40" w:after="40" w:line="240" w:lineRule="auto"/>
              <w:jc w:val="both"/>
            </w:pPr>
            <w:r>
              <w:rPr>
                <w:color w:val="000000"/>
                <w:sz w:val="16"/>
              </w:rPr>
              <w:t>☐</w:t>
            </w:r>
          </w:p>
        </w:tc>
        <w:tc>
          <w:tcPr>
            <w:tcW w:w="700" w:type="dxa"/>
          </w:tcPr>
          <w:p w14:paraId="003B8E08" w14:textId="77777777" w:rsidR="007C6EAA" w:rsidRDefault="008D4802">
            <w:pPr>
              <w:spacing w:before="40" w:after="40" w:line="240" w:lineRule="auto"/>
              <w:jc w:val="both"/>
            </w:pPr>
            <w:r>
              <w:rPr>
                <w:color w:val="000000"/>
                <w:sz w:val="16"/>
              </w:rPr>
              <w:t>☐</w:t>
            </w:r>
          </w:p>
        </w:tc>
        <w:tc>
          <w:tcPr>
            <w:tcW w:w="3460" w:type="dxa"/>
          </w:tcPr>
          <w:p w14:paraId="07C47232" w14:textId="77777777" w:rsidR="007C6EAA" w:rsidRDefault="007C6EAA">
            <w:pPr>
              <w:spacing w:before="40" w:after="40" w:line="240" w:lineRule="auto"/>
              <w:jc w:val="both"/>
            </w:pPr>
          </w:p>
        </w:tc>
      </w:tr>
      <w:tr w:rsidR="007C6EAA" w14:paraId="5DB97771" w14:textId="77777777">
        <w:tc>
          <w:tcPr>
            <w:tcW w:w="3800" w:type="dxa"/>
          </w:tcPr>
          <w:p w14:paraId="20A45D11" w14:textId="77777777" w:rsidR="007C6EAA" w:rsidRPr="0057359D" w:rsidRDefault="008D4802">
            <w:pPr>
              <w:spacing w:before="40" w:after="40" w:line="240" w:lineRule="auto"/>
              <w:jc w:val="both"/>
              <w:rPr>
                <w:lang w:val="es-AR"/>
              </w:rPr>
            </w:pPr>
            <w:r w:rsidRPr="0057359D">
              <w:rPr>
                <w:b/>
                <w:color w:val="000000"/>
                <w:sz w:val="16"/>
                <w:lang w:val="es-AR"/>
              </w:rPr>
              <w:t>¿Existe base jurídica suficiente para el tratamiento de datos?</w:t>
            </w:r>
          </w:p>
        </w:tc>
        <w:tc>
          <w:tcPr>
            <w:tcW w:w="700" w:type="dxa"/>
          </w:tcPr>
          <w:p w14:paraId="5C932922" w14:textId="77777777" w:rsidR="007C6EAA" w:rsidRDefault="008D4802">
            <w:pPr>
              <w:spacing w:before="40" w:after="40" w:line="240" w:lineRule="auto"/>
              <w:jc w:val="both"/>
            </w:pPr>
            <w:r>
              <w:rPr>
                <w:color w:val="000000"/>
                <w:sz w:val="16"/>
              </w:rPr>
              <w:t>☐</w:t>
            </w:r>
          </w:p>
        </w:tc>
        <w:tc>
          <w:tcPr>
            <w:tcW w:w="700" w:type="dxa"/>
          </w:tcPr>
          <w:p w14:paraId="149DD848" w14:textId="77777777" w:rsidR="007C6EAA" w:rsidRDefault="008D4802">
            <w:pPr>
              <w:spacing w:before="40" w:after="40" w:line="240" w:lineRule="auto"/>
              <w:jc w:val="both"/>
            </w:pPr>
            <w:r>
              <w:rPr>
                <w:color w:val="000000"/>
                <w:sz w:val="16"/>
              </w:rPr>
              <w:t>☐</w:t>
            </w:r>
          </w:p>
        </w:tc>
        <w:tc>
          <w:tcPr>
            <w:tcW w:w="700" w:type="dxa"/>
          </w:tcPr>
          <w:p w14:paraId="067EF2A4" w14:textId="77777777" w:rsidR="007C6EAA" w:rsidRDefault="008D4802">
            <w:pPr>
              <w:spacing w:before="40" w:after="40" w:line="240" w:lineRule="auto"/>
              <w:jc w:val="both"/>
            </w:pPr>
            <w:r>
              <w:rPr>
                <w:color w:val="000000"/>
                <w:sz w:val="16"/>
              </w:rPr>
              <w:t>☐</w:t>
            </w:r>
          </w:p>
        </w:tc>
        <w:tc>
          <w:tcPr>
            <w:tcW w:w="3460" w:type="dxa"/>
          </w:tcPr>
          <w:p w14:paraId="4F2F1EB2" w14:textId="77777777" w:rsidR="007C6EAA" w:rsidRDefault="007C6EAA">
            <w:pPr>
              <w:spacing w:before="40" w:after="40" w:line="240" w:lineRule="auto"/>
              <w:jc w:val="both"/>
            </w:pPr>
          </w:p>
        </w:tc>
      </w:tr>
      <w:tr w:rsidR="007C6EAA" w14:paraId="57F20765" w14:textId="77777777">
        <w:tc>
          <w:tcPr>
            <w:tcW w:w="3800" w:type="dxa"/>
          </w:tcPr>
          <w:p w14:paraId="2F280FA8" w14:textId="77777777" w:rsidR="007C6EAA" w:rsidRPr="0057359D" w:rsidRDefault="008D4802">
            <w:pPr>
              <w:spacing w:before="40" w:after="40" w:line="240" w:lineRule="auto"/>
              <w:jc w:val="both"/>
              <w:rPr>
                <w:lang w:val="es-AR"/>
              </w:rPr>
            </w:pPr>
            <w:r w:rsidRPr="0057359D">
              <w:rPr>
                <w:b/>
                <w:color w:val="000000"/>
                <w:sz w:val="16"/>
                <w:lang w:val="es-AR"/>
              </w:rPr>
              <w:t>¿Se minimizan los datos (necesidad y proporcionalidad; privacidad desde el diseño)?</w:t>
            </w:r>
          </w:p>
        </w:tc>
        <w:tc>
          <w:tcPr>
            <w:tcW w:w="700" w:type="dxa"/>
          </w:tcPr>
          <w:p w14:paraId="2EED5F32" w14:textId="77777777" w:rsidR="007C6EAA" w:rsidRDefault="008D4802">
            <w:pPr>
              <w:spacing w:before="40" w:after="40" w:line="240" w:lineRule="auto"/>
              <w:jc w:val="both"/>
            </w:pPr>
            <w:r>
              <w:rPr>
                <w:color w:val="000000"/>
                <w:sz w:val="16"/>
              </w:rPr>
              <w:t>☐</w:t>
            </w:r>
          </w:p>
        </w:tc>
        <w:tc>
          <w:tcPr>
            <w:tcW w:w="700" w:type="dxa"/>
          </w:tcPr>
          <w:p w14:paraId="6369DFB9" w14:textId="77777777" w:rsidR="007C6EAA" w:rsidRDefault="008D4802">
            <w:pPr>
              <w:spacing w:before="40" w:after="40" w:line="240" w:lineRule="auto"/>
              <w:jc w:val="both"/>
            </w:pPr>
            <w:r>
              <w:rPr>
                <w:color w:val="000000"/>
                <w:sz w:val="16"/>
              </w:rPr>
              <w:t>☐</w:t>
            </w:r>
          </w:p>
        </w:tc>
        <w:tc>
          <w:tcPr>
            <w:tcW w:w="700" w:type="dxa"/>
          </w:tcPr>
          <w:p w14:paraId="6FB89EE3" w14:textId="77777777" w:rsidR="007C6EAA" w:rsidRDefault="008D4802">
            <w:pPr>
              <w:spacing w:before="40" w:after="40" w:line="240" w:lineRule="auto"/>
              <w:jc w:val="both"/>
            </w:pPr>
            <w:r>
              <w:rPr>
                <w:color w:val="000000"/>
                <w:sz w:val="16"/>
              </w:rPr>
              <w:t>☐</w:t>
            </w:r>
          </w:p>
        </w:tc>
        <w:tc>
          <w:tcPr>
            <w:tcW w:w="3460" w:type="dxa"/>
          </w:tcPr>
          <w:p w14:paraId="18B44CC6" w14:textId="77777777" w:rsidR="007C6EAA" w:rsidRDefault="007C6EAA">
            <w:pPr>
              <w:spacing w:before="40" w:after="40" w:line="240" w:lineRule="auto"/>
              <w:jc w:val="both"/>
            </w:pPr>
          </w:p>
        </w:tc>
      </w:tr>
      <w:tr w:rsidR="007C6EAA" w14:paraId="4C057E51" w14:textId="77777777">
        <w:tc>
          <w:tcPr>
            <w:tcW w:w="3800" w:type="dxa"/>
          </w:tcPr>
          <w:p w14:paraId="7B1281C2" w14:textId="77777777" w:rsidR="007C6EAA" w:rsidRPr="0057359D" w:rsidRDefault="008D4802">
            <w:pPr>
              <w:spacing w:before="40" w:after="40" w:line="240" w:lineRule="auto"/>
              <w:jc w:val="both"/>
              <w:rPr>
                <w:lang w:val="es-AR"/>
              </w:rPr>
            </w:pPr>
            <w:r w:rsidRPr="0057359D">
              <w:rPr>
                <w:b/>
                <w:color w:val="000000"/>
                <w:sz w:val="16"/>
                <w:lang w:val="es-AR"/>
              </w:rPr>
              <w:t>¿Hay transferencias internacionales, accesos de terceros o nubes fuera de entorno controlado?</w:t>
            </w:r>
          </w:p>
        </w:tc>
        <w:tc>
          <w:tcPr>
            <w:tcW w:w="700" w:type="dxa"/>
          </w:tcPr>
          <w:p w14:paraId="1008E80A" w14:textId="77777777" w:rsidR="007C6EAA" w:rsidRDefault="008D4802">
            <w:pPr>
              <w:spacing w:before="40" w:after="40" w:line="240" w:lineRule="auto"/>
              <w:jc w:val="both"/>
            </w:pPr>
            <w:r>
              <w:rPr>
                <w:color w:val="000000"/>
                <w:sz w:val="16"/>
              </w:rPr>
              <w:t>☐</w:t>
            </w:r>
          </w:p>
        </w:tc>
        <w:tc>
          <w:tcPr>
            <w:tcW w:w="700" w:type="dxa"/>
          </w:tcPr>
          <w:p w14:paraId="40BA8526" w14:textId="77777777" w:rsidR="007C6EAA" w:rsidRDefault="008D4802">
            <w:pPr>
              <w:spacing w:before="40" w:after="40" w:line="240" w:lineRule="auto"/>
              <w:jc w:val="both"/>
            </w:pPr>
            <w:r>
              <w:rPr>
                <w:color w:val="000000"/>
                <w:sz w:val="16"/>
              </w:rPr>
              <w:t>☐</w:t>
            </w:r>
          </w:p>
        </w:tc>
        <w:tc>
          <w:tcPr>
            <w:tcW w:w="700" w:type="dxa"/>
          </w:tcPr>
          <w:p w14:paraId="4E92E183" w14:textId="77777777" w:rsidR="007C6EAA" w:rsidRDefault="008D4802">
            <w:pPr>
              <w:spacing w:before="40" w:after="40" w:line="240" w:lineRule="auto"/>
              <w:jc w:val="both"/>
            </w:pPr>
            <w:r>
              <w:rPr>
                <w:color w:val="000000"/>
                <w:sz w:val="16"/>
              </w:rPr>
              <w:t>☐</w:t>
            </w:r>
          </w:p>
        </w:tc>
        <w:tc>
          <w:tcPr>
            <w:tcW w:w="3460" w:type="dxa"/>
          </w:tcPr>
          <w:p w14:paraId="73E24F34" w14:textId="77777777" w:rsidR="007C6EAA" w:rsidRDefault="007C6EAA">
            <w:pPr>
              <w:spacing w:before="40" w:after="40" w:line="240" w:lineRule="auto"/>
              <w:jc w:val="both"/>
            </w:pPr>
          </w:p>
        </w:tc>
      </w:tr>
      <w:tr w:rsidR="007C6EAA" w14:paraId="10CC82F2" w14:textId="77777777">
        <w:tc>
          <w:tcPr>
            <w:tcW w:w="3800" w:type="dxa"/>
          </w:tcPr>
          <w:p w14:paraId="09CBD002" w14:textId="77777777" w:rsidR="007C6EAA" w:rsidRPr="0057359D" w:rsidRDefault="008D4802">
            <w:pPr>
              <w:spacing w:before="40" w:after="40" w:line="240" w:lineRule="auto"/>
              <w:jc w:val="both"/>
              <w:rPr>
                <w:lang w:val="es-AR"/>
              </w:rPr>
            </w:pPr>
            <w:r w:rsidRPr="0057359D">
              <w:rPr>
                <w:b/>
                <w:color w:val="000000"/>
                <w:sz w:val="16"/>
                <w:lang w:val="es-AR"/>
              </w:rPr>
              <w:t>¿El uso impacta de modo específico en NNA u otras personas en situación de vulnerabilidad?</w:t>
            </w:r>
          </w:p>
        </w:tc>
        <w:tc>
          <w:tcPr>
            <w:tcW w:w="700" w:type="dxa"/>
          </w:tcPr>
          <w:p w14:paraId="6AF78363" w14:textId="77777777" w:rsidR="007C6EAA" w:rsidRDefault="008D4802">
            <w:pPr>
              <w:spacing w:before="40" w:after="40" w:line="240" w:lineRule="auto"/>
              <w:jc w:val="both"/>
            </w:pPr>
            <w:r>
              <w:rPr>
                <w:color w:val="000000"/>
                <w:sz w:val="16"/>
              </w:rPr>
              <w:t>☐</w:t>
            </w:r>
          </w:p>
        </w:tc>
        <w:tc>
          <w:tcPr>
            <w:tcW w:w="700" w:type="dxa"/>
          </w:tcPr>
          <w:p w14:paraId="347862AE" w14:textId="77777777" w:rsidR="007C6EAA" w:rsidRDefault="008D4802">
            <w:pPr>
              <w:spacing w:before="40" w:after="40" w:line="240" w:lineRule="auto"/>
              <w:jc w:val="both"/>
            </w:pPr>
            <w:r>
              <w:rPr>
                <w:color w:val="000000"/>
                <w:sz w:val="16"/>
              </w:rPr>
              <w:t>☐</w:t>
            </w:r>
          </w:p>
        </w:tc>
        <w:tc>
          <w:tcPr>
            <w:tcW w:w="700" w:type="dxa"/>
          </w:tcPr>
          <w:p w14:paraId="096E6E7A" w14:textId="77777777" w:rsidR="007C6EAA" w:rsidRDefault="008D4802">
            <w:pPr>
              <w:spacing w:before="40" w:after="40" w:line="240" w:lineRule="auto"/>
              <w:jc w:val="both"/>
            </w:pPr>
            <w:r>
              <w:rPr>
                <w:color w:val="000000"/>
                <w:sz w:val="16"/>
              </w:rPr>
              <w:t>☐</w:t>
            </w:r>
          </w:p>
        </w:tc>
        <w:tc>
          <w:tcPr>
            <w:tcW w:w="3460" w:type="dxa"/>
          </w:tcPr>
          <w:p w14:paraId="6C90F9D0" w14:textId="77777777" w:rsidR="007C6EAA" w:rsidRDefault="007C6EAA">
            <w:pPr>
              <w:spacing w:before="40" w:after="40" w:line="240" w:lineRule="auto"/>
              <w:jc w:val="both"/>
            </w:pPr>
          </w:p>
        </w:tc>
      </w:tr>
    </w:tbl>
    <w:p w14:paraId="0058476F" w14:textId="77777777" w:rsidR="00956F96" w:rsidRDefault="00956F96">
      <w:pPr>
        <w:rPr>
          <w:b/>
          <w:color w:val="000000"/>
        </w:rPr>
      </w:pPr>
    </w:p>
    <w:p w14:paraId="10C8446D" w14:textId="0C785B6E" w:rsidR="007C6EAA" w:rsidRDefault="008D4802">
      <w:r>
        <w:rPr>
          <w:b/>
          <w:color w:val="000000"/>
        </w:rPr>
        <w:lastRenderedPageBreak/>
        <w:t>D.4. Evaluación reforzada (Artículo 12°)</w:t>
      </w:r>
    </w:p>
    <w:p w14:paraId="6DF5BA26" w14:textId="77777777" w:rsidR="007C6EAA" w:rsidRPr="0057359D" w:rsidRDefault="008D4802">
      <w:pPr>
        <w:rPr>
          <w:lang w:val="es-AR"/>
        </w:rPr>
      </w:pPr>
      <w:r w:rsidRPr="0057359D">
        <w:rPr>
          <w:color w:val="000000"/>
          <w:lang w:val="es-AR"/>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72581271" w14:textId="77777777">
        <w:tc>
          <w:tcPr>
            <w:tcW w:w="4800" w:type="dxa"/>
            <w:shd w:val="clear" w:color="auto" w:fill="1F4E79"/>
          </w:tcPr>
          <w:p w14:paraId="06F3389F" w14:textId="77777777" w:rsidR="007C6EAA" w:rsidRDefault="008D4802">
            <w:pPr>
              <w:spacing w:before="40" w:after="40" w:line="240" w:lineRule="auto"/>
              <w:jc w:val="center"/>
            </w:pPr>
            <w:r>
              <w:rPr>
                <w:b/>
                <w:color w:val="FFFFFF"/>
                <w:sz w:val="16"/>
              </w:rPr>
              <w:t>Supuesto</w:t>
            </w:r>
          </w:p>
        </w:tc>
        <w:tc>
          <w:tcPr>
            <w:tcW w:w="900" w:type="dxa"/>
            <w:shd w:val="clear" w:color="auto" w:fill="1F4E79"/>
          </w:tcPr>
          <w:p w14:paraId="3BCFE622" w14:textId="77777777" w:rsidR="007C6EAA" w:rsidRDefault="008D4802">
            <w:pPr>
              <w:spacing w:before="40" w:after="40" w:line="240" w:lineRule="auto"/>
              <w:jc w:val="center"/>
            </w:pPr>
            <w:r>
              <w:rPr>
                <w:b/>
                <w:color w:val="FFFFFF"/>
                <w:sz w:val="16"/>
              </w:rPr>
              <w:t>Sí</w:t>
            </w:r>
          </w:p>
        </w:tc>
        <w:tc>
          <w:tcPr>
            <w:tcW w:w="900" w:type="dxa"/>
            <w:shd w:val="clear" w:color="auto" w:fill="1F4E79"/>
          </w:tcPr>
          <w:p w14:paraId="31BC6CEF" w14:textId="77777777" w:rsidR="007C6EAA" w:rsidRDefault="008D4802">
            <w:pPr>
              <w:spacing w:before="40" w:after="40" w:line="240" w:lineRule="auto"/>
              <w:jc w:val="center"/>
            </w:pPr>
            <w:r>
              <w:rPr>
                <w:b/>
                <w:color w:val="FFFFFF"/>
                <w:sz w:val="16"/>
              </w:rPr>
              <w:t>No</w:t>
            </w:r>
          </w:p>
        </w:tc>
        <w:tc>
          <w:tcPr>
            <w:tcW w:w="2760" w:type="dxa"/>
            <w:shd w:val="clear" w:color="auto" w:fill="1F4E79"/>
          </w:tcPr>
          <w:p w14:paraId="24ABEAB6" w14:textId="77777777" w:rsidR="007C6EAA" w:rsidRDefault="008D4802">
            <w:pPr>
              <w:spacing w:before="40" w:after="40" w:line="240" w:lineRule="auto"/>
              <w:jc w:val="center"/>
            </w:pPr>
            <w:r>
              <w:rPr>
                <w:b/>
                <w:color w:val="FFFFFF"/>
                <w:sz w:val="16"/>
              </w:rPr>
              <w:t>Observaciones</w:t>
            </w:r>
          </w:p>
        </w:tc>
      </w:tr>
      <w:tr w:rsidR="007C6EAA" w14:paraId="34058764" w14:textId="77777777">
        <w:tc>
          <w:tcPr>
            <w:tcW w:w="4800" w:type="dxa"/>
          </w:tcPr>
          <w:p w14:paraId="37C88072" w14:textId="77777777" w:rsidR="007C6EAA" w:rsidRPr="0057359D" w:rsidRDefault="008D4802">
            <w:pPr>
              <w:spacing w:before="40" w:after="40" w:line="240" w:lineRule="auto"/>
              <w:jc w:val="both"/>
              <w:rPr>
                <w:lang w:val="es-AR"/>
              </w:rPr>
            </w:pPr>
            <w:r w:rsidRPr="0057359D">
              <w:rPr>
                <w:b/>
                <w:color w:val="000000"/>
                <w:sz w:val="16"/>
                <w:lang w:val="es-AR"/>
              </w:rPr>
              <w:t>Perfiles o predicciones sobre personas con efectos relevantes</w:t>
            </w:r>
          </w:p>
        </w:tc>
        <w:tc>
          <w:tcPr>
            <w:tcW w:w="900" w:type="dxa"/>
          </w:tcPr>
          <w:p w14:paraId="21F477F2" w14:textId="77777777" w:rsidR="007C6EAA" w:rsidRDefault="008D4802">
            <w:pPr>
              <w:spacing w:before="40" w:after="40" w:line="240" w:lineRule="auto"/>
              <w:jc w:val="both"/>
            </w:pPr>
            <w:r>
              <w:rPr>
                <w:color w:val="000000"/>
                <w:sz w:val="16"/>
              </w:rPr>
              <w:t>☐</w:t>
            </w:r>
          </w:p>
        </w:tc>
        <w:tc>
          <w:tcPr>
            <w:tcW w:w="900" w:type="dxa"/>
          </w:tcPr>
          <w:p w14:paraId="3AAA5349" w14:textId="77777777" w:rsidR="007C6EAA" w:rsidRDefault="008D4802">
            <w:pPr>
              <w:spacing w:before="40" w:after="40" w:line="240" w:lineRule="auto"/>
              <w:jc w:val="both"/>
            </w:pPr>
            <w:r>
              <w:rPr>
                <w:color w:val="000000"/>
                <w:sz w:val="16"/>
              </w:rPr>
              <w:t>☐</w:t>
            </w:r>
          </w:p>
        </w:tc>
        <w:tc>
          <w:tcPr>
            <w:tcW w:w="2760" w:type="dxa"/>
          </w:tcPr>
          <w:p w14:paraId="3349DF3A" w14:textId="77777777" w:rsidR="007C6EAA" w:rsidRDefault="007C6EAA">
            <w:pPr>
              <w:spacing w:before="40" w:after="40" w:line="240" w:lineRule="auto"/>
              <w:jc w:val="both"/>
            </w:pPr>
          </w:p>
        </w:tc>
      </w:tr>
      <w:tr w:rsidR="007C6EAA" w14:paraId="1D54B4DB" w14:textId="77777777">
        <w:tc>
          <w:tcPr>
            <w:tcW w:w="4800" w:type="dxa"/>
          </w:tcPr>
          <w:p w14:paraId="5327E091" w14:textId="77777777" w:rsidR="007C6EAA" w:rsidRPr="0057359D" w:rsidRDefault="008D4802">
            <w:pPr>
              <w:spacing w:before="40" w:after="40" w:line="240" w:lineRule="auto"/>
              <w:jc w:val="both"/>
              <w:rPr>
                <w:lang w:val="es-AR"/>
              </w:rPr>
            </w:pPr>
            <w:r w:rsidRPr="0057359D">
              <w:rPr>
                <w:b/>
                <w:color w:val="000000"/>
                <w:sz w:val="16"/>
                <w:lang w:val="es-AR"/>
              </w:rPr>
              <w:t>Datos sensibles, biométricos, genéticos, de geolocalización o de menores</w:t>
            </w:r>
          </w:p>
        </w:tc>
        <w:tc>
          <w:tcPr>
            <w:tcW w:w="900" w:type="dxa"/>
          </w:tcPr>
          <w:p w14:paraId="3BDF0154" w14:textId="77777777" w:rsidR="007C6EAA" w:rsidRDefault="008D4802">
            <w:pPr>
              <w:spacing w:before="40" w:after="40" w:line="240" w:lineRule="auto"/>
              <w:jc w:val="both"/>
            </w:pPr>
            <w:r>
              <w:rPr>
                <w:color w:val="000000"/>
                <w:sz w:val="16"/>
              </w:rPr>
              <w:t>☐</w:t>
            </w:r>
          </w:p>
        </w:tc>
        <w:tc>
          <w:tcPr>
            <w:tcW w:w="900" w:type="dxa"/>
          </w:tcPr>
          <w:p w14:paraId="7542C782" w14:textId="77777777" w:rsidR="007C6EAA" w:rsidRDefault="008D4802">
            <w:pPr>
              <w:spacing w:before="40" w:after="40" w:line="240" w:lineRule="auto"/>
              <w:jc w:val="both"/>
            </w:pPr>
            <w:r>
              <w:rPr>
                <w:color w:val="000000"/>
                <w:sz w:val="16"/>
              </w:rPr>
              <w:t>☐</w:t>
            </w:r>
          </w:p>
        </w:tc>
        <w:tc>
          <w:tcPr>
            <w:tcW w:w="2760" w:type="dxa"/>
          </w:tcPr>
          <w:p w14:paraId="1DECB7D2" w14:textId="77777777" w:rsidR="007C6EAA" w:rsidRDefault="007C6EAA">
            <w:pPr>
              <w:spacing w:before="40" w:after="40" w:line="240" w:lineRule="auto"/>
              <w:jc w:val="both"/>
            </w:pPr>
          </w:p>
        </w:tc>
      </w:tr>
      <w:tr w:rsidR="007C6EAA" w14:paraId="77836ADE" w14:textId="77777777">
        <w:tc>
          <w:tcPr>
            <w:tcW w:w="4800" w:type="dxa"/>
          </w:tcPr>
          <w:p w14:paraId="55AAE690" w14:textId="77777777" w:rsidR="007C6EAA" w:rsidRPr="0057359D" w:rsidRDefault="008D4802">
            <w:pPr>
              <w:spacing w:before="40" w:after="40" w:line="240" w:lineRule="auto"/>
              <w:jc w:val="both"/>
              <w:rPr>
                <w:lang w:val="es-AR"/>
              </w:rPr>
            </w:pPr>
            <w:r w:rsidRPr="0057359D">
              <w:rPr>
                <w:b/>
                <w:color w:val="000000"/>
                <w:sz w:val="16"/>
                <w:lang w:val="es-AR"/>
              </w:rPr>
              <w:t>Observación sistemática o monitoreo intensivo de personas o espacios</w:t>
            </w:r>
          </w:p>
        </w:tc>
        <w:tc>
          <w:tcPr>
            <w:tcW w:w="900" w:type="dxa"/>
          </w:tcPr>
          <w:p w14:paraId="185BF436" w14:textId="77777777" w:rsidR="007C6EAA" w:rsidRDefault="008D4802">
            <w:pPr>
              <w:spacing w:before="40" w:after="40" w:line="240" w:lineRule="auto"/>
              <w:jc w:val="both"/>
            </w:pPr>
            <w:r>
              <w:rPr>
                <w:color w:val="000000"/>
                <w:sz w:val="16"/>
              </w:rPr>
              <w:t>☐</w:t>
            </w:r>
          </w:p>
        </w:tc>
        <w:tc>
          <w:tcPr>
            <w:tcW w:w="900" w:type="dxa"/>
          </w:tcPr>
          <w:p w14:paraId="1AB4838D" w14:textId="77777777" w:rsidR="007C6EAA" w:rsidRDefault="008D4802">
            <w:pPr>
              <w:spacing w:before="40" w:after="40" w:line="240" w:lineRule="auto"/>
              <w:jc w:val="both"/>
            </w:pPr>
            <w:r>
              <w:rPr>
                <w:color w:val="000000"/>
                <w:sz w:val="16"/>
              </w:rPr>
              <w:t>☐</w:t>
            </w:r>
          </w:p>
        </w:tc>
        <w:tc>
          <w:tcPr>
            <w:tcW w:w="2760" w:type="dxa"/>
          </w:tcPr>
          <w:p w14:paraId="1A277A16" w14:textId="77777777" w:rsidR="007C6EAA" w:rsidRDefault="007C6EAA">
            <w:pPr>
              <w:spacing w:before="40" w:after="40" w:line="240" w:lineRule="auto"/>
              <w:jc w:val="both"/>
            </w:pPr>
          </w:p>
        </w:tc>
      </w:tr>
      <w:tr w:rsidR="007C6EAA" w14:paraId="2C096A96" w14:textId="77777777">
        <w:tc>
          <w:tcPr>
            <w:tcW w:w="4800" w:type="dxa"/>
          </w:tcPr>
          <w:p w14:paraId="07A7AE6E" w14:textId="77777777" w:rsidR="007C6EAA" w:rsidRPr="0057359D" w:rsidRDefault="008D4802">
            <w:pPr>
              <w:spacing w:before="40" w:after="40" w:line="240" w:lineRule="auto"/>
              <w:jc w:val="both"/>
              <w:rPr>
                <w:lang w:val="es-AR"/>
              </w:rPr>
            </w:pPr>
            <w:r w:rsidRPr="0057359D">
              <w:rPr>
                <w:b/>
                <w:color w:val="000000"/>
                <w:sz w:val="16"/>
                <w:lang w:val="es-AR"/>
              </w:rPr>
              <w:t>Recomendaciones que influyan en trayectorias, disciplina, becas o trabajo</w:t>
            </w:r>
          </w:p>
        </w:tc>
        <w:tc>
          <w:tcPr>
            <w:tcW w:w="900" w:type="dxa"/>
          </w:tcPr>
          <w:p w14:paraId="46DB551A" w14:textId="77777777" w:rsidR="007C6EAA" w:rsidRDefault="008D4802">
            <w:pPr>
              <w:spacing w:before="40" w:after="40" w:line="240" w:lineRule="auto"/>
              <w:jc w:val="both"/>
            </w:pPr>
            <w:r>
              <w:rPr>
                <w:color w:val="000000"/>
                <w:sz w:val="16"/>
              </w:rPr>
              <w:t>☐</w:t>
            </w:r>
          </w:p>
        </w:tc>
        <w:tc>
          <w:tcPr>
            <w:tcW w:w="900" w:type="dxa"/>
          </w:tcPr>
          <w:p w14:paraId="675CA78D" w14:textId="77777777" w:rsidR="007C6EAA" w:rsidRDefault="008D4802">
            <w:pPr>
              <w:spacing w:before="40" w:after="40" w:line="240" w:lineRule="auto"/>
              <w:jc w:val="both"/>
            </w:pPr>
            <w:r>
              <w:rPr>
                <w:color w:val="000000"/>
                <w:sz w:val="16"/>
              </w:rPr>
              <w:t>☐</w:t>
            </w:r>
          </w:p>
        </w:tc>
        <w:tc>
          <w:tcPr>
            <w:tcW w:w="2760" w:type="dxa"/>
          </w:tcPr>
          <w:p w14:paraId="6894B5A5" w14:textId="77777777" w:rsidR="007C6EAA" w:rsidRDefault="007C6EAA">
            <w:pPr>
              <w:spacing w:before="40" w:after="40" w:line="240" w:lineRule="auto"/>
              <w:jc w:val="both"/>
            </w:pPr>
          </w:p>
        </w:tc>
      </w:tr>
      <w:tr w:rsidR="007C6EAA" w14:paraId="3298471B" w14:textId="77777777">
        <w:tc>
          <w:tcPr>
            <w:tcW w:w="4800" w:type="dxa"/>
          </w:tcPr>
          <w:p w14:paraId="004AC8B3" w14:textId="77777777" w:rsidR="007C6EAA" w:rsidRPr="0057359D" w:rsidRDefault="008D4802">
            <w:pPr>
              <w:spacing w:before="40" w:after="40" w:line="240" w:lineRule="auto"/>
              <w:jc w:val="both"/>
              <w:rPr>
                <w:lang w:val="es-AR"/>
              </w:rPr>
            </w:pPr>
            <w:r w:rsidRPr="0057359D">
              <w:rPr>
                <w:b/>
                <w:color w:val="000000"/>
                <w:sz w:val="16"/>
                <w:lang w:val="es-AR"/>
              </w:rPr>
              <w:t>Transferencias internacionales o infraestructura de terceros con acceso a la información</w:t>
            </w:r>
          </w:p>
        </w:tc>
        <w:tc>
          <w:tcPr>
            <w:tcW w:w="900" w:type="dxa"/>
          </w:tcPr>
          <w:p w14:paraId="50022416" w14:textId="77777777" w:rsidR="007C6EAA" w:rsidRDefault="008D4802">
            <w:pPr>
              <w:spacing w:before="40" w:after="40" w:line="240" w:lineRule="auto"/>
              <w:jc w:val="both"/>
            </w:pPr>
            <w:r>
              <w:rPr>
                <w:color w:val="000000"/>
                <w:sz w:val="16"/>
              </w:rPr>
              <w:t>☐</w:t>
            </w:r>
          </w:p>
        </w:tc>
        <w:tc>
          <w:tcPr>
            <w:tcW w:w="900" w:type="dxa"/>
          </w:tcPr>
          <w:p w14:paraId="7D2F4E82" w14:textId="77777777" w:rsidR="007C6EAA" w:rsidRDefault="008D4802">
            <w:pPr>
              <w:spacing w:before="40" w:after="40" w:line="240" w:lineRule="auto"/>
              <w:jc w:val="both"/>
            </w:pPr>
            <w:r>
              <w:rPr>
                <w:color w:val="000000"/>
                <w:sz w:val="16"/>
              </w:rPr>
              <w:t>☐</w:t>
            </w:r>
          </w:p>
        </w:tc>
        <w:tc>
          <w:tcPr>
            <w:tcW w:w="2760" w:type="dxa"/>
          </w:tcPr>
          <w:p w14:paraId="1AE3DCBF" w14:textId="77777777" w:rsidR="007C6EAA" w:rsidRDefault="007C6EAA">
            <w:pPr>
              <w:spacing w:before="40" w:after="40" w:line="240" w:lineRule="auto"/>
              <w:jc w:val="both"/>
            </w:pPr>
          </w:p>
        </w:tc>
      </w:tr>
    </w:tbl>
    <w:p w14:paraId="37C7E5B1" w14:textId="77777777" w:rsidR="00956F96" w:rsidRDefault="00956F96">
      <w:pPr>
        <w:rPr>
          <w:b/>
          <w:color w:val="000000"/>
          <w:lang w:val="es-AR"/>
        </w:rPr>
      </w:pPr>
    </w:p>
    <w:p w14:paraId="16ECA7BC" w14:textId="55B910D7" w:rsidR="007C6EAA" w:rsidRPr="0057359D" w:rsidRDefault="008D4802">
      <w:pPr>
        <w:rPr>
          <w:lang w:val="es-AR"/>
        </w:rPr>
      </w:pPr>
      <w:r w:rsidRPr="0057359D">
        <w:rPr>
          <w:b/>
          <w:color w:val="000000"/>
          <w:lang w:val="es-AR"/>
        </w:rPr>
        <w:t>D.5. Pantalla de usos inadmisibles (Artículo 21° y Cap. IV)</w:t>
      </w:r>
    </w:p>
    <w:p w14:paraId="0FEB915F" w14:textId="77777777" w:rsidR="007C6EAA" w:rsidRPr="0057359D" w:rsidRDefault="008D4802">
      <w:pPr>
        <w:rPr>
          <w:lang w:val="es-AR"/>
        </w:rPr>
      </w:pPr>
      <w:r w:rsidRPr="0057359D">
        <w:rPr>
          <w:color w:val="000000"/>
          <w:lang w:val="es-AR"/>
        </w:rPr>
        <w:t xml:space="preserve">Si alguna respuesta es “Sí” sin habilitación excepcional fundada, el trámite se detiene: no hay </w:t>
      </w:r>
      <w:proofErr w:type="spellStart"/>
      <w:r w:rsidRPr="0057359D">
        <w:rPr>
          <w:color w:val="000000"/>
          <w:lang w:val="es-AR"/>
        </w:rPr>
        <w:t>checklist</w:t>
      </w:r>
      <w:proofErr w:type="spellEnd"/>
      <w:r w:rsidRPr="0057359D">
        <w:rPr>
          <w:color w:val="000000"/>
          <w:lang w:val="es-AR"/>
        </w:rPr>
        <w:t xml:space="preserve">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77804CD1" w14:textId="77777777">
        <w:tc>
          <w:tcPr>
            <w:tcW w:w="6560" w:type="dxa"/>
            <w:shd w:val="clear" w:color="auto" w:fill="1F4E79"/>
          </w:tcPr>
          <w:p w14:paraId="5B349438" w14:textId="77777777" w:rsidR="007C6EAA" w:rsidRDefault="008D4802">
            <w:pPr>
              <w:spacing w:before="40" w:after="40" w:line="240" w:lineRule="auto"/>
              <w:jc w:val="center"/>
            </w:pPr>
            <w:r>
              <w:rPr>
                <w:b/>
                <w:color w:val="FFFFFF"/>
                <w:sz w:val="16"/>
              </w:rPr>
              <w:t>Uso</w:t>
            </w:r>
          </w:p>
        </w:tc>
        <w:tc>
          <w:tcPr>
            <w:tcW w:w="1400" w:type="dxa"/>
            <w:shd w:val="clear" w:color="auto" w:fill="1F4E79"/>
          </w:tcPr>
          <w:p w14:paraId="0B2716B7" w14:textId="77777777" w:rsidR="007C6EAA" w:rsidRDefault="008D4802">
            <w:pPr>
              <w:spacing w:before="40" w:after="40" w:line="240" w:lineRule="auto"/>
              <w:jc w:val="center"/>
            </w:pPr>
            <w:r>
              <w:rPr>
                <w:b/>
                <w:color w:val="FFFFFF"/>
                <w:sz w:val="16"/>
              </w:rPr>
              <w:t>Sí</w:t>
            </w:r>
          </w:p>
        </w:tc>
        <w:tc>
          <w:tcPr>
            <w:tcW w:w="1400" w:type="dxa"/>
            <w:shd w:val="clear" w:color="auto" w:fill="1F4E79"/>
          </w:tcPr>
          <w:p w14:paraId="759F334F" w14:textId="77777777" w:rsidR="007C6EAA" w:rsidRDefault="008D4802">
            <w:pPr>
              <w:spacing w:before="40" w:after="40" w:line="240" w:lineRule="auto"/>
              <w:jc w:val="center"/>
            </w:pPr>
            <w:r>
              <w:rPr>
                <w:b/>
                <w:color w:val="FFFFFF"/>
                <w:sz w:val="16"/>
              </w:rPr>
              <w:t>No</w:t>
            </w:r>
          </w:p>
        </w:tc>
      </w:tr>
      <w:tr w:rsidR="007C6EAA" w14:paraId="389BD340" w14:textId="77777777">
        <w:tc>
          <w:tcPr>
            <w:tcW w:w="6560" w:type="dxa"/>
          </w:tcPr>
          <w:p w14:paraId="100FD627" w14:textId="77777777" w:rsidR="007C6EAA" w:rsidRPr="0057359D" w:rsidRDefault="008D4802">
            <w:pPr>
              <w:spacing w:before="40" w:after="40" w:line="240" w:lineRule="auto"/>
              <w:jc w:val="both"/>
              <w:rPr>
                <w:lang w:val="es-AR"/>
              </w:rPr>
            </w:pPr>
            <w:r w:rsidRPr="0057359D">
              <w:rPr>
                <w:b/>
                <w:color w:val="000000"/>
                <w:sz w:val="16"/>
                <w:lang w:val="es-AR"/>
              </w:rPr>
              <w:t>Manipulación subliminal, engañosa o que menoscabe autonomía o consentimiento</w:t>
            </w:r>
          </w:p>
        </w:tc>
        <w:tc>
          <w:tcPr>
            <w:tcW w:w="1400" w:type="dxa"/>
          </w:tcPr>
          <w:p w14:paraId="4A97631E" w14:textId="77777777" w:rsidR="007C6EAA" w:rsidRDefault="008D4802">
            <w:pPr>
              <w:spacing w:before="40" w:after="40" w:line="240" w:lineRule="auto"/>
              <w:jc w:val="both"/>
            </w:pPr>
            <w:r>
              <w:rPr>
                <w:color w:val="000000"/>
                <w:sz w:val="16"/>
              </w:rPr>
              <w:t>☐</w:t>
            </w:r>
          </w:p>
        </w:tc>
        <w:tc>
          <w:tcPr>
            <w:tcW w:w="1400" w:type="dxa"/>
          </w:tcPr>
          <w:p w14:paraId="2CC264A5" w14:textId="77777777" w:rsidR="007C6EAA" w:rsidRDefault="008D4802">
            <w:pPr>
              <w:spacing w:before="40" w:after="40" w:line="240" w:lineRule="auto"/>
              <w:jc w:val="both"/>
            </w:pPr>
            <w:r>
              <w:rPr>
                <w:color w:val="000000"/>
                <w:sz w:val="16"/>
              </w:rPr>
              <w:t>☐</w:t>
            </w:r>
          </w:p>
        </w:tc>
      </w:tr>
      <w:tr w:rsidR="007C6EAA" w14:paraId="16B77DE1" w14:textId="77777777">
        <w:tc>
          <w:tcPr>
            <w:tcW w:w="6560" w:type="dxa"/>
          </w:tcPr>
          <w:p w14:paraId="4D0418C3" w14:textId="77777777" w:rsidR="007C6EAA" w:rsidRPr="0057359D" w:rsidRDefault="008D4802">
            <w:pPr>
              <w:spacing w:before="40" w:after="40" w:line="240" w:lineRule="auto"/>
              <w:jc w:val="both"/>
              <w:rPr>
                <w:lang w:val="es-AR"/>
              </w:rPr>
            </w:pPr>
            <w:r w:rsidRPr="0057359D">
              <w:rPr>
                <w:b/>
                <w:color w:val="000000"/>
                <w:sz w:val="16"/>
                <w:lang w:val="es-AR"/>
              </w:rPr>
              <w:t xml:space="preserve">Puntuación o ranking social de miembros de la comunidad (social </w:t>
            </w:r>
            <w:proofErr w:type="spellStart"/>
            <w:r w:rsidRPr="0057359D">
              <w:rPr>
                <w:b/>
                <w:color w:val="000000"/>
                <w:sz w:val="16"/>
                <w:lang w:val="es-AR"/>
              </w:rPr>
              <w:t>scoring</w:t>
            </w:r>
            <w:proofErr w:type="spellEnd"/>
            <w:r w:rsidRPr="0057359D">
              <w:rPr>
                <w:b/>
                <w:color w:val="000000"/>
                <w:sz w:val="16"/>
                <w:lang w:val="es-AR"/>
              </w:rPr>
              <w:t>)</w:t>
            </w:r>
          </w:p>
        </w:tc>
        <w:tc>
          <w:tcPr>
            <w:tcW w:w="1400" w:type="dxa"/>
          </w:tcPr>
          <w:p w14:paraId="3136DADD" w14:textId="77777777" w:rsidR="007C6EAA" w:rsidRDefault="008D4802">
            <w:pPr>
              <w:spacing w:before="40" w:after="40" w:line="240" w:lineRule="auto"/>
              <w:jc w:val="both"/>
            </w:pPr>
            <w:r>
              <w:rPr>
                <w:color w:val="000000"/>
                <w:sz w:val="16"/>
              </w:rPr>
              <w:t>☐</w:t>
            </w:r>
          </w:p>
        </w:tc>
        <w:tc>
          <w:tcPr>
            <w:tcW w:w="1400" w:type="dxa"/>
          </w:tcPr>
          <w:p w14:paraId="20772AF3" w14:textId="77777777" w:rsidR="007C6EAA" w:rsidRDefault="008D4802">
            <w:pPr>
              <w:spacing w:before="40" w:after="40" w:line="240" w:lineRule="auto"/>
              <w:jc w:val="both"/>
            </w:pPr>
            <w:r>
              <w:rPr>
                <w:color w:val="000000"/>
                <w:sz w:val="16"/>
              </w:rPr>
              <w:t>☐</w:t>
            </w:r>
          </w:p>
        </w:tc>
      </w:tr>
      <w:tr w:rsidR="007C6EAA" w14:paraId="4CC2549A" w14:textId="77777777">
        <w:tc>
          <w:tcPr>
            <w:tcW w:w="6560" w:type="dxa"/>
          </w:tcPr>
          <w:p w14:paraId="1864CCCD" w14:textId="77777777" w:rsidR="007C6EAA" w:rsidRPr="0057359D" w:rsidRDefault="008D4802">
            <w:pPr>
              <w:spacing w:before="40" w:after="40" w:line="240" w:lineRule="auto"/>
              <w:jc w:val="both"/>
              <w:rPr>
                <w:lang w:val="es-AR"/>
              </w:rPr>
            </w:pPr>
            <w:r w:rsidRPr="0057359D">
              <w:rPr>
                <w:b/>
                <w:color w:val="000000"/>
                <w:sz w:val="16"/>
                <w:lang w:val="es-AR"/>
              </w:rPr>
              <w:t>Identificación biométrica remota en tiempo real en espacios de acceso general</w:t>
            </w:r>
          </w:p>
        </w:tc>
        <w:tc>
          <w:tcPr>
            <w:tcW w:w="1400" w:type="dxa"/>
          </w:tcPr>
          <w:p w14:paraId="6E118074" w14:textId="77777777" w:rsidR="007C6EAA" w:rsidRDefault="008D4802">
            <w:pPr>
              <w:spacing w:before="40" w:after="40" w:line="240" w:lineRule="auto"/>
              <w:jc w:val="both"/>
            </w:pPr>
            <w:r>
              <w:rPr>
                <w:color w:val="000000"/>
                <w:sz w:val="16"/>
              </w:rPr>
              <w:t>☐</w:t>
            </w:r>
          </w:p>
        </w:tc>
        <w:tc>
          <w:tcPr>
            <w:tcW w:w="1400" w:type="dxa"/>
          </w:tcPr>
          <w:p w14:paraId="3079D3E2" w14:textId="77777777" w:rsidR="007C6EAA" w:rsidRDefault="008D4802">
            <w:pPr>
              <w:spacing w:before="40" w:after="40" w:line="240" w:lineRule="auto"/>
              <w:jc w:val="both"/>
            </w:pPr>
            <w:r>
              <w:rPr>
                <w:color w:val="000000"/>
                <w:sz w:val="16"/>
              </w:rPr>
              <w:t>☐</w:t>
            </w:r>
          </w:p>
        </w:tc>
      </w:tr>
      <w:tr w:rsidR="007C6EAA" w14:paraId="5B22AF87" w14:textId="77777777">
        <w:tc>
          <w:tcPr>
            <w:tcW w:w="6560" w:type="dxa"/>
          </w:tcPr>
          <w:p w14:paraId="56346712" w14:textId="77777777" w:rsidR="007C6EAA" w:rsidRPr="0057359D" w:rsidRDefault="008D4802">
            <w:pPr>
              <w:spacing w:before="40" w:after="40" w:line="240" w:lineRule="auto"/>
              <w:jc w:val="both"/>
              <w:rPr>
                <w:lang w:val="es-AR"/>
              </w:rPr>
            </w:pPr>
            <w:r w:rsidRPr="0057359D">
              <w:rPr>
                <w:b/>
                <w:color w:val="000000"/>
                <w:sz w:val="16"/>
                <w:lang w:val="es-AR"/>
              </w:rPr>
              <w:t>Inferencia de emociones, creencias, ideología, orientación sexual o salud sin habilitación</w:t>
            </w:r>
          </w:p>
        </w:tc>
        <w:tc>
          <w:tcPr>
            <w:tcW w:w="1400" w:type="dxa"/>
          </w:tcPr>
          <w:p w14:paraId="3362F030" w14:textId="77777777" w:rsidR="007C6EAA" w:rsidRDefault="008D4802">
            <w:pPr>
              <w:spacing w:before="40" w:after="40" w:line="240" w:lineRule="auto"/>
              <w:jc w:val="both"/>
            </w:pPr>
            <w:r>
              <w:rPr>
                <w:color w:val="000000"/>
                <w:sz w:val="16"/>
              </w:rPr>
              <w:t>☐</w:t>
            </w:r>
          </w:p>
        </w:tc>
        <w:tc>
          <w:tcPr>
            <w:tcW w:w="1400" w:type="dxa"/>
          </w:tcPr>
          <w:p w14:paraId="75A52253" w14:textId="77777777" w:rsidR="007C6EAA" w:rsidRDefault="008D4802">
            <w:pPr>
              <w:spacing w:before="40" w:after="40" w:line="240" w:lineRule="auto"/>
              <w:jc w:val="both"/>
            </w:pPr>
            <w:r>
              <w:rPr>
                <w:color w:val="000000"/>
                <w:sz w:val="16"/>
              </w:rPr>
              <w:t>☐</w:t>
            </w:r>
          </w:p>
        </w:tc>
      </w:tr>
      <w:tr w:rsidR="007C6EAA" w14:paraId="46654218" w14:textId="77777777">
        <w:tc>
          <w:tcPr>
            <w:tcW w:w="6560" w:type="dxa"/>
          </w:tcPr>
          <w:p w14:paraId="5CB4C51A" w14:textId="77777777" w:rsidR="007C6EAA" w:rsidRPr="0057359D" w:rsidRDefault="008D4802">
            <w:pPr>
              <w:spacing w:before="40" w:after="40" w:line="240" w:lineRule="auto"/>
              <w:jc w:val="both"/>
              <w:rPr>
                <w:lang w:val="es-AR"/>
              </w:rPr>
            </w:pPr>
            <w:r w:rsidRPr="0057359D">
              <w:rPr>
                <w:b/>
                <w:color w:val="000000"/>
                <w:sz w:val="16"/>
                <w:lang w:val="es-AR"/>
              </w:rPr>
              <w:t>Decisión plenamente automatizada de alto impacto (sanción, exclusión, beca definitiva, laboral grave)</w:t>
            </w:r>
          </w:p>
        </w:tc>
        <w:tc>
          <w:tcPr>
            <w:tcW w:w="1400" w:type="dxa"/>
          </w:tcPr>
          <w:p w14:paraId="1DFA6857" w14:textId="77777777" w:rsidR="007C6EAA" w:rsidRDefault="008D4802">
            <w:pPr>
              <w:spacing w:before="40" w:after="40" w:line="240" w:lineRule="auto"/>
              <w:jc w:val="both"/>
            </w:pPr>
            <w:r>
              <w:rPr>
                <w:color w:val="000000"/>
                <w:sz w:val="16"/>
              </w:rPr>
              <w:t>☐</w:t>
            </w:r>
          </w:p>
        </w:tc>
        <w:tc>
          <w:tcPr>
            <w:tcW w:w="1400" w:type="dxa"/>
          </w:tcPr>
          <w:p w14:paraId="2A8188AE" w14:textId="77777777" w:rsidR="007C6EAA" w:rsidRDefault="008D4802">
            <w:pPr>
              <w:spacing w:before="40" w:after="40" w:line="240" w:lineRule="auto"/>
              <w:jc w:val="both"/>
            </w:pPr>
            <w:r>
              <w:rPr>
                <w:color w:val="000000"/>
                <w:sz w:val="16"/>
              </w:rPr>
              <w:t>☐</w:t>
            </w:r>
          </w:p>
        </w:tc>
      </w:tr>
    </w:tbl>
    <w:p w14:paraId="4EC684B8" w14:textId="77777777" w:rsidR="00213D48" w:rsidRDefault="00213D48">
      <w:pPr>
        <w:rPr>
          <w:b/>
          <w:color w:val="000000"/>
          <w:lang w:val="es-AR"/>
        </w:rPr>
      </w:pPr>
    </w:p>
    <w:p w14:paraId="35A5661D" w14:textId="33A4A7CF" w:rsidR="007C6EAA" w:rsidRPr="0057359D" w:rsidRDefault="008D4802">
      <w:pPr>
        <w:rPr>
          <w:lang w:val="es-AR"/>
        </w:rPr>
      </w:pPr>
      <w:r w:rsidRPr="0057359D">
        <w:rPr>
          <w:b/>
          <w:color w:val="000000"/>
          <w:lang w:val="es-AR"/>
        </w:rPr>
        <w:t>D.6. Modelos fundacionales o IA de propósito general (Artículo 12°)</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528144EE" w14:textId="77777777">
        <w:tc>
          <w:tcPr>
            <w:tcW w:w="4000" w:type="dxa"/>
            <w:shd w:val="clear" w:color="auto" w:fill="1F4E79"/>
          </w:tcPr>
          <w:p w14:paraId="254B46BF" w14:textId="77777777" w:rsidR="007C6EAA" w:rsidRDefault="008D4802">
            <w:pPr>
              <w:spacing w:before="40" w:after="40" w:line="240" w:lineRule="auto"/>
              <w:jc w:val="center"/>
            </w:pPr>
            <w:r>
              <w:rPr>
                <w:b/>
                <w:color w:val="FFFFFF"/>
                <w:sz w:val="16"/>
              </w:rPr>
              <w:t>Requisito proporcional al riesgo</w:t>
            </w:r>
          </w:p>
        </w:tc>
        <w:tc>
          <w:tcPr>
            <w:tcW w:w="800" w:type="dxa"/>
            <w:shd w:val="clear" w:color="auto" w:fill="1F4E79"/>
          </w:tcPr>
          <w:p w14:paraId="53E5C98E" w14:textId="77777777" w:rsidR="007C6EAA" w:rsidRDefault="008D4802">
            <w:pPr>
              <w:spacing w:before="40" w:after="40" w:line="240" w:lineRule="auto"/>
              <w:jc w:val="center"/>
            </w:pPr>
            <w:r>
              <w:rPr>
                <w:b/>
                <w:color w:val="FFFFFF"/>
                <w:sz w:val="16"/>
              </w:rPr>
              <w:t>Sí</w:t>
            </w:r>
          </w:p>
        </w:tc>
        <w:tc>
          <w:tcPr>
            <w:tcW w:w="800" w:type="dxa"/>
            <w:shd w:val="clear" w:color="auto" w:fill="1F4E79"/>
          </w:tcPr>
          <w:p w14:paraId="317220F5" w14:textId="77777777" w:rsidR="007C6EAA" w:rsidRDefault="008D4802">
            <w:pPr>
              <w:spacing w:before="40" w:after="40" w:line="240" w:lineRule="auto"/>
              <w:jc w:val="center"/>
            </w:pPr>
            <w:r>
              <w:rPr>
                <w:b/>
                <w:color w:val="FFFFFF"/>
                <w:sz w:val="16"/>
              </w:rPr>
              <w:t>No</w:t>
            </w:r>
          </w:p>
        </w:tc>
        <w:tc>
          <w:tcPr>
            <w:tcW w:w="800" w:type="dxa"/>
            <w:shd w:val="clear" w:color="auto" w:fill="1F4E79"/>
          </w:tcPr>
          <w:p w14:paraId="02671EB7" w14:textId="77777777" w:rsidR="007C6EAA" w:rsidRDefault="008D4802">
            <w:pPr>
              <w:spacing w:before="40" w:after="40" w:line="240" w:lineRule="auto"/>
              <w:jc w:val="center"/>
            </w:pPr>
            <w:r>
              <w:rPr>
                <w:b/>
                <w:color w:val="FFFFFF"/>
                <w:sz w:val="16"/>
              </w:rPr>
              <w:t>N/A</w:t>
            </w:r>
          </w:p>
        </w:tc>
        <w:tc>
          <w:tcPr>
            <w:tcW w:w="2960" w:type="dxa"/>
            <w:shd w:val="clear" w:color="auto" w:fill="1F4E79"/>
          </w:tcPr>
          <w:p w14:paraId="4911FF70" w14:textId="77777777" w:rsidR="007C6EAA" w:rsidRDefault="008D4802">
            <w:pPr>
              <w:spacing w:before="40" w:after="40" w:line="240" w:lineRule="auto"/>
              <w:jc w:val="center"/>
            </w:pPr>
            <w:r>
              <w:rPr>
                <w:b/>
                <w:color w:val="FFFFFF"/>
                <w:sz w:val="16"/>
              </w:rPr>
              <w:t>Nota</w:t>
            </w:r>
          </w:p>
        </w:tc>
      </w:tr>
      <w:tr w:rsidR="007C6EAA" w14:paraId="700FBD78" w14:textId="77777777">
        <w:tc>
          <w:tcPr>
            <w:tcW w:w="4000" w:type="dxa"/>
          </w:tcPr>
          <w:p w14:paraId="443E35C1" w14:textId="77777777" w:rsidR="007C6EAA" w:rsidRPr="0057359D" w:rsidRDefault="008D4802">
            <w:pPr>
              <w:spacing w:before="40" w:after="40" w:line="240" w:lineRule="auto"/>
              <w:jc w:val="both"/>
              <w:rPr>
                <w:lang w:val="es-AR"/>
              </w:rPr>
            </w:pPr>
            <w:r w:rsidRPr="0057359D">
              <w:rPr>
                <w:b/>
                <w:color w:val="000000"/>
                <w:sz w:val="16"/>
                <w:lang w:val="es-AR"/>
              </w:rPr>
              <w:t>Se documentan capacidades, límites y usos previstos</w:t>
            </w:r>
          </w:p>
        </w:tc>
        <w:tc>
          <w:tcPr>
            <w:tcW w:w="800" w:type="dxa"/>
          </w:tcPr>
          <w:p w14:paraId="21A0F80B" w14:textId="77777777" w:rsidR="007C6EAA" w:rsidRDefault="008D4802">
            <w:pPr>
              <w:spacing w:before="40" w:after="40" w:line="240" w:lineRule="auto"/>
              <w:jc w:val="both"/>
            </w:pPr>
            <w:r>
              <w:rPr>
                <w:color w:val="000000"/>
                <w:sz w:val="16"/>
              </w:rPr>
              <w:t>☐</w:t>
            </w:r>
          </w:p>
        </w:tc>
        <w:tc>
          <w:tcPr>
            <w:tcW w:w="800" w:type="dxa"/>
          </w:tcPr>
          <w:p w14:paraId="37588A0D" w14:textId="77777777" w:rsidR="007C6EAA" w:rsidRDefault="008D4802">
            <w:pPr>
              <w:spacing w:before="40" w:after="40" w:line="240" w:lineRule="auto"/>
              <w:jc w:val="both"/>
            </w:pPr>
            <w:r>
              <w:rPr>
                <w:color w:val="000000"/>
                <w:sz w:val="16"/>
              </w:rPr>
              <w:t>☐</w:t>
            </w:r>
          </w:p>
        </w:tc>
        <w:tc>
          <w:tcPr>
            <w:tcW w:w="800" w:type="dxa"/>
          </w:tcPr>
          <w:p w14:paraId="5AB4D635" w14:textId="77777777" w:rsidR="007C6EAA" w:rsidRDefault="008D4802">
            <w:pPr>
              <w:spacing w:before="40" w:after="40" w:line="240" w:lineRule="auto"/>
              <w:jc w:val="both"/>
            </w:pPr>
            <w:r>
              <w:rPr>
                <w:color w:val="000000"/>
                <w:sz w:val="16"/>
              </w:rPr>
              <w:t>☐</w:t>
            </w:r>
          </w:p>
        </w:tc>
        <w:tc>
          <w:tcPr>
            <w:tcW w:w="2960" w:type="dxa"/>
          </w:tcPr>
          <w:p w14:paraId="668AA603" w14:textId="77777777" w:rsidR="007C6EAA" w:rsidRDefault="007C6EAA">
            <w:pPr>
              <w:spacing w:before="40" w:after="40" w:line="240" w:lineRule="auto"/>
              <w:jc w:val="both"/>
            </w:pPr>
          </w:p>
        </w:tc>
      </w:tr>
      <w:tr w:rsidR="007C6EAA" w14:paraId="1BDF7F11" w14:textId="77777777">
        <w:tc>
          <w:tcPr>
            <w:tcW w:w="4000" w:type="dxa"/>
          </w:tcPr>
          <w:p w14:paraId="26E49284" w14:textId="77777777" w:rsidR="007C6EAA" w:rsidRPr="0057359D" w:rsidRDefault="008D4802">
            <w:pPr>
              <w:spacing w:before="40" w:after="40" w:line="240" w:lineRule="auto"/>
              <w:jc w:val="both"/>
              <w:rPr>
                <w:lang w:val="es-AR"/>
              </w:rPr>
            </w:pPr>
            <w:r w:rsidRPr="0057359D">
              <w:rPr>
                <w:b/>
                <w:color w:val="000000"/>
                <w:sz w:val="16"/>
                <w:lang w:val="es-AR"/>
              </w:rPr>
              <w:t>Hay cláusulas de no entrenamiento indebido con datos institucionales</w:t>
            </w:r>
          </w:p>
        </w:tc>
        <w:tc>
          <w:tcPr>
            <w:tcW w:w="800" w:type="dxa"/>
          </w:tcPr>
          <w:p w14:paraId="29D5976A" w14:textId="77777777" w:rsidR="007C6EAA" w:rsidRDefault="008D4802">
            <w:pPr>
              <w:spacing w:before="40" w:after="40" w:line="240" w:lineRule="auto"/>
              <w:jc w:val="both"/>
            </w:pPr>
            <w:r>
              <w:rPr>
                <w:color w:val="000000"/>
                <w:sz w:val="16"/>
              </w:rPr>
              <w:t>☐</w:t>
            </w:r>
          </w:p>
        </w:tc>
        <w:tc>
          <w:tcPr>
            <w:tcW w:w="800" w:type="dxa"/>
          </w:tcPr>
          <w:p w14:paraId="021E7F99" w14:textId="77777777" w:rsidR="007C6EAA" w:rsidRDefault="008D4802">
            <w:pPr>
              <w:spacing w:before="40" w:after="40" w:line="240" w:lineRule="auto"/>
              <w:jc w:val="both"/>
            </w:pPr>
            <w:r>
              <w:rPr>
                <w:color w:val="000000"/>
                <w:sz w:val="16"/>
              </w:rPr>
              <w:t>☐</w:t>
            </w:r>
          </w:p>
        </w:tc>
        <w:tc>
          <w:tcPr>
            <w:tcW w:w="800" w:type="dxa"/>
          </w:tcPr>
          <w:p w14:paraId="6711CC00" w14:textId="77777777" w:rsidR="007C6EAA" w:rsidRDefault="008D4802">
            <w:pPr>
              <w:spacing w:before="40" w:after="40" w:line="240" w:lineRule="auto"/>
              <w:jc w:val="both"/>
            </w:pPr>
            <w:r>
              <w:rPr>
                <w:color w:val="000000"/>
                <w:sz w:val="16"/>
              </w:rPr>
              <w:t>☐</w:t>
            </w:r>
          </w:p>
        </w:tc>
        <w:tc>
          <w:tcPr>
            <w:tcW w:w="2960" w:type="dxa"/>
          </w:tcPr>
          <w:p w14:paraId="30CBF76B" w14:textId="77777777" w:rsidR="007C6EAA" w:rsidRDefault="007C6EAA">
            <w:pPr>
              <w:spacing w:before="40" w:after="40" w:line="240" w:lineRule="auto"/>
              <w:jc w:val="both"/>
            </w:pPr>
          </w:p>
        </w:tc>
      </w:tr>
      <w:tr w:rsidR="007C6EAA" w14:paraId="68344FD8" w14:textId="77777777">
        <w:tc>
          <w:tcPr>
            <w:tcW w:w="4000" w:type="dxa"/>
          </w:tcPr>
          <w:p w14:paraId="681A75AE" w14:textId="77777777" w:rsidR="007C6EAA" w:rsidRPr="0057359D" w:rsidRDefault="008D4802">
            <w:pPr>
              <w:spacing w:before="40" w:after="40" w:line="240" w:lineRule="auto"/>
              <w:jc w:val="both"/>
              <w:rPr>
                <w:lang w:val="es-AR"/>
              </w:rPr>
            </w:pPr>
            <w:r w:rsidRPr="0057359D">
              <w:rPr>
                <w:b/>
                <w:color w:val="000000"/>
                <w:sz w:val="16"/>
                <w:lang w:val="es-AR"/>
              </w:rPr>
              <w:t>Hay controles de seguridad, accesos y confidencialidad</w:t>
            </w:r>
          </w:p>
        </w:tc>
        <w:tc>
          <w:tcPr>
            <w:tcW w:w="800" w:type="dxa"/>
          </w:tcPr>
          <w:p w14:paraId="5A21917D" w14:textId="77777777" w:rsidR="007C6EAA" w:rsidRDefault="008D4802">
            <w:pPr>
              <w:spacing w:before="40" w:after="40" w:line="240" w:lineRule="auto"/>
              <w:jc w:val="both"/>
            </w:pPr>
            <w:r>
              <w:rPr>
                <w:color w:val="000000"/>
                <w:sz w:val="16"/>
              </w:rPr>
              <w:t>☐</w:t>
            </w:r>
          </w:p>
        </w:tc>
        <w:tc>
          <w:tcPr>
            <w:tcW w:w="800" w:type="dxa"/>
          </w:tcPr>
          <w:p w14:paraId="54D75D39" w14:textId="77777777" w:rsidR="007C6EAA" w:rsidRDefault="008D4802">
            <w:pPr>
              <w:spacing w:before="40" w:after="40" w:line="240" w:lineRule="auto"/>
              <w:jc w:val="both"/>
            </w:pPr>
            <w:r>
              <w:rPr>
                <w:color w:val="000000"/>
                <w:sz w:val="16"/>
              </w:rPr>
              <w:t>☐</w:t>
            </w:r>
          </w:p>
        </w:tc>
        <w:tc>
          <w:tcPr>
            <w:tcW w:w="800" w:type="dxa"/>
          </w:tcPr>
          <w:p w14:paraId="6520345D" w14:textId="77777777" w:rsidR="007C6EAA" w:rsidRDefault="008D4802">
            <w:pPr>
              <w:spacing w:before="40" w:after="40" w:line="240" w:lineRule="auto"/>
              <w:jc w:val="both"/>
            </w:pPr>
            <w:r>
              <w:rPr>
                <w:color w:val="000000"/>
                <w:sz w:val="16"/>
              </w:rPr>
              <w:t>☐</w:t>
            </w:r>
          </w:p>
        </w:tc>
        <w:tc>
          <w:tcPr>
            <w:tcW w:w="2960" w:type="dxa"/>
          </w:tcPr>
          <w:p w14:paraId="1F85B9C4" w14:textId="77777777" w:rsidR="007C6EAA" w:rsidRDefault="007C6EAA">
            <w:pPr>
              <w:spacing w:before="40" w:after="40" w:line="240" w:lineRule="auto"/>
              <w:jc w:val="both"/>
            </w:pPr>
          </w:p>
        </w:tc>
      </w:tr>
      <w:tr w:rsidR="007C6EAA" w14:paraId="20673913" w14:textId="77777777">
        <w:tc>
          <w:tcPr>
            <w:tcW w:w="4000" w:type="dxa"/>
          </w:tcPr>
          <w:p w14:paraId="39E801C9" w14:textId="77777777" w:rsidR="007C6EAA" w:rsidRPr="0057359D" w:rsidRDefault="008D4802">
            <w:pPr>
              <w:spacing w:before="40" w:after="40" w:line="240" w:lineRule="auto"/>
              <w:jc w:val="both"/>
              <w:rPr>
                <w:lang w:val="es-AR"/>
              </w:rPr>
            </w:pPr>
            <w:r w:rsidRPr="0057359D">
              <w:rPr>
                <w:b/>
                <w:color w:val="000000"/>
                <w:sz w:val="16"/>
                <w:lang w:val="es-AR"/>
              </w:rPr>
              <w:t>Hay plan de supervisión humana en usos de impacto relevante</w:t>
            </w:r>
          </w:p>
        </w:tc>
        <w:tc>
          <w:tcPr>
            <w:tcW w:w="800" w:type="dxa"/>
          </w:tcPr>
          <w:p w14:paraId="14996094" w14:textId="77777777" w:rsidR="007C6EAA" w:rsidRDefault="008D4802">
            <w:pPr>
              <w:spacing w:before="40" w:after="40" w:line="240" w:lineRule="auto"/>
              <w:jc w:val="both"/>
            </w:pPr>
            <w:r>
              <w:rPr>
                <w:color w:val="000000"/>
                <w:sz w:val="16"/>
              </w:rPr>
              <w:t>☐</w:t>
            </w:r>
          </w:p>
        </w:tc>
        <w:tc>
          <w:tcPr>
            <w:tcW w:w="800" w:type="dxa"/>
          </w:tcPr>
          <w:p w14:paraId="5B1AB819" w14:textId="77777777" w:rsidR="007C6EAA" w:rsidRDefault="008D4802">
            <w:pPr>
              <w:spacing w:before="40" w:after="40" w:line="240" w:lineRule="auto"/>
              <w:jc w:val="both"/>
            </w:pPr>
            <w:r>
              <w:rPr>
                <w:color w:val="000000"/>
                <w:sz w:val="16"/>
              </w:rPr>
              <w:t>☐</w:t>
            </w:r>
          </w:p>
        </w:tc>
        <w:tc>
          <w:tcPr>
            <w:tcW w:w="800" w:type="dxa"/>
          </w:tcPr>
          <w:p w14:paraId="2B1588FA" w14:textId="77777777" w:rsidR="007C6EAA" w:rsidRDefault="008D4802">
            <w:pPr>
              <w:spacing w:before="40" w:after="40" w:line="240" w:lineRule="auto"/>
              <w:jc w:val="both"/>
            </w:pPr>
            <w:r>
              <w:rPr>
                <w:color w:val="000000"/>
                <w:sz w:val="16"/>
              </w:rPr>
              <w:t>☐</w:t>
            </w:r>
          </w:p>
        </w:tc>
        <w:tc>
          <w:tcPr>
            <w:tcW w:w="2960" w:type="dxa"/>
          </w:tcPr>
          <w:p w14:paraId="743495E4" w14:textId="77777777" w:rsidR="007C6EAA" w:rsidRDefault="007C6EAA">
            <w:pPr>
              <w:spacing w:before="40" w:after="40" w:line="240" w:lineRule="auto"/>
              <w:jc w:val="both"/>
            </w:pPr>
          </w:p>
        </w:tc>
      </w:tr>
    </w:tbl>
    <w:p w14:paraId="5D8EF27D" w14:textId="77777777" w:rsidR="00213D48" w:rsidRDefault="00213D48">
      <w:pPr>
        <w:rPr>
          <w:b/>
          <w:color w:val="000000"/>
          <w:lang w:val="es-AR"/>
        </w:rPr>
      </w:pPr>
    </w:p>
    <w:p w14:paraId="3305614C" w14:textId="30DE5C7D" w:rsidR="007C6EAA" w:rsidRDefault="008D4802">
      <w:r w:rsidRPr="0057359D">
        <w:rPr>
          <w:b/>
          <w:color w:val="000000"/>
          <w:lang w:val="es-AR"/>
        </w:rPr>
        <w:t>D.7. Calificación de riesgo y vía de autorización (arts. 14.4 y 20.3)</w:t>
      </w:r>
    </w:p>
    <w:tbl>
      <w:tblPr>
        <w:tblStyle w:val="Tablaconcuadrcula"/>
        <w:tblW w:w="5000" w:type="pct"/>
        <w:tblLook w:val="04A0" w:firstRow="1" w:lastRow="0" w:firstColumn="1" w:lastColumn="0" w:noHBand="0" w:noVBand="1"/>
      </w:tblPr>
      <w:tblGrid>
        <w:gridCol w:w="6345"/>
        <w:gridCol w:w="2717"/>
      </w:tblGrid>
      <w:tr w:rsidR="007C6EAA" w14:paraId="5C4BC0F2" w14:textId="77777777">
        <w:tc>
          <w:tcPr>
            <w:tcW w:w="6560" w:type="dxa"/>
            <w:shd w:val="clear" w:color="auto" w:fill="1F4E79"/>
          </w:tcPr>
          <w:p w14:paraId="707280D1" w14:textId="77777777" w:rsidR="007C6EAA" w:rsidRPr="0057359D" w:rsidRDefault="008D4802">
            <w:pPr>
              <w:spacing w:before="40" w:after="40" w:line="240" w:lineRule="auto"/>
              <w:jc w:val="center"/>
              <w:rPr>
                <w:lang w:val="es-AR"/>
              </w:rPr>
            </w:pPr>
            <w:r w:rsidRPr="0057359D">
              <w:rPr>
                <w:b/>
                <w:color w:val="FFFFFF"/>
                <w:sz w:val="16"/>
                <w:lang w:val="es-AR"/>
              </w:rPr>
              <w:t>Calificación propuesta por la unidad</w:t>
            </w:r>
          </w:p>
        </w:tc>
        <w:tc>
          <w:tcPr>
            <w:tcW w:w="2800" w:type="dxa"/>
            <w:shd w:val="clear" w:color="auto" w:fill="1F4E79"/>
          </w:tcPr>
          <w:p w14:paraId="73C4B474" w14:textId="77777777" w:rsidR="007C6EAA" w:rsidRDefault="008D4802">
            <w:pPr>
              <w:spacing w:before="40" w:after="40" w:line="240" w:lineRule="auto"/>
              <w:jc w:val="center"/>
            </w:pPr>
            <w:r>
              <w:rPr>
                <w:b/>
                <w:color w:val="FFFFFF"/>
                <w:sz w:val="16"/>
              </w:rPr>
              <w:t>Marcar una</w:t>
            </w:r>
          </w:p>
        </w:tc>
      </w:tr>
      <w:tr w:rsidR="007C6EAA" w14:paraId="71F4B69C" w14:textId="77777777">
        <w:tc>
          <w:tcPr>
            <w:tcW w:w="6560" w:type="dxa"/>
          </w:tcPr>
          <w:p w14:paraId="6135F906" w14:textId="77777777" w:rsidR="007C6EAA" w:rsidRPr="0057359D" w:rsidRDefault="008D4802">
            <w:pPr>
              <w:spacing w:before="40" w:after="40" w:line="240" w:lineRule="auto"/>
              <w:jc w:val="both"/>
              <w:rPr>
                <w:lang w:val="es-AR"/>
              </w:rPr>
            </w:pPr>
            <w:r w:rsidRPr="0057359D">
              <w:rPr>
                <w:b/>
                <w:color w:val="000000"/>
                <w:sz w:val="16"/>
                <w:lang w:val="es-AR"/>
              </w:rPr>
              <w:t>Riesgo bajo — autoriza la autoridad del área, con registro</w:t>
            </w:r>
          </w:p>
        </w:tc>
        <w:tc>
          <w:tcPr>
            <w:tcW w:w="2800" w:type="dxa"/>
          </w:tcPr>
          <w:p w14:paraId="6E9F57B5" w14:textId="77777777" w:rsidR="007C6EAA" w:rsidRDefault="008D4802">
            <w:pPr>
              <w:spacing w:before="40" w:after="40" w:line="240" w:lineRule="auto"/>
              <w:jc w:val="both"/>
            </w:pPr>
            <w:r>
              <w:rPr>
                <w:color w:val="000000"/>
                <w:sz w:val="16"/>
              </w:rPr>
              <w:t>☐</w:t>
            </w:r>
          </w:p>
        </w:tc>
      </w:tr>
      <w:tr w:rsidR="007C6EAA" w14:paraId="04F26864" w14:textId="77777777">
        <w:tc>
          <w:tcPr>
            <w:tcW w:w="6560" w:type="dxa"/>
          </w:tcPr>
          <w:p w14:paraId="540E6240" w14:textId="77777777" w:rsidR="007C6EAA" w:rsidRPr="0057359D" w:rsidRDefault="008D4802">
            <w:pPr>
              <w:spacing w:before="40" w:after="40" w:line="240" w:lineRule="auto"/>
              <w:jc w:val="both"/>
              <w:rPr>
                <w:lang w:val="es-AR"/>
              </w:rPr>
            </w:pPr>
            <w:r w:rsidRPr="0057359D">
              <w:rPr>
                <w:b/>
                <w:color w:val="000000"/>
                <w:sz w:val="16"/>
                <w:lang w:val="es-AR"/>
              </w:rPr>
              <w:t>Riesgo medio — conformidad de TIC y opinión del Observatorio</w:t>
            </w:r>
          </w:p>
        </w:tc>
        <w:tc>
          <w:tcPr>
            <w:tcW w:w="2800" w:type="dxa"/>
          </w:tcPr>
          <w:p w14:paraId="46DC1A86" w14:textId="77777777" w:rsidR="007C6EAA" w:rsidRDefault="008D4802">
            <w:pPr>
              <w:spacing w:before="40" w:after="40" w:line="240" w:lineRule="auto"/>
              <w:jc w:val="both"/>
            </w:pPr>
            <w:r>
              <w:rPr>
                <w:color w:val="000000"/>
                <w:sz w:val="16"/>
              </w:rPr>
              <w:t>☐</w:t>
            </w:r>
          </w:p>
        </w:tc>
      </w:tr>
      <w:tr w:rsidR="007C6EAA" w14:paraId="6E3CEB7C" w14:textId="77777777">
        <w:tc>
          <w:tcPr>
            <w:tcW w:w="6560" w:type="dxa"/>
          </w:tcPr>
          <w:p w14:paraId="629B7268" w14:textId="77777777" w:rsidR="007C6EAA" w:rsidRPr="0057359D" w:rsidRDefault="008D4802">
            <w:pPr>
              <w:spacing w:before="40" w:after="40" w:line="240" w:lineRule="auto"/>
              <w:jc w:val="both"/>
              <w:rPr>
                <w:lang w:val="es-AR"/>
              </w:rPr>
            </w:pPr>
            <w:r w:rsidRPr="0057359D">
              <w:rPr>
                <w:b/>
                <w:color w:val="000000"/>
                <w:sz w:val="16"/>
                <w:lang w:val="es-AR"/>
              </w:rPr>
              <w:t>Riesgo alto — autorización del Rectorado, dictamen del Observatorio y controles reforzados</w:t>
            </w:r>
          </w:p>
        </w:tc>
        <w:tc>
          <w:tcPr>
            <w:tcW w:w="2800" w:type="dxa"/>
          </w:tcPr>
          <w:p w14:paraId="0080F4D3" w14:textId="77777777" w:rsidR="007C6EAA" w:rsidRDefault="008D4802">
            <w:pPr>
              <w:spacing w:before="40" w:after="40" w:line="240" w:lineRule="auto"/>
              <w:jc w:val="both"/>
            </w:pPr>
            <w:r>
              <w:rPr>
                <w:color w:val="000000"/>
                <w:sz w:val="16"/>
              </w:rPr>
              <w:t>☐</w:t>
            </w:r>
          </w:p>
        </w:tc>
      </w:tr>
      <w:tr w:rsidR="007C6EAA" w:rsidRPr="002237CF" w14:paraId="34410189" w14:textId="77777777">
        <w:tc>
          <w:tcPr>
            <w:tcW w:w="6560" w:type="dxa"/>
          </w:tcPr>
          <w:p w14:paraId="3222F407" w14:textId="77777777" w:rsidR="007C6EAA" w:rsidRPr="0057359D" w:rsidRDefault="008D4802">
            <w:pPr>
              <w:spacing w:before="40" w:after="40" w:line="240" w:lineRule="auto"/>
              <w:jc w:val="both"/>
              <w:rPr>
                <w:lang w:val="es-AR"/>
              </w:rPr>
            </w:pPr>
            <w:r w:rsidRPr="0057359D">
              <w:rPr>
                <w:b/>
                <w:color w:val="000000"/>
                <w:sz w:val="16"/>
                <w:lang w:val="es-AR"/>
              </w:rPr>
              <w:lastRenderedPageBreak/>
              <w:t>Fundamento breve de la calificación (vincular a D.3–D.6)</w:t>
            </w:r>
          </w:p>
        </w:tc>
        <w:tc>
          <w:tcPr>
            <w:tcW w:w="2800" w:type="dxa"/>
          </w:tcPr>
          <w:p w14:paraId="01F878DA" w14:textId="77777777" w:rsidR="007C6EAA" w:rsidRPr="0057359D" w:rsidRDefault="007C6EAA">
            <w:pPr>
              <w:spacing w:before="40" w:after="40" w:line="240" w:lineRule="auto"/>
              <w:jc w:val="both"/>
              <w:rPr>
                <w:lang w:val="es-AR"/>
              </w:rPr>
            </w:pPr>
          </w:p>
        </w:tc>
      </w:tr>
      <w:tr w:rsidR="007C6EAA" w:rsidRPr="002237CF" w14:paraId="5D9852A8" w14:textId="77777777">
        <w:tc>
          <w:tcPr>
            <w:tcW w:w="6560" w:type="dxa"/>
          </w:tcPr>
          <w:p w14:paraId="3CE4C368" w14:textId="77777777" w:rsidR="007C6EAA" w:rsidRPr="0057359D" w:rsidRDefault="008D4802">
            <w:pPr>
              <w:spacing w:before="40" w:after="40" w:line="240" w:lineRule="auto"/>
              <w:jc w:val="both"/>
              <w:rPr>
                <w:lang w:val="es-AR"/>
              </w:rPr>
            </w:pPr>
            <w:r w:rsidRPr="0057359D">
              <w:rPr>
                <w:b/>
                <w:color w:val="000000"/>
                <w:sz w:val="16"/>
                <w:lang w:val="es-AR"/>
              </w:rPr>
              <w:t>Controles que se implementarán (supervisión, registro, revisión periódica, plan de salida)</w:t>
            </w:r>
          </w:p>
        </w:tc>
        <w:tc>
          <w:tcPr>
            <w:tcW w:w="2800" w:type="dxa"/>
          </w:tcPr>
          <w:p w14:paraId="2F294712" w14:textId="77777777" w:rsidR="007C6EAA" w:rsidRPr="0057359D" w:rsidRDefault="007C6EAA">
            <w:pPr>
              <w:spacing w:before="40" w:after="40" w:line="240" w:lineRule="auto"/>
              <w:jc w:val="both"/>
              <w:rPr>
                <w:lang w:val="es-AR"/>
              </w:rPr>
            </w:pPr>
          </w:p>
        </w:tc>
      </w:tr>
    </w:tbl>
    <w:p w14:paraId="31994BAA" w14:textId="77777777" w:rsidR="00213D48" w:rsidRDefault="00213D48">
      <w:pPr>
        <w:rPr>
          <w:b/>
          <w:color w:val="000000"/>
        </w:rPr>
      </w:pPr>
    </w:p>
    <w:p w14:paraId="37A7DE0F" w14:textId="4FF97F66" w:rsidR="007C6EAA" w:rsidRDefault="008D4802">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7DFC16FC" w14:textId="77777777">
        <w:tc>
          <w:tcPr>
            <w:tcW w:w="2600" w:type="dxa"/>
            <w:shd w:val="clear" w:color="auto" w:fill="1F4E79"/>
          </w:tcPr>
          <w:p w14:paraId="3DFEB5EC" w14:textId="77777777" w:rsidR="007C6EAA" w:rsidRDefault="008D4802">
            <w:pPr>
              <w:spacing w:before="40" w:after="40" w:line="240" w:lineRule="auto"/>
              <w:jc w:val="center"/>
            </w:pPr>
            <w:r>
              <w:rPr>
                <w:b/>
                <w:color w:val="FFFFFF"/>
                <w:sz w:val="16"/>
              </w:rPr>
              <w:t>Instancia</w:t>
            </w:r>
          </w:p>
        </w:tc>
        <w:tc>
          <w:tcPr>
            <w:tcW w:w="2400" w:type="dxa"/>
            <w:shd w:val="clear" w:color="auto" w:fill="1F4E79"/>
          </w:tcPr>
          <w:p w14:paraId="6F95FBB8" w14:textId="77777777" w:rsidR="007C6EAA" w:rsidRDefault="008D4802">
            <w:pPr>
              <w:spacing w:before="40" w:after="40" w:line="240" w:lineRule="auto"/>
              <w:jc w:val="center"/>
            </w:pPr>
            <w:r>
              <w:rPr>
                <w:b/>
                <w:color w:val="FFFFFF"/>
                <w:sz w:val="16"/>
              </w:rPr>
              <w:t>Nombre y cargo</w:t>
            </w:r>
          </w:p>
        </w:tc>
        <w:tc>
          <w:tcPr>
            <w:tcW w:w="2500" w:type="dxa"/>
            <w:shd w:val="clear" w:color="auto" w:fill="1F4E79"/>
          </w:tcPr>
          <w:p w14:paraId="67E6ABA4" w14:textId="77777777" w:rsidR="007C6EAA" w:rsidRDefault="008D4802">
            <w:pPr>
              <w:spacing w:before="40" w:after="40" w:line="240" w:lineRule="auto"/>
              <w:jc w:val="center"/>
            </w:pPr>
            <w:r>
              <w:rPr>
                <w:b/>
                <w:color w:val="FFFFFF"/>
                <w:sz w:val="16"/>
              </w:rPr>
              <w:t>Dictamen / decisión</w:t>
            </w:r>
          </w:p>
        </w:tc>
        <w:tc>
          <w:tcPr>
            <w:tcW w:w="1860" w:type="dxa"/>
            <w:shd w:val="clear" w:color="auto" w:fill="1F4E79"/>
          </w:tcPr>
          <w:p w14:paraId="17539EB4" w14:textId="77777777" w:rsidR="007C6EAA" w:rsidRDefault="008D4802">
            <w:pPr>
              <w:spacing w:before="40" w:after="40" w:line="240" w:lineRule="auto"/>
              <w:jc w:val="center"/>
            </w:pPr>
            <w:r>
              <w:rPr>
                <w:b/>
                <w:color w:val="FFFFFF"/>
                <w:sz w:val="16"/>
              </w:rPr>
              <w:t>Fecha y firma</w:t>
            </w:r>
          </w:p>
        </w:tc>
      </w:tr>
      <w:tr w:rsidR="007C6EAA" w14:paraId="5FBD2495" w14:textId="77777777">
        <w:tc>
          <w:tcPr>
            <w:tcW w:w="2600" w:type="dxa"/>
          </w:tcPr>
          <w:p w14:paraId="4B0AB935" w14:textId="77777777" w:rsidR="007C6EAA" w:rsidRDefault="008D4802">
            <w:pPr>
              <w:spacing w:before="40" w:after="40" w:line="240" w:lineRule="auto"/>
              <w:jc w:val="center"/>
            </w:pPr>
            <w:r>
              <w:rPr>
                <w:b/>
                <w:color w:val="000000"/>
                <w:sz w:val="16"/>
              </w:rPr>
              <w:t>Unidad proponente (responsable humano)</w:t>
            </w:r>
          </w:p>
        </w:tc>
        <w:tc>
          <w:tcPr>
            <w:tcW w:w="2400" w:type="dxa"/>
          </w:tcPr>
          <w:p w14:paraId="7570033D" w14:textId="77777777" w:rsidR="007C6EAA" w:rsidRDefault="007C6EAA">
            <w:pPr>
              <w:spacing w:before="40" w:after="40" w:line="240" w:lineRule="auto"/>
              <w:jc w:val="both"/>
            </w:pPr>
          </w:p>
        </w:tc>
        <w:tc>
          <w:tcPr>
            <w:tcW w:w="2500" w:type="dxa"/>
          </w:tcPr>
          <w:p w14:paraId="653924F5" w14:textId="77777777" w:rsidR="007C6EAA" w:rsidRDefault="008D4802">
            <w:pPr>
              <w:spacing w:before="40" w:after="40" w:line="240" w:lineRule="auto"/>
              <w:jc w:val="both"/>
            </w:pPr>
            <w:r>
              <w:rPr>
                <w:color w:val="000000"/>
                <w:sz w:val="16"/>
              </w:rPr>
              <w:t>☐ Propone   ☐ Retira</w:t>
            </w:r>
          </w:p>
        </w:tc>
        <w:tc>
          <w:tcPr>
            <w:tcW w:w="1860" w:type="dxa"/>
          </w:tcPr>
          <w:p w14:paraId="5C4BB720" w14:textId="77777777" w:rsidR="007C6EAA" w:rsidRDefault="007C6EAA">
            <w:pPr>
              <w:spacing w:before="40" w:after="40" w:line="240" w:lineRule="auto"/>
              <w:jc w:val="both"/>
            </w:pPr>
          </w:p>
        </w:tc>
      </w:tr>
      <w:tr w:rsidR="007C6EAA" w14:paraId="3924C708" w14:textId="77777777">
        <w:tc>
          <w:tcPr>
            <w:tcW w:w="2600" w:type="dxa"/>
          </w:tcPr>
          <w:p w14:paraId="76315FC9" w14:textId="77777777" w:rsidR="007C6EAA" w:rsidRPr="0057359D" w:rsidRDefault="008D4802">
            <w:pPr>
              <w:spacing w:before="40" w:after="40" w:line="240" w:lineRule="auto"/>
              <w:jc w:val="both"/>
              <w:rPr>
                <w:lang w:val="es-AR"/>
              </w:rPr>
            </w:pPr>
            <w:r w:rsidRPr="0057359D">
              <w:rPr>
                <w:b/>
                <w:color w:val="000000"/>
                <w:sz w:val="16"/>
                <w:lang w:val="es-AR"/>
              </w:rPr>
              <w:t>Área de TIC / sistemas (si riesgo medio o alto)</w:t>
            </w:r>
          </w:p>
        </w:tc>
        <w:tc>
          <w:tcPr>
            <w:tcW w:w="2400" w:type="dxa"/>
          </w:tcPr>
          <w:p w14:paraId="5F34A54B" w14:textId="77777777" w:rsidR="007C6EAA" w:rsidRPr="0057359D" w:rsidRDefault="007C6EAA">
            <w:pPr>
              <w:spacing w:before="40" w:after="40" w:line="240" w:lineRule="auto"/>
              <w:jc w:val="both"/>
              <w:rPr>
                <w:lang w:val="es-AR"/>
              </w:rPr>
            </w:pPr>
          </w:p>
        </w:tc>
        <w:tc>
          <w:tcPr>
            <w:tcW w:w="2500" w:type="dxa"/>
          </w:tcPr>
          <w:p w14:paraId="01B61115" w14:textId="77777777" w:rsidR="007C6EAA" w:rsidRDefault="008D4802">
            <w:pPr>
              <w:spacing w:before="40" w:after="40" w:line="240" w:lineRule="auto"/>
              <w:jc w:val="both"/>
            </w:pPr>
            <w:r>
              <w:rPr>
                <w:color w:val="000000"/>
                <w:sz w:val="16"/>
              </w:rPr>
              <w:t>☐ Conforme   ☐ Observado   ☐ N/A</w:t>
            </w:r>
          </w:p>
        </w:tc>
        <w:tc>
          <w:tcPr>
            <w:tcW w:w="1860" w:type="dxa"/>
          </w:tcPr>
          <w:p w14:paraId="40B9F625" w14:textId="77777777" w:rsidR="007C6EAA" w:rsidRDefault="007C6EAA">
            <w:pPr>
              <w:spacing w:before="40" w:after="40" w:line="240" w:lineRule="auto"/>
              <w:jc w:val="both"/>
            </w:pPr>
          </w:p>
        </w:tc>
      </w:tr>
      <w:tr w:rsidR="007C6EAA" w14:paraId="5D9BD622" w14:textId="77777777">
        <w:tc>
          <w:tcPr>
            <w:tcW w:w="2600" w:type="dxa"/>
          </w:tcPr>
          <w:p w14:paraId="52F4435D" w14:textId="77777777" w:rsidR="007C6EAA" w:rsidRDefault="008D4802">
            <w:pPr>
              <w:spacing w:before="40" w:after="40" w:line="240" w:lineRule="auto"/>
              <w:jc w:val="center"/>
            </w:pPr>
            <w:r>
              <w:rPr>
                <w:b/>
                <w:color w:val="000000"/>
                <w:sz w:val="16"/>
              </w:rPr>
              <w:t>Observatorio de Inteligencia Artificial</w:t>
            </w:r>
          </w:p>
        </w:tc>
        <w:tc>
          <w:tcPr>
            <w:tcW w:w="2400" w:type="dxa"/>
          </w:tcPr>
          <w:p w14:paraId="7FC92F3B" w14:textId="77777777" w:rsidR="007C6EAA" w:rsidRDefault="007C6EAA">
            <w:pPr>
              <w:spacing w:before="40" w:after="40" w:line="240" w:lineRule="auto"/>
              <w:jc w:val="both"/>
            </w:pPr>
          </w:p>
        </w:tc>
        <w:tc>
          <w:tcPr>
            <w:tcW w:w="2500" w:type="dxa"/>
          </w:tcPr>
          <w:p w14:paraId="6425F294" w14:textId="77777777" w:rsidR="007C6EAA" w:rsidRDefault="008D4802">
            <w:pPr>
              <w:spacing w:before="40" w:after="40" w:line="240" w:lineRule="auto"/>
              <w:jc w:val="both"/>
            </w:pPr>
            <w:r>
              <w:rPr>
                <w:color w:val="000000"/>
                <w:sz w:val="16"/>
              </w:rPr>
              <w:t>☐ Opinión / dictamen   ☐ N/A</w:t>
            </w:r>
          </w:p>
        </w:tc>
        <w:tc>
          <w:tcPr>
            <w:tcW w:w="1860" w:type="dxa"/>
          </w:tcPr>
          <w:p w14:paraId="1ED7F341" w14:textId="77777777" w:rsidR="007C6EAA" w:rsidRDefault="007C6EAA">
            <w:pPr>
              <w:spacing w:before="40" w:after="40" w:line="240" w:lineRule="auto"/>
              <w:jc w:val="both"/>
            </w:pPr>
          </w:p>
        </w:tc>
      </w:tr>
      <w:tr w:rsidR="007C6EAA" w14:paraId="408713C8" w14:textId="77777777">
        <w:tc>
          <w:tcPr>
            <w:tcW w:w="2600" w:type="dxa"/>
          </w:tcPr>
          <w:p w14:paraId="3E72C82B" w14:textId="77777777" w:rsidR="007C6EAA" w:rsidRDefault="008D4802">
            <w:pPr>
              <w:spacing w:before="40" w:after="40" w:line="240" w:lineRule="auto"/>
              <w:jc w:val="center"/>
            </w:pPr>
            <w:r>
              <w:rPr>
                <w:b/>
                <w:color w:val="000000"/>
                <w:sz w:val="16"/>
              </w:rPr>
              <w:t>Rectorado (riesgo alto)</w:t>
            </w:r>
          </w:p>
        </w:tc>
        <w:tc>
          <w:tcPr>
            <w:tcW w:w="2400" w:type="dxa"/>
          </w:tcPr>
          <w:p w14:paraId="5475F016" w14:textId="77777777" w:rsidR="007C6EAA" w:rsidRDefault="007C6EAA">
            <w:pPr>
              <w:spacing w:before="40" w:after="40" w:line="240" w:lineRule="auto"/>
              <w:jc w:val="both"/>
            </w:pPr>
          </w:p>
        </w:tc>
        <w:tc>
          <w:tcPr>
            <w:tcW w:w="2500" w:type="dxa"/>
          </w:tcPr>
          <w:p w14:paraId="4B886D5C" w14:textId="77777777" w:rsidR="007C6EAA" w:rsidRDefault="008D4802">
            <w:pPr>
              <w:spacing w:before="40" w:after="40" w:line="240" w:lineRule="auto"/>
              <w:jc w:val="both"/>
            </w:pPr>
            <w:r>
              <w:rPr>
                <w:color w:val="000000"/>
                <w:sz w:val="16"/>
              </w:rPr>
              <w:t>☐ Autoriza   ☐ Rechaza   ☐ N/A</w:t>
            </w:r>
          </w:p>
        </w:tc>
        <w:tc>
          <w:tcPr>
            <w:tcW w:w="1860" w:type="dxa"/>
          </w:tcPr>
          <w:p w14:paraId="4BD83571" w14:textId="77777777" w:rsidR="007C6EAA" w:rsidRDefault="007C6EAA">
            <w:pPr>
              <w:spacing w:before="40" w:after="40" w:line="240" w:lineRule="auto"/>
              <w:jc w:val="both"/>
            </w:pPr>
          </w:p>
        </w:tc>
      </w:tr>
    </w:tbl>
    <w:p w14:paraId="39CF5842" w14:textId="77777777" w:rsidR="00213D48" w:rsidRDefault="00213D48">
      <w:pPr>
        <w:rPr>
          <w:b/>
          <w:bCs/>
          <w:color w:val="000000"/>
          <w:lang w:val="es-AR"/>
        </w:rPr>
      </w:pPr>
    </w:p>
    <w:p w14:paraId="190EB06F" w14:textId="60F889E7" w:rsidR="007C6EAA" w:rsidRPr="0057359D" w:rsidRDefault="008D4802">
      <w:pPr>
        <w:rPr>
          <w:lang w:val="es-AR"/>
        </w:rPr>
      </w:pPr>
      <w:r w:rsidRPr="00213D48">
        <w:rPr>
          <w:b/>
          <w:bCs/>
          <w:color w:val="000000"/>
          <w:lang w:val="es-AR"/>
        </w:rPr>
        <w:t>D.9. Efecto</w:t>
      </w:r>
      <w:r w:rsidRPr="0057359D">
        <w:rPr>
          <w:color w:val="000000"/>
          <w:lang w:val="es-AR"/>
        </w:rPr>
        <w:t>. Completar este Anexo no implica autorización. El sistema no se despliega hasta cumplir el ciclo del artículo 14° y, cuando corresponda, la inscripción en el registro del Anexo I. Las actualizaciones se versionan conforme al artículo 46°.</w:t>
      </w:r>
    </w:p>
    <w:p w14:paraId="63933E75" w14:textId="77777777" w:rsidR="007C6EAA" w:rsidRPr="00213D48" w:rsidRDefault="008D4802">
      <w:pPr>
        <w:pStyle w:val="Ttulo2"/>
        <w:rPr>
          <w:bCs w:val="0"/>
          <w:lang w:val="es-AR"/>
        </w:rPr>
      </w:pPr>
      <w:bookmarkStart w:id="110" w:name="_Toc237888880"/>
      <w:r w:rsidRPr="00213D48">
        <w:rPr>
          <w:rFonts w:ascii="Times New Roman" w:eastAsia="Times New Roman" w:hAnsi="Times New Roman"/>
          <w:bCs w:val="0"/>
          <w:sz w:val="22"/>
          <w:lang w:val="es-AR"/>
        </w:rPr>
        <w:t>Anexo E. Guía rápida para docentes</w:t>
      </w:r>
      <w:bookmarkEnd w:id="110"/>
    </w:p>
    <w:p w14:paraId="22CFE7D2" w14:textId="77777777" w:rsidR="007C6EAA" w:rsidRPr="0057359D" w:rsidRDefault="008D4802">
      <w:pPr>
        <w:rPr>
          <w:lang w:val="es-AR"/>
        </w:rPr>
      </w:pPr>
      <w:r w:rsidRPr="0057359D">
        <w:rPr>
          <w:b/>
          <w:color w:val="000000"/>
          <w:lang w:val="es-AR"/>
        </w:rPr>
        <w:t>E.1. Carácter</w:t>
      </w:r>
    </w:p>
    <w:p w14:paraId="1CFD2A8C" w14:textId="77777777" w:rsidR="007C6EAA" w:rsidRPr="0057359D" w:rsidRDefault="008D4802">
      <w:pPr>
        <w:rPr>
          <w:lang w:val="es-AR"/>
        </w:rPr>
      </w:pPr>
      <w:r w:rsidRPr="0057359D">
        <w:rPr>
          <w:color w:val="000000"/>
          <w:lang w:val="es-AR"/>
        </w:rPr>
        <w:t>Esta guía traduce el Capítulo V y los artículos 8, 31, 36, 41 y 42 a una pauta de bolsillo. No sustituye el Marco. Si hay duda, vale la regla más protectora de la persona, la integridad académica y la supervisión humana, y se consulta al Observatorio (art. 22.f).</w:t>
      </w:r>
    </w:p>
    <w:p w14:paraId="37560CBC" w14:textId="77777777" w:rsidR="007C6EAA" w:rsidRPr="0057359D" w:rsidRDefault="008D4802">
      <w:pPr>
        <w:rPr>
          <w:lang w:val="es-AR"/>
        </w:rPr>
      </w:pPr>
      <w:r w:rsidRPr="0057359D">
        <w:rPr>
          <w:b/>
          <w:color w:val="000000"/>
          <w:lang w:val="es-AR"/>
        </w:rPr>
        <w:t>E.2. Tres preguntas antes de usar IA</w:t>
      </w:r>
    </w:p>
    <w:p w14:paraId="7B3353E5" w14:textId="77777777" w:rsidR="007C6EAA" w:rsidRPr="002237CF" w:rsidRDefault="008D4802">
      <w:pPr>
        <w:rPr>
          <w:lang w:val="es-AR"/>
        </w:rPr>
      </w:pPr>
      <w:r w:rsidRPr="0057359D">
        <w:rPr>
          <w:color w:val="000000"/>
          <w:lang w:val="es-AR"/>
        </w:rPr>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 22).</w:t>
      </w:r>
    </w:p>
    <w:p w14:paraId="7B2682F5" w14:textId="77777777" w:rsidR="007C6EAA" w:rsidRPr="002237CF" w:rsidRDefault="008D4802">
      <w:pPr>
        <w:rPr>
          <w:lang w:val="es-AR"/>
        </w:rPr>
      </w:pPr>
      <w:r w:rsidRPr="002237CF">
        <w:rPr>
          <w:b/>
          <w:color w:val="000000"/>
          <w:lang w:val="es-AR"/>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712A4512" w14:textId="77777777">
        <w:tc>
          <w:tcPr>
            <w:tcW w:w="3024" w:type="dxa"/>
            <w:shd w:val="clear" w:color="auto" w:fill="1F4E79"/>
          </w:tcPr>
          <w:p w14:paraId="0F7ADA22" w14:textId="77777777" w:rsidR="007C6EAA" w:rsidRDefault="008D4802">
            <w:pPr>
              <w:spacing w:before="40" w:after="40" w:line="240" w:lineRule="auto"/>
              <w:jc w:val="center"/>
            </w:pPr>
            <w:r>
              <w:rPr>
                <w:b/>
                <w:color w:val="FFFFFF"/>
                <w:sz w:val="16"/>
              </w:rPr>
              <w:t>Puede (con revisión crítica)</w:t>
            </w:r>
          </w:p>
        </w:tc>
        <w:tc>
          <w:tcPr>
            <w:tcW w:w="3024" w:type="dxa"/>
            <w:shd w:val="clear" w:color="auto" w:fill="1F4E79"/>
          </w:tcPr>
          <w:p w14:paraId="770EF7D4" w14:textId="77777777" w:rsidR="007C6EAA" w:rsidRDefault="008D4802">
            <w:pPr>
              <w:spacing w:before="40" w:after="40" w:line="240" w:lineRule="auto"/>
              <w:jc w:val="center"/>
            </w:pPr>
            <w:r>
              <w:rPr>
                <w:b/>
                <w:color w:val="FFFFFF"/>
                <w:sz w:val="16"/>
              </w:rPr>
              <w:t>Debe</w:t>
            </w:r>
          </w:p>
        </w:tc>
        <w:tc>
          <w:tcPr>
            <w:tcW w:w="3024" w:type="dxa"/>
            <w:shd w:val="clear" w:color="auto" w:fill="1F4E79"/>
          </w:tcPr>
          <w:p w14:paraId="14468A09" w14:textId="77777777" w:rsidR="007C6EAA" w:rsidRDefault="008D4802">
            <w:pPr>
              <w:spacing w:before="40" w:after="40" w:line="240" w:lineRule="auto"/>
              <w:jc w:val="center"/>
            </w:pPr>
            <w:r>
              <w:rPr>
                <w:b/>
                <w:color w:val="FFFFFF"/>
                <w:sz w:val="16"/>
              </w:rPr>
              <w:t>No debe</w:t>
            </w:r>
          </w:p>
        </w:tc>
      </w:tr>
      <w:tr w:rsidR="007C6EAA" w14:paraId="5330E576" w14:textId="77777777">
        <w:tc>
          <w:tcPr>
            <w:tcW w:w="3024" w:type="dxa"/>
          </w:tcPr>
          <w:p w14:paraId="7DA8C084" w14:textId="77777777" w:rsidR="007C6EAA" w:rsidRPr="002237CF" w:rsidRDefault="008D4802">
            <w:pPr>
              <w:spacing w:before="40" w:after="40" w:line="240" w:lineRule="auto"/>
              <w:jc w:val="both"/>
              <w:rPr>
                <w:lang w:val="es-AR"/>
              </w:rPr>
            </w:pPr>
            <w:r w:rsidRPr="002237CF">
              <w:rPr>
                <w:color w:val="000000"/>
                <w:sz w:val="16"/>
                <w:lang w:val="es-AR"/>
              </w:rPr>
              <w:t>Diseñar planificaciones, casos, rúbricas y materiales; adaptar accesibilidad; explorar didáctica; formarse y modelar buen uso (art. 36.1).</w:t>
            </w:r>
          </w:p>
        </w:tc>
        <w:tc>
          <w:tcPr>
            <w:tcW w:w="3024" w:type="dxa"/>
          </w:tcPr>
          <w:p w14:paraId="4DEE8741" w14:textId="77777777" w:rsidR="007C6EAA" w:rsidRPr="002237CF" w:rsidRDefault="008D4802">
            <w:pPr>
              <w:spacing w:before="40" w:after="40" w:line="240" w:lineRule="auto"/>
              <w:jc w:val="both"/>
              <w:rPr>
                <w:lang w:val="es-AR"/>
              </w:rPr>
            </w:pPr>
            <w:r w:rsidRPr="002237CF">
              <w:rPr>
                <w:color w:val="000000"/>
                <w:sz w:val="16"/>
                <w:lang w:val="es-AR"/>
              </w:rPr>
              <w:t xml:space="preserve">Verificar exactitud y nivel; informar la política de IA en el programa de la asignatura o en la </w:t>
            </w:r>
            <w:r w:rsidR="002B7D7F">
              <w:rPr>
                <w:color w:val="000000"/>
                <w:sz w:val="16"/>
                <w:lang w:val="es-AR"/>
              </w:rPr>
              <w:t>consigna</w:t>
            </w:r>
            <w:r w:rsidRPr="002237CF">
              <w:rPr>
                <w:color w:val="000000"/>
                <w:sz w:val="16"/>
                <w:lang w:val="es-AR"/>
              </w:rPr>
              <w:t>; conservar el juicio de acreditación; no cargar datos ni trabajos inéditos de estudiantes en herramientas no autorizadas; orientar alfabetización crítica (art. 36.2).</w:t>
            </w:r>
          </w:p>
        </w:tc>
        <w:tc>
          <w:tcPr>
            <w:tcW w:w="3024" w:type="dxa"/>
          </w:tcPr>
          <w:p w14:paraId="52C7B9D4" w14:textId="77777777" w:rsidR="007C6EAA" w:rsidRDefault="008D4802">
            <w:pPr>
              <w:spacing w:before="40" w:after="40" w:line="240" w:lineRule="auto"/>
              <w:jc w:val="both"/>
            </w:pPr>
            <w:r w:rsidRPr="002237CF">
              <w:rPr>
                <w:color w:val="000000"/>
                <w:sz w:val="16"/>
                <w:lang w:val="es-AR"/>
              </w:rPr>
              <w:t xml:space="preserve">Delegar la nota final; sancionar solo con un detector; vigilar o perfilar de modo desproporcionado; usar IA como reemplazo del vínculo pedagógico, pastoral o de bienestar (arts. </w:t>
            </w:r>
            <w:r>
              <w:rPr>
                <w:color w:val="000000"/>
                <w:sz w:val="16"/>
              </w:rPr>
              <w:t>10, 36.3, 41.5).</w:t>
            </w:r>
          </w:p>
        </w:tc>
      </w:tr>
    </w:tbl>
    <w:p w14:paraId="08A69800" w14:textId="77777777" w:rsidR="00213D48" w:rsidRDefault="00213D48">
      <w:pPr>
        <w:rPr>
          <w:b/>
          <w:color w:val="000000"/>
          <w:lang w:val="es-AR"/>
        </w:rPr>
      </w:pPr>
    </w:p>
    <w:p w14:paraId="15DFCBD7" w14:textId="104D82FB" w:rsidR="007C6EAA" w:rsidRPr="002237CF" w:rsidRDefault="008D4802">
      <w:pPr>
        <w:rPr>
          <w:lang w:val="es-AR"/>
        </w:rPr>
      </w:pPr>
      <w:r w:rsidRPr="002237CF">
        <w:rPr>
          <w:b/>
          <w:color w:val="000000"/>
          <w:lang w:val="es-AR"/>
        </w:rPr>
        <w:t>E.4. En el aula y en el programa de la asignatura (art. 25)</w:t>
      </w:r>
    </w:p>
    <w:p w14:paraId="459BC721" w14:textId="77777777" w:rsidR="007C6EAA" w:rsidRPr="002237CF" w:rsidRDefault="008D4802">
      <w:pPr>
        <w:rPr>
          <w:lang w:val="es-AR"/>
        </w:rPr>
      </w:pPr>
      <w:r w:rsidRPr="002237CF">
        <w:rPr>
          <w:color w:val="000000"/>
          <w:lang w:val="es-AR"/>
        </w:rPr>
        <w:lastRenderedPageBreak/>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04331688" w14:textId="77777777" w:rsidR="007C6EAA" w:rsidRPr="002237CF" w:rsidRDefault="008D4802">
      <w:pPr>
        <w:rPr>
          <w:lang w:val="es-AR"/>
        </w:rPr>
      </w:pPr>
      <w:r w:rsidRPr="002237CF">
        <w:rPr>
          <w:b/>
          <w:color w:val="000000"/>
          <w:lang w:val="es-AR"/>
        </w:rPr>
        <w:t>E.5. Evaluar cuando la IA existe</w:t>
      </w:r>
    </w:p>
    <w:p w14:paraId="36F41535" w14:textId="77777777" w:rsidR="007C6EAA" w:rsidRPr="002237CF" w:rsidRDefault="008D4802">
      <w:pPr>
        <w:rPr>
          <w:lang w:val="es-AR"/>
        </w:rPr>
      </w:pPr>
      <w:r w:rsidRPr="002237CF">
        <w:rPr>
          <w:color w:val="000000"/>
          <w:lang w:val="es-AR"/>
        </w:rPr>
        <w:t>Rediseñar de a poco hacia evidencia de proceso, defensas orales, problemas situados y crítica de salidas de IA (art. 25). La retroalimentación formativa asistida es condicionada: la calificación sigue siendo humana. Un detector de texto sintético es insumo, nunca prueba única para sancionar.</w:t>
      </w:r>
    </w:p>
    <w:p w14:paraId="4CDE55C4" w14:textId="77777777" w:rsidR="007C6EAA" w:rsidRPr="002237CF" w:rsidRDefault="008D4802">
      <w:pPr>
        <w:rPr>
          <w:lang w:val="es-AR"/>
        </w:rPr>
      </w:pPr>
      <w:r w:rsidRPr="002237CF">
        <w:rPr>
          <w:b/>
          <w:color w:val="000000"/>
          <w:lang w:val="es-AR"/>
        </w:rPr>
        <w:t>E.6. Datos, confidencialidad y colegios</w:t>
      </w:r>
    </w:p>
    <w:p w14:paraId="088D0CEF" w14:textId="77777777" w:rsidR="007C6EAA" w:rsidRPr="002237CF" w:rsidRDefault="008D4802">
      <w:pPr>
        <w:rPr>
          <w:lang w:val="es-AR"/>
        </w:rPr>
      </w:pPr>
      <w:r w:rsidRPr="002237CF">
        <w:rPr>
          <w:color w:val="000000"/>
          <w:lang w:val="es-AR"/>
        </w:rPr>
        <w:t>Nada de legajos, notas, trabajos inéditos, salud o datos de menores en IAG pública (Artículo 25°). En niveles preuniversitarios: acompañamiento docente y reglas más estrictas (art. 18.2 y Anexo J). Ante uso de IA como confidente o aislamiento, derivar a bienestar o pastoral; no diagnosticar con IA (9.12).</w:t>
      </w:r>
    </w:p>
    <w:p w14:paraId="2635E04D" w14:textId="77777777" w:rsidR="007C6EAA" w:rsidRPr="002237CF" w:rsidRDefault="008D4802">
      <w:pPr>
        <w:rPr>
          <w:lang w:val="es-AR"/>
        </w:rPr>
      </w:pPr>
      <w:r w:rsidRPr="002237CF">
        <w:rPr>
          <w:b/>
          <w:color w:val="000000"/>
          <w:lang w:val="es-AR"/>
        </w:rPr>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27EDC52E" w14:textId="77777777">
        <w:tc>
          <w:tcPr>
            <w:tcW w:w="4536" w:type="dxa"/>
            <w:shd w:val="clear" w:color="auto" w:fill="1F4E79"/>
          </w:tcPr>
          <w:p w14:paraId="7BEABBA4"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772D8254" w14:textId="77777777" w:rsidR="007C6EAA" w:rsidRDefault="008D4802">
            <w:pPr>
              <w:spacing w:before="40" w:after="40" w:line="240" w:lineRule="auto"/>
              <w:jc w:val="center"/>
            </w:pPr>
            <w:r>
              <w:rPr>
                <w:b/>
                <w:color w:val="FFFFFF"/>
                <w:sz w:val="16"/>
              </w:rPr>
              <w:t>Sí / No</w:t>
            </w:r>
          </w:p>
        </w:tc>
      </w:tr>
      <w:tr w:rsidR="007C6EAA" w14:paraId="02E839DD" w14:textId="77777777">
        <w:tc>
          <w:tcPr>
            <w:tcW w:w="4536" w:type="dxa"/>
          </w:tcPr>
          <w:p w14:paraId="67B24881" w14:textId="77777777" w:rsidR="007C6EAA" w:rsidRPr="002237CF" w:rsidRDefault="008D4802">
            <w:pPr>
              <w:spacing w:before="40" w:after="40" w:line="240" w:lineRule="auto"/>
              <w:jc w:val="both"/>
              <w:rPr>
                <w:lang w:val="es-AR"/>
              </w:rPr>
            </w:pPr>
            <w:r w:rsidRPr="002237CF">
              <w:rPr>
                <w:color w:val="000000"/>
                <w:sz w:val="16"/>
                <w:lang w:val="es-AR"/>
              </w:rPr>
              <w:t xml:space="preserve">¿La </w:t>
            </w:r>
            <w:r w:rsidR="002B7D7F">
              <w:rPr>
                <w:color w:val="000000"/>
                <w:sz w:val="16"/>
                <w:lang w:val="es-AR"/>
              </w:rPr>
              <w:t>consigna</w:t>
            </w:r>
            <w:r w:rsidRPr="002237CF">
              <w:rPr>
                <w:color w:val="000000"/>
                <w:sz w:val="16"/>
                <w:lang w:val="es-AR"/>
              </w:rPr>
              <w:t xml:space="preserve"> dijo si la IA estaba permitida, condicionada o prohibida?</w:t>
            </w:r>
          </w:p>
        </w:tc>
        <w:tc>
          <w:tcPr>
            <w:tcW w:w="4536" w:type="dxa"/>
          </w:tcPr>
          <w:p w14:paraId="3D94720D" w14:textId="77777777" w:rsidR="007C6EAA" w:rsidRDefault="008D4802">
            <w:pPr>
              <w:spacing w:before="40" w:after="40" w:line="240" w:lineRule="auto"/>
              <w:jc w:val="both"/>
            </w:pPr>
            <w:r>
              <w:rPr>
                <w:color w:val="000000"/>
                <w:sz w:val="16"/>
              </w:rPr>
              <w:t>☐</w:t>
            </w:r>
          </w:p>
        </w:tc>
      </w:tr>
      <w:tr w:rsidR="007C6EAA" w14:paraId="1924AC57" w14:textId="77777777">
        <w:tc>
          <w:tcPr>
            <w:tcW w:w="4536" w:type="dxa"/>
          </w:tcPr>
          <w:p w14:paraId="22007E4C" w14:textId="77777777" w:rsidR="007C6EAA" w:rsidRPr="002237CF" w:rsidRDefault="008D4802">
            <w:pPr>
              <w:spacing w:before="40" w:after="40" w:line="240" w:lineRule="auto"/>
              <w:jc w:val="both"/>
              <w:rPr>
                <w:lang w:val="es-AR"/>
              </w:rPr>
            </w:pPr>
            <w:r w:rsidRPr="002237CF">
              <w:rPr>
                <w:color w:val="000000"/>
                <w:sz w:val="16"/>
                <w:lang w:val="es-AR"/>
              </w:rPr>
              <w:t>¿Si el uso era relevante, hay declaración (Anexo C)?</w:t>
            </w:r>
          </w:p>
        </w:tc>
        <w:tc>
          <w:tcPr>
            <w:tcW w:w="4536" w:type="dxa"/>
          </w:tcPr>
          <w:p w14:paraId="07F9E722" w14:textId="77777777" w:rsidR="007C6EAA" w:rsidRDefault="008D4802">
            <w:pPr>
              <w:spacing w:before="40" w:after="40" w:line="240" w:lineRule="auto"/>
              <w:jc w:val="both"/>
            </w:pPr>
            <w:r>
              <w:rPr>
                <w:color w:val="000000"/>
                <w:sz w:val="16"/>
              </w:rPr>
              <w:t>☐</w:t>
            </w:r>
          </w:p>
        </w:tc>
      </w:tr>
      <w:tr w:rsidR="007C6EAA" w14:paraId="55BA915A" w14:textId="77777777">
        <w:tc>
          <w:tcPr>
            <w:tcW w:w="4536" w:type="dxa"/>
          </w:tcPr>
          <w:p w14:paraId="2EF446CB" w14:textId="77777777" w:rsidR="007C6EAA" w:rsidRPr="002237CF" w:rsidRDefault="008D4802">
            <w:pPr>
              <w:spacing w:before="40" w:after="40" w:line="240" w:lineRule="auto"/>
              <w:jc w:val="both"/>
              <w:rPr>
                <w:lang w:val="es-AR"/>
              </w:rPr>
            </w:pPr>
            <w:r w:rsidRPr="002237CF">
              <w:rPr>
                <w:color w:val="000000"/>
                <w:sz w:val="16"/>
                <w:lang w:val="es-AR"/>
              </w:rPr>
              <w:t>¿Puedo sostener la nota con evidencia de aprendizaje, no con un puntaje de detector?</w:t>
            </w:r>
          </w:p>
        </w:tc>
        <w:tc>
          <w:tcPr>
            <w:tcW w:w="4536" w:type="dxa"/>
          </w:tcPr>
          <w:p w14:paraId="6C4CB4A2" w14:textId="77777777" w:rsidR="007C6EAA" w:rsidRDefault="008D4802">
            <w:pPr>
              <w:spacing w:before="40" w:after="40" w:line="240" w:lineRule="auto"/>
              <w:jc w:val="both"/>
            </w:pPr>
            <w:r>
              <w:rPr>
                <w:color w:val="000000"/>
                <w:sz w:val="16"/>
              </w:rPr>
              <w:t>☐</w:t>
            </w:r>
          </w:p>
        </w:tc>
      </w:tr>
      <w:tr w:rsidR="007C6EAA" w14:paraId="11C00D54" w14:textId="77777777">
        <w:tc>
          <w:tcPr>
            <w:tcW w:w="4536" w:type="dxa"/>
          </w:tcPr>
          <w:p w14:paraId="7167161D" w14:textId="77777777" w:rsidR="007C6EAA" w:rsidRPr="002237CF" w:rsidRDefault="008D4802">
            <w:pPr>
              <w:spacing w:before="40" w:after="40" w:line="240" w:lineRule="auto"/>
              <w:jc w:val="both"/>
              <w:rPr>
                <w:lang w:val="es-AR"/>
              </w:rPr>
            </w:pPr>
            <w:r w:rsidRPr="002237CF">
              <w:rPr>
                <w:color w:val="000000"/>
                <w:sz w:val="16"/>
                <w:lang w:val="es-AR"/>
              </w:rPr>
              <w:t>¿Evité cargar datos personales o trabajos de estudiantes en herramientas no autorizadas?</w:t>
            </w:r>
          </w:p>
        </w:tc>
        <w:tc>
          <w:tcPr>
            <w:tcW w:w="4536" w:type="dxa"/>
          </w:tcPr>
          <w:p w14:paraId="1AC8505F" w14:textId="77777777" w:rsidR="007C6EAA" w:rsidRDefault="008D4802">
            <w:pPr>
              <w:spacing w:before="40" w:after="40" w:line="240" w:lineRule="auto"/>
              <w:jc w:val="both"/>
            </w:pPr>
            <w:r>
              <w:rPr>
                <w:color w:val="000000"/>
                <w:sz w:val="16"/>
              </w:rPr>
              <w:t>☐</w:t>
            </w:r>
          </w:p>
        </w:tc>
      </w:tr>
      <w:tr w:rsidR="007C6EAA" w14:paraId="5381A7A2" w14:textId="77777777">
        <w:tc>
          <w:tcPr>
            <w:tcW w:w="4536" w:type="dxa"/>
          </w:tcPr>
          <w:p w14:paraId="0FCC0791" w14:textId="77777777" w:rsidR="007C6EAA" w:rsidRPr="002237CF" w:rsidRDefault="008D4802">
            <w:pPr>
              <w:spacing w:before="40" w:after="40" w:line="240" w:lineRule="auto"/>
              <w:jc w:val="both"/>
              <w:rPr>
                <w:lang w:val="es-AR"/>
              </w:rPr>
            </w:pPr>
            <w:r w:rsidRPr="002237CF">
              <w:rPr>
                <w:color w:val="000000"/>
                <w:sz w:val="16"/>
                <w:lang w:val="es-AR"/>
              </w:rPr>
              <w:t>¿La decisión acreditante es mía, no del sistema?</w:t>
            </w:r>
          </w:p>
        </w:tc>
        <w:tc>
          <w:tcPr>
            <w:tcW w:w="4536" w:type="dxa"/>
          </w:tcPr>
          <w:p w14:paraId="214AF40F" w14:textId="77777777" w:rsidR="007C6EAA" w:rsidRDefault="008D4802">
            <w:pPr>
              <w:spacing w:before="40" w:after="40" w:line="240" w:lineRule="auto"/>
              <w:jc w:val="both"/>
            </w:pPr>
            <w:r>
              <w:rPr>
                <w:color w:val="000000"/>
                <w:sz w:val="16"/>
              </w:rPr>
              <w:t>☐</w:t>
            </w:r>
          </w:p>
        </w:tc>
      </w:tr>
    </w:tbl>
    <w:p w14:paraId="0542F6CA" w14:textId="77777777" w:rsidR="00FF5DFC" w:rsidRDefault="00FF5DFC">
      <w:pPr>
        <w:rPr>
          <w:b/>
          <w:color w:val="000000"/>
        </w:rPr>
      </w:pPr>
    </w:p>
    <w:p w14:paraId="3008D6EE" w14:textId="51AA170C" w:rsidR="007C6EAA" w:rsidRDefault="008D4802">
      <w:r>
        <w:rPr>
          <w:b/>
          <w:color w:val="000000"/>
        </w:rPr>
        <w:t>E.8. Adónde ir</w:t>
      </w:r>
    </w:p>
    <w:p w14:paraId="5E2A4392" w14:textId="77777777" w:rsidR="007C6EAA" w:rsidRPr="002237CF" w:rsidRDefault="008D4802">
      <w:pPr>
        <w:rPr>
          <w:lang w:val="es-AR"/>
        </w:rPr>
      </w:pPr>
      <w:r w:rsidRPr="002237CF">
        <w:rPr>
          <w:color w:val="000000"/>
          <w:lang w:val="es-AR"/>
        </w:rPr>
        <w:t>Marco (Cap. V) · Matriz de grado de delegación (Anexo B) · Declaración (Anexo C) · Riesgo de un sistema institucional (Anexo D) · Política del programa de la asignatura (Anexo G) · Observatorio de Inteligencia Artificial y Secretarías Académicas.</w:t>
      </w:r>
    </w:p>
    <w:p w14:paraId="166F3373" w14:textId="77777777" w:rsidR="007C6EAA" w:rsidRPr="00FF5DFC" w:rsidRDefault="008D4802">
      <w:pPr>
        <w:pStyle w:val="Ttulo2"/>
        <w:rPr>
          <w:bCs w:val="0"/>
          <w:lang w:val="es-AR"/>
        </w:rPr>
      </w:pPr>
      <w:bookmarkStart w:id="111" w:name="_Toc237888881"/>
      <w:r w:rsidRPr="00FF5DFC">
        <w:rPr>
          <w:rFonts w:ascii="Times New Roman" w:eastAsia="Times New Roman" w:hAnsi="Times New Roman"/>
          <w:bCs w:val="0"/>
          <w:sz w:val="22"/>
          <w:lang w:val="es-AR"/>
        </w:rPr>
        <w:t>Anexo F. Guía rápida para estudiantes</w:t>
      </w:r>
      <w:bookmarkEnd w:id="111"/>
    </w:p>
    <w:p w14:paraId="43157C79" w14:textId="77777777" w:rsidR="007C6EAA" w:rsidRPr="002237CF" w:rsidRDefault="008D4802">
      <w:pPr>
        <w:rPr>
          <w:lang w:val="es-AR"/>
        </w:rPr>
      </w:pPr>
      <w:r w:rsidRPr="002237CF">
        <w:rPr>
          <w:b/>
          <w:color w:val="000000"/>
          <w:lang w:val="es-AR"/>
        </w:rPr>
        <w:t>F.1. Carácter</w:t>
      </w:r>
    </w:p>
    <w:p w14:paraId="2A55028D" w14:textId="77777777" w:rsidR="007C6EAA" w:rsidRPr="002237CF" w:rsidRDefault="008D4802">
      <w:pPr>
        <w:rPr>
          <w:lang w:val="es-AR"/>
        </w:rPr>
      </w:pPr>
      <w:r w:rsidRPr="002237CF">
        <w:rPr>
          <w:color w:val="000000"/>
          <w:lang w:val="es-AR"/>
        </w:rPr>
        <w:t>Esta guía traduce los artículos 25 a 40 a una pauta de bolsillo. No sustituye el Marco ni la consigna de la cátedra. La cátedra puede ser más restrictiva, no más permisiva en lo prohibido. El estudiante es autor y responsable de lo que entrega.</w:t>
      </w:r>
    </w:p>
    <w:p w14:paraId="1A4FB7D6" w14:textId="77777777" w:rsidR="007C6EAA" w:rsidRDefault="008D4802">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4C7FB16A" w14:textId="77777777">
        <w:tc>
          <w:tcPr>
            <w:tcW w:w="3024" w:type="dxa"/>
            <w:shd w:val="clear" w:color="auto" w:fill="548235"/>
          </w:tcPr>
          <w:p w14:paraId="7F4C53B2" w14:textId="77777777" w:rsidR="007C6EAA" w:rsidRPr="002237CF" w:rsidRDefault="008D4802">
            <w:pPr>
              <w:spacing w:before="40" w:after="40" w:line="240" w:lineRule="auto"/>
              <w:jc w:val="center"/>
              <w:rPr>
                <w:lang w:val="es-AR"/>
              </w:rPr>
            </w:pPr>
            <w:r w:rsidRPr="002237CF">
              <w:rPr>
                <w:b/>
                <w:color w:val="FFFFFF"/>
                <w:sz w:val="16"/>
                <w:lang w:val="es-AR"/>
              </w:rPr>
              <w:t>Verde — en general sí (salvo que la cátedra lo prohíba)</w:t>
            </w:r>
          </w:p>
        </w:tc>
        <w:tc>
          <w:tcPr>
            <w:tcW w:w="3024" w:type="dxa"/>
            <w:shd w:val="clear" w:color="auto" w:fill="BF8F00"/>
          </w:tcPr>
          <w:p w14:paraId="2E33D464" w14:textId="77777777" w:rsidR="007C6EAA" w:rsidRPr="002237CF" w:rsidRDefault="008D4802">
            <w:pPr>
              <w:spacing w:before="40" w:after="40" w:line="240" w:lineRule="auto"/>
              <w:jc w:val="center"/>
              <w:rPr>
                <w:lang w:val="es-AR"/>
              </w:rPr>
            </w:pPr>
            <w:r w:rsidRPr="002237CF">
              <w:rPr>
                <w:b/>
                <w:color w:val="FFFFFF"/>
                <w:sz w:val="16"/>
                <w:lang w:val="es-AR"/>
              </w:rPr>
              <w:t xml:space="preserve">Ámbar — solo si la </w:t>
            </w:r>
            <w:r w:rsidR="002B7D7F">
              <w:rPr>
                <w:b/>
                <w:color w:val="FFFFFF"/>
                <w:sz w:val="16"/>
                <w:lang w:val="es-AR"/>
              </w:rPr>
              <w:t>consigna</w:t>
            </w:r>
            <w:r w:rsidRPr="002237CF">
              <w:rPr>
                <w:b/>
                <w:color w:val="FFFFFF"/>
                <w:sz w:val="16"/>
                <w:lang w:val="es-AR"/>
              </w:rPr>
              <w:t xml:space="preserve"> o el docente lo habilitan, y se declara</w:t>
            </w:r>
          </w:p>
        </w:tc>
        <w:tc>
          <w:tcPr>
            <w:tcW w:w="3024" w:type="dxa"/>
            <w:shd w:val="clear" w:color="auto" w:fill="C00000"/>
          </w:tcPr>
          <w:p w14:paraId="1567DC6B" w14:textId="77777777" w:rsidR="007C6EAA" w:rsidRDefault="008D4802">
            <w:pPr>
              <w:spacing w:before="40" w:after="40" w:line="240" w:lineRule="auto"/>
              <w:jc w:val="center"/>
            </w:pPr>
            <w:r>
              <w:rPr>
                <w:b/>
                <w:color w:val="FFFFFF"/>
                <w:sz w:val="16"/>
              </w:rPr>
              <w:t>Rojo — no</w:t>
            </w:r>
          </w:p>
        </w:tc>
      </w:tr>
      <w:tr w:rsidR="007C6EAA" w:rsidRPr="002237CF" w14:paraId="22EE5A02" w14:textId="77777777">
        <w:tc>
          <w:tcPr>
            <w:tcW w:w="3024" w:type="dxa"/>
          </w:tcPr>
          <w:p w14:paraId="59C6005B" w14:textId="77777777" w:rsidR="007C6EAA" w:rsidRPr="002237CF" w:rsidRDefault="008D4802">
            <w:pPr>
              <w:spacing w:before="40" w:after="40" w:line="240" w:lineRule="auto"/>
              <w:jc w:val="both"/>
              <w:rPr>
                <w:lang w:val="es-AR"/>
              </w:rPr>
            </w:pPr>
            <w:r w:rsidRPr="002237CF">
              <w:rPr>
                <w:color w:val="000000"/>
                <w:sz w:val="16"/>
                <w:lang w:val="es-AR"/>
              </w:rPr>
              <w:lastRenderedPageBreak/>
              <w:t>Pedir explicaciones, ejemplos o reformulaciones para entender.</w:t>
            </w:r>
          </w:p>
        </w:tc>
        <w:tc>
          <w:tcPr>
            <w:tcW w:w="3024" w:type="dxa"/>
          </w:tcPr>
          <w:p w14:paraId="1C087C87" w14:textId="77777777" w:rsidR="007C6EAA" w:rsidRPr="002237CF" w:rsidRDefault="008D4802">
            <w:pPr>
              <w:spacing w:before="40" w:after="40" w:line="240" w:lineRule="auto"/>
              <w:jc w:val="both"/>
              <w:rPr>
                <w:lang w:val="es-AR"/>
              </w:rPr>
            </w:pPr>
            <w:r w:rsidRPr="002237CF">
              <w:rPr>
                <w:color w:val="000000"/>
                <w:sz w:val="16"/>
                <w:lang w:val="es-AR"/>
              </w:rPr>
              <w:t>Generar borradores de trabajos evaluables.</w:t>
            </w:r>
          </w:p>
        </w:tc>
        <w:tc>
          <w:tcPr>
            <w:tcW w:w="3024" w:type="dxa"/>
          </w:tcPr>
          <w:p w14:paraId="0C9DF5E0" w14:textId="77777777" w:rsidR="007C6EAA" w:rsidRPr="002237CF" w:rsidRDefault="008D4802">
            <w:pPr>
              <w:spacing w:before="40" w:after="40" w:line="240" w:lineRule="auto"/>
              <w:jc w:val="both"/>
              <w:rPr>
                <w:lang w:val="es-AR"/>
              </w:rPr>
            </w:pPr>
            <w:r w:rsidRPr="002237CF">
              <w:rPr>
                <w:color w:val="000000"/>
                <w:sz w:val="16"/>
                <w:lang w:val="es-AR"/>
              </w:rPr>
              <w:t>Entregar como propio un trabajo hecho sustancialmente por IA, sin elaboración ni declaración.</w:t>
            </w:r>
          </w:p>
        </w:tc>
      </w:tr>
      <w:tr w:rsidR="007C6EAA" w:rsidRPr="002237CF" w14:paraId="12385A03" w14:textId="77777777">
        <w:tc>
          <w:tcPr>
            <w:tcW w:w="3024" w:type="dxa"/>
          </w:tcPr>
          <w:p w14:paraId="2CFFCB14" w14:textId="77777777" w:rsidR="007C6EAA" w:rsidRPr="002237CF" w:rsidRDefault="008D4802">
            <w:pPr>
              <w:spacing w:before="40" w:after="40" w:line="240" w:lineRule="auto"/>
              <w:jc w:val="both"/>
              <w:rPr>
                <w:lang w:val="es-AR"/>
              </w:rPr>
            </w:pPr>
            <w:r w:rsidRPr="002237CF">
              <w:rPr>
                <w:color w:val="000000"/>
                <w:sz w:val="16"/>
                <w:lang w:val="es-AR"/>
              </w:rPr>
              <w:t>Organizar ideas, esquemas o cronogramas de estudio.</w:t>
            </w:r>
          </w:p>
        </w:tc>
        <w:tc>
          <w:tcPr>
            <w:tcW w:w="3024" w:type="dxa"/>
          </w:tcPr>
          <w:p w14:paraId="6C1E9BA0" w14:textId="77777777" w:rsidR="007C6EAA" w:rsidRPr="002237CF" w:rsidRDefault="008D4802">
            <w:pPr>
              <w:spacing w:before="40" w:after="40" w:line="240" w:lineRule="auto"/>
              <w:jc w:val="both"/>
              <w:rPr>
                <w:lang w:val="es-AR"/>
              </w:rPr>
            </w:pPr>
            <w:r w:rsidRPr="002237CF">
              <w:rPr>
                <w:color w:val="000000"/>
                <w:sz w:val="16"/>
                <w:lang w:val="es-AR"/>
              </w:rPr>
              <w:t>Usar IA de modo sustancial en TFI, tesis, monografías o artículos.</w:t>
            </w:r>
          </w:p>
        </w:tc>
        <w:tc>
          <w:tcPr>
            <w:tcW w:w="3024" w:type="dxa"/>
          </w:tcPr>
          <w:p w14:paraId="6D452F66" w14:textId="77777777" w:rsidR="007C6EAA" w:rsidRPr="002237CF" w:rsidRDefault="008D4802">
            <w:pPr>
              <w:spacing w:before="40" w:after="40" w:line="240" w:lineRule="auto"/>
              <w:jc w:val="both"/>
              <w:rPr>
                <w:lang w:val="es-AR"/>
              </w:rPr>
            </w:pPr>
            <w:r w:rsidRPr="002237CF">
              <w:rPr>
                <w:color w:val="000000"/>
                <w:sz w:val="16"/>
                <w:lang w:val="es-AR"/>
              </w:rPr>
              <w:t>Usar IA en un examen o prueba cuando está vedado.</w:t>
            </w:r>
          </w:p>
        </w:tc>
      </w:tr>
      <w:tr w:rsidR="007C6EAA" w:rsidRPr="002237CF" w14:paraId="432941CA" w14:textId="77777777">
        <w:tc>
          <w:tcPr>
            <w:tcW w:w="3024" w:type="dxa"/>
          </w:tcPr>
          <w:p w14:paraId="16E1E59B" w14:textId="77777777" w:rsidR="007C6EAA" w:rsidRPr="002237CF" w:rsidRDefault="008D4802">
            <w:pPr>
              <w:spacing w:before="40" w:after="40" w:line="240" w:lineRule="auto"/>
              <w:jc w:val="both"/>
              <w:rPr>
                <w:lang w:val="es-AR"/>
              </w:rPr>
            </w:pPr>
            <w:r w:rsidRPr="002237CF">
              <w:rPr>
                <w:color w:val="000000"/>
                <w:sz w:val="16"/>
                <w:lang w:val="es-AR"/>
              </w:rPr>
              <w:t>Mejorar claridad o formato de un texto que ya escribiste, si no cambia la autoría.</w:t>
            </w:r>
          </w:p>
        </w:tc>
        <w:tc>
          <w:tcPr>
            <w:tcW w:w="3024" w:type="dxa"/>
          </w:tcPr>
          <w:p w14:paraId="73322DD8" w14:textId="77777777" w:rsidR="007C6EAA" w:rsidRPr="002237CF" w:rsidRDefault="008D4802">
            <w:pPr>
              <w:spacing w:before="40" w:after="40" w:line="240" w:lineRule="auto"/>
              <w:jc w:val="both"/>
              <w:rPr>
                <w:lang w:val="es-AR"/>
              </w:rPr>
            </w:pPr>
            <w:r w:rsidRPr="002237CF">
              <w:rPr>
                <w:color w:val="000000"/>
                <w:sz w:val="16"/>
                <w:lang w:val="es-AR"/>
              </w:rPr>
              <w:t>Pedir código, cálculos, traducciones o análisis que son lo que se evalúa.</w:t>
            </w:r>
          </w:p>
        </w:tc>
        <w:tc>
          <w:tcPr>
            <w:tcW w:w="3024" w:type="dxa"/>
          </w:tcPr>
          <w:p w14:paraId="67159CB2" w14:textId="77777777" w:rsidR="007C6EAA" w:rsidRPr="002237CF" w:rsidRDefault="008D4802">
            <w:pPr>
              <w:spacing w:before="40" w:after="40" w:line="240" w:lineRule="auto"/>
              <w:jc w:val="both"/>
              <w:rPr>
                <w:lang w:val="es-AR"/>
              </w:rPr>
            </w:pPr>
            <w:r w:rsidRPr="002237CF">
              <w:rPr>
                <w:color w:val="000000"/>
                <w:sz w:val="16"/>
                <w:lang w:val="es-AR"/>
              </w:rPr>
              <w:t>Inventar citas, datos, entrevistas, resultados o fuentes.</w:t>
            </w:r>
          </w:p>
        </w:tc>
      </w:tr>
      <w:tr w:rsidR="007C6EAA" w:rsidRPr="002237CF" w14:paraId="79141049" w14:textId="77777777">
        <w:tc>
          <w:tcPr>
            <w:tcW w:w="3024" w:type="dxa"/>
          </w:tcPr>
          <w:p w14:paraId="20CDB628" w14:textId="77777777" w:rsidR="007C6EAA" w:rsidRPr="002237CF" w:rsidRDefault="008D4802">
            <w:pPr>
              <w:spacing w:before="40" w:after="40" w:line="240" w:lineRule="auto"/>
              <w:jc w:val="both"/>
              <w:rPr>
                <w:lang w:val="es-AR"/>
              </w:rPr>
            </w:pPr>
            <w:r w:rsidRPr="002237CF">
              <w:rPr>
                <w:color w:val="000000"/>
                <w:sz w:val="16"/>
                <w:lang w:val="es-AR"/>
              </w:rPr>
              <w:t>Apoyos de accesibilidad, con respeto a la privacidad.</w:t>
            </w:r>
          </w:p>
        </w:tc>
        <w:tc>
          <w:tcPr>
            <w:tcW w:w="3024" w:type="dxa"/>
          </w:tcPr>
          <w:p w14:paraId="0ED1D2DC" w14:textId="77777777" w:rsidR="007C6EAA" w:rsidRPr="002237CF" w:rsidRDefault="008D4802">
            <w:pPr>
              <w:spacing w:before="40" w:after="40" w:line="240" w:lineRule="auto"/>
              <w:jc w:val="both"/>
              <w:rPr>
                <w:lang w:val="es-AR"/>
              </w:rPr>
            </w:pPr>
            <w:r w:rsidRPr="002237CF">
              <w:rPr>
                <w:color w:val="000000"/>
                <w:sz w:val="16"/>
                <w:lang w:val="es-AR"/>
              </w:rPr>
              <w:t>Cualquier uso que pese de modo relevante en el producto final.</w:t>
            </w:r>
          </w:p>
        </w:tc>
        <w:tc>
          <w:tcPr>
            <w:tcW w:w="3024" w:type="dxa"/>
          </w:tcPr>
          <w:p w14:paraId="2292E97C" w14:textId="77777777" w:rsidR="007C6EAA" w:rsidRPr="002237CF" w:rsidRDefault="008D4802">
            <w:pPr>
              <w:spacing w:before="40" w:after="40" w:line="240" w:lineRule="auto"/>
              <w:jc w:val="both"/>
              <w:rPr>
                <w:lang w:val="es-AR"/>
              </w:rPr>
            </w:pPr>
            <w:r w:rsidRPr="002237CF">
              <w:rPr>
                <w:color w:val="000000"/>
                <w:sz w:val="16"/>
                <w:lang w:val="es-AR"/>
              </w:rPr>
              <w:t>Cargar en la herramienta datos de otras personas, historias clínicas, expedientes o secretos de prácticas.</w:t>
            </w:r>
          </w:p>
        </w:tc>
      </w:tr>
      <w:tr w:rsidR="007C6EAA" w:rsidRPr="002237CF" w14:paraId="05707E50" w14:textId="77777777">
        <w:tc>
          <w:tcPr>
            <w:tcW w:w="3024" w:type="dxa"/>
          </w:tcPr>
          <w:p w14:paraId="11C1C359" w14:textId="77777777" w:rsidR="007C6EAA" w:rsidRPr="002237CF" w:rsidRDefault="008D4802">
            <w:pPr>
              <w:spacing w:before="40" w:after="40" w:line="240" w:lineRule="auto"/>
              <w:jc w:val="both"/>
              <w:rPr>
                <w:lang w:val="es-AR"/>
              </w:rPr>
            </w:pPr>
            <w:r w:rsidRPr="002237CF">
              <w:rPr>
                <w:color w:val="000000"/>
                <w:sz w:val="16"/>
                <w:lang w:val="es-AR"/>
              </w:rPr>
              <w:t>Tutor o corrector de estilo sobre producción propia, si el resultado muestra tu pensamiento y se declara cuando corresponda.</w:t>
            </w:r>
          </w:p>
        </w:tc>
        <w:tc>
          <w:tcPr>
            <w:tcW w:w="3024" w:type="dxa"/>
          </w:tcPr>
          <w:p w14:paraId="516FE65A" w14:textId="77777777" w:rsidR="007C6EAA" w:rsidRPr="002237CF" w:rsidRDefault="008D4802">
            <w:pPr>
              <w:spacing w:before="40" w:after="40" w:line="240" w:lineRule="auto"/>
              <w:jc w:val="both"/>
              <w:rPr>
                <w:lang w:val="es-AR"/>
              </w:rPr>
            </w:pPr>
            <w:r w:rsidRPr="002237CF">
              <w:rPr>
                <w:color w:val="000000"/>
                <w:sz w:val="16"/>
                <w:lang w:val="es-AR"/>
              </w:rPr>
              <w:t>Uso en trabajo grupal si puede confundir quién hizo qué.</w:t>
            </w:r>
          </w:p>
        </w:tc>
        <w:tc>
          <w:tcPr>
            <w:tcW w:w="3024" w:type="dxa"/>
          </w:tcPr>
          <w:p w14:paraId="4CE4ED4D" w14:textId="77777777" w:rsidR="007C6EAA" w:rsidRPr="002237CF" w:rsidRDefault="008D4802">
            <w:pPr>
              <w:spacing w:before="40" w:after="40" w:line="240" w:lineRule="auto"/>
              <w:jc w:val="both"/>
              <w:rPr>
                <w:lang w:val="es-AR"/>
              </w:rPr>
            </w:pPr>
            <w:r w:rsidRPr="002237CF">
              <w:rPr>
                <w:color w:val="000000"/>
                <w:sz w:val="16"/>
                <w:lang w:val="es-AR"/>
              </w:rPr>
              <w:t>Suplantar identidad o eludir controles de autenticidad.</w:t>
            </w:r>
          </w:p>
        </w:tc>
      </w:tr>
    </w:tbl>
    <w:p w14:paraId="47AA86A6" w14:textId="77777777" w:rsidR="002B7D7F" w:rsidRDefault="002B7D7F">
      <w:pPr>
        <w:rPr>
          <w:b/>
          <w:color w:val="000000"/>
          <w:lang w:val="es-AR"/>
        </w:rPr>
      </w:pPr>
    </w:p>
    <w:p w14:paraId="73FC61FF" w14:textId="77777777" w:rsidR="007C6EAA" w:rsidRPr="002237CF" w:rsidRDefault="008D4802">
      <w:pPr>
        <w:rPr>
          <w:lang w:val="es-AR"/>
        </w:rPr>
      </w:pPr>
      <w:r w:rsidRPr="002237CF">
        <w:rPr>
          <w:b/>
          <w:color w:val="000000"/>
          <w:lang w:val="es-AR"/>
        </w:rPr>
        <w:t>F.3. Declarar cuando corresponda (Anexo C)</w:t>
      </w:r>
    </w:p>
    <w:p w14:paraId="34486FB8" w14:textId="77777777" w:rsidR="007C6EAA" w:rsidRPr="002237CF" w:rsidRDefault="008D4802">
      <w:pPr>
        <w:rPr>
          <w:lang w:val="es-AR"/>
        </w:rPr>
      </w:pPr>
      <w:r w:rsidRPr="002237CF">
        <w:rPr>
          <w:color w:val="000000"/>
          <w:lang w:val="es-AR"/>
        </w:rPr>
        <w:t>Si la consigna lo pide o el uso fue relevante, complete la declaración: herramienta, para qué, alcance, que contrastaste fuentes y que no inventaste citas. Declarar no te hace menos autor; ocultar un uso relevante sí compromete la integridad (arts. 25 y 40).</w:t>
      </w:r>
    </w:p>
    <w:p w14:paraId="59F2B7E4" w14:textId="77777777" w:rsidR="007C6EAA" w:rsidRPr="002237CF" w:rsidRDefault="008D4802">
      <w:pPr>
        <w:rPr>
          <w:lang w:val="es-AR"/>
        </w:rPr>
      </w:pPr>
      <w:r w:rsidRPr="002237CF">
        <w:rPr>
          <w:b/>
          <w:color w:val="000000"/>
          <w:lang w:val="es-AR"/>
        </w:rPr>
        <w:t>F.4. Datos y confidencialidad</w:t>
      </w:r>
    </w:p>
    <w:p w14:paraId="4F857BB2" w14:textId="77777777" w:rsidR="007C6EAA" w:rsidRPr="002237CF" w:rsidRDefault="008D4802">
      <w:pPr>
        <w:rPr>
          <w:lang w:val="es-AR"/>
        </w:rPr>
      </w:pPr>
      <w:r w:rsidRPr="002237CF">
        <w:rPr>
          <w:color w:val="000000"/>
          <w:lang w:val="es-AR"/>
        </w:rPr>
        <w:t>No se peguen en un chat público nombres, notas, historias clínicas, expedientes, datos de compañeros, de pacientes o de la Universidad. Para eso solo valen herramientas autorizadas (Artículo 25° y numeral 25.4).</w:t>
      </w:r>
    </w:p>
    <w:p w14:paraId="4EE73BA6" w14:textId="77777777" w:rsidR="007C6EAA" w:rsidRPr="002237CF" w:rsidRDefault="008D4802">
      <w:pPr>
        <w:rPr>
          <w:lang w:val="es-AR"/>
        </w:rPr>
      </w:pPr>
      <w:r w:rsidRPr="002237CF">
        <w:rPr>
          <w:b/>
          <w:color w:val="000000"/>
          <w:lang w:val="es-AR"/>
        </w:rPr>
        <w:t>F.5. La IA no es compañera emocional ni psicólogo</w:t>
      </w:r>
    </w:p>
    <w:p w14:paraId="17E81CEF" w14:textId="77777777" w:rsidR="007C6EAA" w:rsidRPr="002237CF" w:rsidRDefault="008D4802">
      <w:pPr>
        <w:rPr>
          <w:lang w:val="es-AR"/>
        </w:rPr>
      </w:pPr>
      <w:r w:rsidRPr="002237CF">
        <w:rPr>
          <w:color w:val="000000"/>
          <w:lang w:val="es-AR"/>
        </w:rPr>
        <w:t xml:space="preserve">Si </w:t>
      </w:r>
      <w:r w:rsidR="004E2053">
        <w:rPr>
          <w:color w:val="000000"/>
          <w:lang w:val="es-AR"/>
        </w:rPr>
        <w:t>se u</w:t>
      </w:r>
      <w:r w:rsidR="00312660">
        <w:rPr>
          <w:color w:val="000000"/>
          <w:lang w:val="es-AR"/>
        </w:rPr>
        <w:t>s</w:t>
      </w:r>
      <w:r w:rsidR="004E2053">
        <w:rPr>
          <w:color w:val="000000"/>
          <w:lang w:val="es-AR"/>
        </w:rPr>
        <w:t>a</w:t>
      </w:r>
      <w:r w:rsidRPr="002237CF">
        <w:rPr>
          <w:color w:val="000000"/>
          <w:lang w:val="es-AR"/>
        </w:rPr>
        <w:t xml:space="preserve"> un </w:t>
      </w:r>
      <w:proofErr w:type="spellStart"/>
      <w:r w:rsidRPr="002237CF">
        <w:rPr>
          <w:color w:val="000000"/>
          <w:lang w:val="es-AR"/>
        </w:rPr>
        <w:t>chatbot</w:t>
      </w:r>
      <w:proofErr w:type="spellEnd"/>
      <w:r w:rsidRPr="002237CF">
        <w:rPr>
          <w:color w:val="000000"/>
          <w:lang w:val="es-AR"/>
        </w:rPr>
        <w:t xml:space="preserve"> como confidente, se debe acudir a una persona: docente, tutor, bienestar, pastoral o el canal de tu sede. La IA no reemplaza ese acompañamiento (9.12).</w:t>
      </w:r>
    </w:p>
    <w:p w14:paraId="3EAAB732" w14:textId="77777777" w:rsidR="007C6EAA" w:rsidRPr="002237CF" w:rsidRDefault="008D4802">
      <w:pPr>
        <w:rPr>
          <w:lang w:val="es-AR"/>
        </w:rPr>
      </w:pPr>
      <w:r w:rsidRPr="002237CF">
        <w:rPr>
          <w:b/>
          <w:color w:val="000000"/>
          <w:lang w:val="es-AR"/>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0422A7C3" w14:textId="77777777">
        <w:tc>
          <w:tcPr>
            <w:tcW w:w="4536" w:type="dxa"/>
            <w:shd w:val="clear" w:color="auto" w:fill="1F4E79"/>
          </w:tcPr>
          <w:p w14:paraId="3642BFBF"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39C2E046" w14:textId="77777777" w:rsidR="007C6EAA" w:rsidRDefault="008D4802">
            <w:pPr>
              <w:spacing w:before="40" w:after="40" w:line="240" w:lineRule="auto"/>
              <w:jc w:val="center"/>
            </w:pPr>
            <w:r>
              <w:rPr>
                <w:b/>
                <w:color w:val="FFFFFF"/>
                <w:sz w:val="16"/>
              </w:rPr>
              <w:t>Sí</w:t>
            </w:r>
          </w:p>
        </w:tc>
      </w:tr>
      <w:tr w:rsidR="007C6EAA" w14:paraId="2932DDFA" w14:textId="77777777">
        <w:tc>
          <w:tcPr>
            <w:tcW w:w="4536" w:type="dxa"/>
          </w:tcPr>
          <w:p w14:paraId="408A9E82" w14:textId="77777777" w:rsidR="007C6EAA" w:rsidRPr="002237CF" w:rsidRDefault="008D4802">
            <w:pPr>
              <w:spacing w:before="40" w:after="40" w:line="240" w:lineRule="auto"/>
              <w:jc w:val="both"/>
              <w:rPr>
                <w:lang w:val="es-AR"/>
              </w:rPr>
            </w:pPr>
            <w:r w:rsidRPr="002237CF">
              <w:rPr>
                <w:color w:val="000000"/>
                <w:sz w:val="16"/>
                <w:lang w:val="es-AR"/>
              </w:rPr>
              <w:t xml:space="preserve">¿Leí la </w:t>
            </w:r>
            <w:r w:rsidR="002B7D7F">
              <w:rPr>
                <w:color w:val="000000"/>
                <w:sz w:val="16"/>
                <w:lang w:val="es-AR"/>
              </w:rPr>
              <w:t>consigna</w:t>
            </w:r>
            <w:r w:rsidRPr="002237CF">
              <w:rPr>
                <w:color w:val="000000"/>
                <w:sz w:val="16"/>
                <w:lang w:val="es-AR"/>
              </w:rPr>
              <w:t>: IA permitida, condicionada o prohibida?</w:t>
            </w:r>
          </w:p>
        </w:tc>
        <w:tc>
          <w:tcPr>
            <w:tcW w:w="4536" w:type="dxa"/>
          </w:tcPr>
          <w:p w14:paraId="20EFC3AF" w14:textId="77777777" w:rsidR="007C6EAA" w:rsidRDefault="008D4802">
            <w:pPr>
              <w:spacing w:before="40" w:after="40" w:line="240" w:lineRule="auto"/>
              <w:jc w:val="both"/>
            </w:pPr>
            <w:r>
              <w:rPr>
                <w:color w:val="000000"/>
                <w:sz w:val="16"/>
              </w:rPr>
              <w:t>☐</w:t>
            </w:r>
          </w:p>
        </w:tc>
      </w:tr>
      <w:tr w:rsidR="007C6EAA" w14:paraId="75309E02" w14:textId="77777777">
        <w:tc>
          <w:tcPr>
            <w:tcW w:w="4536" w:type="dxa"/>
          </w:tcPr>
          <w:p w14:paraId="1F7A8BA6" w14:textId="77777777" w:rsidR="007C6EAA" w:rsidRPr="002237CF" w:rsidRDefault="008D4802">
            <w:pPr>
              <w:spacing w:before="40" w:after="40" w:line="240" w:lineRule="auto"/>
              <w:jc w:val="both"/>
              <w:rPr>
                <w:lang w:val="es-AR"/>
              </w:rPr>
            </w:pPr>
            <w:r w:rsidRPr="002237CF">
              <w:rPr>
                <w:color w:val="000000"/>
                <w:sz w:val="16"/>
                <w:lang w:val="es-AR"/>
              </w:rPr>
              <w:t>¿El trabajo muestra mi comprensión y puedo explicarlo oralmente?</w:t>
            </w:r>
          </w:p>
        </w:tc>
        <w:tc>
          <w:tcPr>
            <w:tcW w:w="4536" w:type="dxa"/>
          </w:tcPr>
          <w:p w14:paraId="3B4C3240" w14:textId="77777777" w:rsidR="007C6EAA" w:rsidRDefault="008D4802">
            <w:pPr>
              <w:spacing w:before="40" w:after="40" w:line="240" w:lineRule="auto"/>
              <w:jc w:val="both"/>
            </w:pPr>
            <w:r>
              <w:rPr>
                <w:color w:val="000000"/>
                <w:sz w:val="16"/>
              </w:rPr>
              <w:t>☐</w:t>
            </w:r>
          </w:p>
        </w:tc>
      </w:tr>
      <w:tr w:rsidR="007C6EAA" w14:paraId="01E252D5" w14:textId="77777777">
        <w:tc>
          <w:tcPr>
            <w:tcW w:w="4536" w:type="dxa"/>
          </w:tcPr>
          <w:p w14:paraId="652AADFB" w14:textId="77777777" w:rsidR="007C6EAA" w:rsidRPr="002237CF" w:rsidRDefault="008D4802">
            <w:pPr>
              <w:spacing w:before="40" w:after="40" w:line="240" w:lineRule="auto"/>
              <w:jc w:val="both"/>
              <w:rPr>
                <w:lang w:val="es-AR"/>
              </w:rPr>
            </w:pPr>
            <w:r w:rsidRPr="002237CF">
              <w:rPr>
                <w:color w:val="000000"/>
                <w:sz w:val="16"/>
                <w:lang w:val="es-AR"/>
              </w:rPr>
              <w:t>¿Si el uso fue relevante, está declarado (Anexo C)?</w:t>
            </w:r>
          </w:p>
        </w:tc>
        <w:tc>
          <w:tcPr>
            <w:tcW w:w="4536" w:type="dxa"/>
          </w:tcPr>
          <w:p w14:paraId="31616EBF" w14:textId="77777777" w:rsidR="007C6EAA" w:rsidRDefault="008D4802">
            <w:pPr>
              <w:spacing w:before="40" w:after="40" w:line="240" w:lineRule="auto"/>
              <w:jc w:val="both"/>
            </w:pPr>
            <w:r>
              <w:rPr>
                <w:color w:val="000000"/>
                <w:sz w:val="16"/>
              </w:rPr>
              <w:t>☐</w:t>
            </w:r>
          </w:p>
        </w:tc>
      </w:tr>
      <w:tr w:rsidR="007C6EAA" w14:paraId="495211E3" w14:textId="77777777">
        <w:tc>
          <w:tcPr>
            <w:tcW w:w="4536" w:type="dxa"/>
          </w:tcPr>
          <w:p w14:paraId="629066C1" w14:textId="77777777" w:rsidR="007C6EAA" w:rsidRPr="002237CF" w:rsidRDefault="008D4802">
            <w:pPr>
              <w:spacing w:before="40" w:after="40" w:line="240" w:lineRule="auto"/>
              <w:jc w:val="both"/>
              <w:rPr>
                <w:lang w:val="es-AR"/>
              </w:rPr>
            </w:pPr>
            <w:r w:rsidRPr="002237CF">
              <w:rPr>
                <w:color w:val="000000"/>
                <w:sz w:val="16"/>
                <w:lang w:val="es-AR"/>
              </w:rPr>
              <w:t>¿Contrasté datos y fuentes, y no inventé citas?</w:t>
            </w:r>
          </w:p>
        </w:tc>
        <w:tc>
          <w:tcPr>
            <w:tcW w:w="4536" w:type="dxa"/>
          </w:tcPr>
          <w:p w14:paraId="58C2EEDA" w14:textId="77777777" w:rsidR="007C6EAA" w:rsidRDefault="008D4802">
            <w:pPr>
              <w:spacing w:before="40" w:after="40" w:line="240" w:lineRule="auto"/>
              <w:jc w:val="both"/>
            </w:pPr>
            <w:r>
              <w:rPr>
                <w:color w:val="000000"/>
                <w:sz w:val="16"/>
              </w:rPr>
              <w:t>☐</w:t>
            </w:r>
          </w:p>
        </w:tc>
      </w:tr>
      <w:tr w:rsidR="007C6EAA" w14:paraId="133CB89F" w14:textId="77777777">
        <w:tc>
          <w:tcPr>
            <w:tcW w:w="4536" w:type="dxa"/>
          </w:tcPr>
          <w:p w14:paraId="6C85127F" w14:textId="77777777" w:rsidR="007C6EAA" w:rsidRPr="002237CF" w:rsidRDefault="008D4802">
            <w:pPr>
              <w:spacing w:before="40" w:after="40" w:line="240" w:lineRule="auto"/>
              <w:jc w:val="both"/>
              <w:rPr>
                <w:lang w:val="es-AR"/>
              </w:rPr>
            </w:pPr>
            <w:r w:rsidRPr="002237CF">
              <w:rPr>
                <w:color w:val="000000"/>
                <w:sz w:val="16"/>
                <w:lang w:val="es-AR"/>
              </w:rPr>
              <w:t>¿No cargué datos de otras personas ni información confidencial?</w:t>
            </w:r>
          </w:p>
        </w:tc>
        <w:tc>
          <w:tcPr>
            <w:tcW w:w="4536" w:type="dxa"/>
          </w:tcPr>
          <w:p w14:paraId="48237498" w14:textId="77777777" w:rsidR="007C6EAA" w:rsidRDefault="008D4802">
            <w:pPr>
              <w:spacing w:before="40" w:after="40" w:line="240" w:lineRule="auto"/>
              <w:jc w:val="both"/>
            </w:pPr>
            <w:r>
              <w:rPr>
                <w:color w:val="000000"/>
                <w:sz w:val="16"/>
              </w:rPr>
              <w:t>☐</w:t>
            </w:r>
          </w:p>
        </w:tc>
      </w:tr>
    </w:tbl>
    <w:p w14:paraId="1B837797" w14:textId="77777777" w:rsidR="00CA0157" w:rsidRDefault="00CA0157">
      <w:pPr>
        <w:rPr>
          <w:b/>
          <w:color w:val="000000"/>
        </w:rPr>
      </w:pPr>
    </w:p>
    <w:p w14:paraId="1D8FAECE" w14:textId="77777777" w:rsidR="007C6EAA" w:rsidRDefault="008D4802">
      <w:r>
        <w:rPr>
          <w:b/>
          <w:color w:val="000000"/>
        </w:rPr>
        <w:t>F.7. Adónde ir</w:t>
      </w:r>
    </w:p>
    <w:p w14:paraId="2C31CB3C" w14:textId="77777777" w:rsidR="007C6EAA" w:rsidRPr="002237CF" w:rsidRDefault="008D4802">
      <w:pPr>
        <w:rPr>
          <w:lang w:val="es-AR"/>
        </w:rPr>
      </w:pPr>
      <w:r w:rsidRPr="002237CF">
        <w:rPr>
          <w:color w:val="000000"/>
          <w:lang w:val="es-AR"/>
        </w:rPr>
        <w:t>La consigna y el programa de la asignatura · Marco (arts. 25 a 40) · Formulario de declaración (Anexo C) · Docente de la cátedra · Observatorio de Inteligencia Artificial, en dudas institucionales.</w:t>
      </w:r>
    </w:p>
    <w:p w14:paraId="0D4E91B2" w14:textId="77777777" w:rsidR="007C6EAA" w:rsidRPr="00FF5DFC" w:rsidRDefault="008D4802">
      <w:pPr>
        <w:pStyle w:val="Ttulo2"/>
        <w:rPr>
          <w:bCs w:val="0"/>
          <w:lang w:val="es-AR"/>
        </w:rPr>
      </w:pPr>
      <w:bookmarkStart w:id="112" w:name="_Toc237888882"/>
      <w:r w:rsidRPr="00FF5DFC">
        <w:rPr>
          <w:rFonts w:ascii="Times New Roman" w:eastAsia="Times New Roman" w:hAnsi="Times New Roman"/>
          <w:bCs w:val="0"/>
          <w:sz w:val="22"/>
          <w:lang w:val="es-AR"/>
        </w:rPr>
        <w:lastRenderedPageBreak/>
        <w:t>Anexo G. Modelo de política de IA para programas de la asignatura y consignas</w:t>
      </w:r>
      <w:bookmarkEnd w:id="112"/>
    </w:p>
    <w:p w14:paraId="1A38056D" w14:textId="77777777" w:rsidR="007C6EAA" w:rsidRPr="002237CF" w:rsidRDefault="008D4802">
      <w:pPr>
        <w:rPr>
          <w:lang w:val="es-AR"/>
        </w:rPr>
      </w:pPr>
      <w:r w:rsidRPr="002237CF">
        <w:rPr>
          <w:b/>
          <w:color w:val="000000"/>
          <w:lang w:val="es-AR"/>
        </w:rPr>
        <w:t>G.1. Carácter</w:t>
      </w:r>
    </w:p>
    <w:p w14:paraId="7234DD11" w14:textId="77777777" w:rsidR="007C6EAA" w:rsidRPr="002237CF" w:rsidRDefault="008D4802">
      <w:pPr>
        <w:rPr>
          <w:lang w:val="es-AR"/>
        </w:rPr>
      </w:pPr>
      <w:r w:rsidRPr="002237CF">
        <w:rPr>
          <w:color w:val="000000"/>
          <w:lang w:val="es-AR"/>
        </w:rPr>
        <w:t>Este Anexo desarrolla el Artículo 25° y la escala del numeral 31.6. Ofrece textos modelo para el programa de la asignatura y para cada consigna. No sustituye el Marco: la cátedra puede ser más restrictiva, no más permisiva en lo que aquí se prohíbe. En niveles preuniversitarios rige además el Anexo J.</w:t>
      </w:r>
    </w:p>
    <w:p w14:paraId="7111D766" w14:textId="77777777" w:rsidR="007C6EAA" w:rsidRPr="002237CF" w:rsidRDefault="008D4802">
      <w:pPr>
        <w:rPr>
          <w:lang w:val="es-AR"/>
        </w:rPr>
      </w:pPr>
      <w:r w:rsidRPr="002237CF">
        <w:rPr>
          <w:b/>
          <w:color w:val="000000"/>
          <w:lang w:val="es-AR"/>
        </w:rPr>
        <w:t>G.2. Qué debe informar el programa de la asignatura</w:t>
      </w:r>
    </w:p>
    <w:p w14:paraId="5481586B" w14:textId="77777777" w:rsidR="007C6EAA" w:rsidRPr="002237CF" w:rsidRDefault="008D4802">
      <w:pPr>
        <w:rPr>
          <w:lang w:val="es-AR"/>
        </w:rPr>
      </w:pPr>
      <w:r w:rsidRPr="002237CF">
        <w:rPr>
          <w:color w:val="000000"/>
          <w:lang w:val="es-AR"/>
        </w:rPr>
        <w:t>Al inicio de la asignatura, o en la consigna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 25).</w:t>
      </w:r>
    </w:p>
    <w:p w14:paraId="0129DE29" w14:textId="77777777" w:rsidR="007C6EAA" w:rsidRPr="002237CF" w:rsidRDefault="008D4802">
      <w:pPr>
        <w:rPr>
          <w:lang w:val="es-AR"/>
        </w:rPr>
      </w:pPr>
      <w:r w:rsidRPr="002237CF">
        <w:rPr>
          <w:b/>
          <w:color w:val="000000"/>
          <w:lang w:val="es-AR"/>
        </w:rPr>
        <w:t>G.3. Párrafo mínimo para el programa de la asignatura</w:t>
      </w:r>
    </w:p>
    <w:p w14:paraId="3E3C83D7" w14:textId="77777777" w:rsidR="007C6EAA" w:rsidRPr="002237CF" w:rsidRDefault="008D4802">
      <w:pPr>
        <w:rPr>
          <w:lang w:val="es-AR"/>
        </w:rPr>
      </w:pPr>
      <w:r w:rsidRPr="002237CF">
        <w:rPr>
          <w:color w:val="000000"/>
          <w:lang w:val="es-AR"/>
        </w:rPr>
        <w:t>Texto orientativo, adaptable por la cátedra:</w:t>
      </w:r>
    </w:p>
    <w:p w14:paraId="329AAABF" w14:textId="77777777" w:rsidR="007C6EAA" w:rsidRPr="002237CF" w:rsidRDefault="008D4802">
      <w:pPr>
        <w:rPr>
          <w:lang w:val="es-AR"/>
        </w:rPr>
      </w:pPr>
      <w:r w:rsidRPr="002237CF">
        <w:rPr>
          <w:i/>
          <w:color w:val="000000"/>
          <w:lang w:val="es-AR"/>
        </w:rPr>
        <w:t xml:space="preserve">En esta asignatura, el uso de herramientas de inteligencia artificial generativa se rige por el Marco de Gobernanza, Ética y Uso Responsable de la IA de la Universidad Católica de Cuyo y por las reglas específicas de cada </w:t>
      </w:r>
      <w:r w:rsidR="002B7D7F">
        <w:rPr>
          <w:i/>
          <w:color w:val="000000"/>
          <w:lang w:val="es-AR"/>
        </w:rPr>
        <w:t>consigna</w:t>
      </w:r>
      <w:r w:rsidRPr="002237CF">
        <w:rPr>
          <w:i/>
          <w:color w:val="000000"/>
          <w:lang w:val="es-AR"/>
        </w:rPr>
        <w:t>. Cuando el uso esté permitido o condicionado, deberá declararse mediante 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La evaluación final acreditante es siempre humana. Las herramientas que estiman si un texto fue producido por IA no constituyen, por sí solas, prueba suficiente para una sanción.</w:t>
      </w:r>
    </w:p>
    <w:p w14:paraId="729525F1" w14:textId="77777777" w:rsidR="007C6EAA" w:rsidRPr="002237CF" w:rsidRDefault="008D4802">
      <w:pPr>
        <w:rPr>
          <w:lang w:val="es-AR"/>
        </w:rPr>
      </w:pPr>
      <w:r w:rsidRPr="002237CF">
        <w:rPr>
          <w:b/>
          <w:color w:val="000000"/>
          <w:lang w:val="es-AR"/>
        </w:rPr>
        <w:t>G.4. Fórmulas para consignas</w:t>
      </w:r>
    </w:p>
    <w:p w14:paraId="5EDD9678" w14:textId="77777777" w:rsidR="007C6EAA" w:rsidRPr="002237CF" w:rsidRDefault="008D4802">
      <w:pPr>
        <w:rPr>
          <w:lang w:val="es-AR"/>
        </w:rPr>
      </w:pPr>
      <w:r w:rsidRPr="002237CF">
        <w:rPr>
          <w:color w:val="000000"/>
          <w:lang w:val="es-AR"/>
        </w:rPr>
        <w:t>Elegir una y completarla. En silencio de consigna, la IA no puede sustituir la evidencia de aprendizaje evaluada (Artículo 19°).</w:t>
      </w:r>
    </w:p>
    <w:tbl>
      <w:tblPr>
        <w:tblStyle w:val="Tablaconcuadrcula"/>
        <w:tblW w:w="5000" w:type="pct"/>
        <w:tblLook w:val="04A0" w:firstRow="1" w:lastRow="0" w:firstColumn="1" w:lastColumn="0" w:noHBand="0" w:noVBand="1"/>
      </w:tblPr>
      <w:tblGrid>
        <w:gridCol w:w="4531"/>
        <w:gridCol w:w="4531"/>
      </w:tblGrid>
      <w:tr w:rsidR="007C6EAA" w:rsidRPr="002237CF" w14:paraId="50CF1241" w14:textId="77777777">
        <w:tc>
          <w:tcPr>
            <w:tcW w:w="4536" w:type="dxa"/>
            <w:shd w:val="clear" w:color="auto" w:fill="1F4E79"/>
          </w:tcPr>
          <w:p w14:paraId="75E26676" w14:textId="77777777" w:rsidR="007C6EAA" w:rsidRDefault="008D4802">
            <w:pPr>
              <w:spacing w:before="40" w:after="40" w:line="240" w:lineRule="auto"/>
              <w:jc w:val="center"/>
            </w:pPr>
            <w:r>
              <w:rPr>
                <w:b/>
                <w:color w:val="FFFFFF"/>
                <w:sz w:val="16"/>
              </w:rPr>
              <w:t>Nivel</w:t>
            </w:r>
          </w:p>
        </w:tc>
        <w:tc>
          <w:tcPr>
            <w:tcW w:w="4536" w:type="dxa"/>
            <w:shd w:val="clear" w:color="auto" w:fill="1F4E79"/>
          </w:tcPr>
          <w:p w14:paraId="0981BA27" w14:textId="77777777" w:rsidR="007C6EAA" w:rsidRPr="002237CF" w:rsidRDefault="008D4802">
            <w:pPr>
              <w:spacing w:before="40" w:after="40" w:line="240" w:lineRule="auto"/>
              <w:jc w:val="center"/>
              <w:rPr>
                <w:lang w:val="es-AR"/>
              </w:rPr>
            </w:pPr>
            <w:r w:rsidRPr="002237CF">
              <w:rPr>
                <w:b/>
                <w:color w:val="FFFFFF"/>
                <w:sz w:val="16"/>
                <w:lang w:val="es-AR"/>
              </w:rPr>
              <w:t xml:space="preserve">Fórmula modelo para la </w:t>
            </w:r>
            <w:r w:rsidR="002B7D7F">
              <w:rPr>
                <w:b/>
                <w:color w:val="FFFFFF"/>
                <w:sz w:val="16"/>
                <w:lang w:val="es-AR"/>
              </w:rPr>
              <w:t>consigna</w:t>
            </w:r>
          </w:p>
        </w:tc>
      </w:tr>
      <w:tr w:rsidR="007C6EAA" w:rsidRPr="002237CF" w14:paraId="6F111900" w14:textId="77777777">
        <w:tc>
          <w:tcPr>
            <w:tcW w:w="4536" w:type="dxa"/>
          </w:tcPr>
          <w:p w14:paraId="32FC2846" w14:textId="77777777" w:rsidR="007C6EAA" w:rsidRDefault="008D4802">
            <w:pPr>
              <w:spacing w:before="40" w:after="40" w:line="240" w:lineRule="auto"/>
              <w:jc w:val="both"/>
            </w:pPr>
            <w:r>
              <w:rPr>
                <w:color w:val="000000"/>
                <w:sz w:val="16"/>
              </w:rPr>
              <w:t>Uso no permitido</w:t>
            </w:r>
          </w:p>
        </w:tc>
        <w:tc>
          <w:tcPr>
            <w:tcW w:w="4536" w:type="dxa"/>
          </w:tcPr>
          <w:p w14:paraId="0EA1C50C" w14:textId="77777777" w:rsidR="007C6EAA" w:rsidRPr="002237CF" w:rsidRDefault="008D4802">
            <w:pPr>
              <w:spacing w:before="40" w:after="40" w:line="240" w:lineRule="auto"/>
              <w:jc w:val="both"/>
              <w:rPr>
                <w:lang w:val="es-AR"/>
              </w:rPr>
            </w:pPr>
            <w:r w:rsidRPr="002237CF">
              <w:rPr>
                <w:color w:val="000000"/>
                <w:sz w:val="16"/>
                <w:lang w:val="es-AR"/>
              </w:rPr>
              <w:t>En esta actividad está prohibido el uso de inteligencia artificial generativa. El trabajo debe evidenciar elaboración propia. Cualquier asistencia relevante se considerará falta a la integridad académica.</w:t>
            </w:r>
          </w:p>
        </w:tc>
      </w:tr>
      <w:tr w:rsidR="007C6EAA" w:rsidRPr="002237CF" w14:paraId="268CC5D4" w14:textId="77777777">
        <w:tc>
          <w:tcPr>
            <w:tcW w:w="4536" w:type="dxa"/>
          </w:tcPr>
          <w:p w14:paraId="7DF90550" w14:textId="77777777" w:rsidR="007C6EAA" w:rsidRPr="002237CF" w:rsidRDefault="008D4802">
            <w:pPr>
              <w:spacing w:before="40" w:after="40" w:line="240" w:lineRule="auto"/>
              <w:jc w:val="both"/>
              <w:rPr>
                <w:lang w:val="es-AR"/>
              </w:rPr>
            </w:pPr>
            <w:r w:rsidRPr="002237CF">
              <w:rPr>
                <w:color w:val="000000"/>
                <w:sz w:val="16"/>
                <w:lang w:val="es-AR"/>
              </w:rPr>
              <w:t>Uso solo para ideas u organización, con declaración</w:t>
            </w:r>
          </w:p>
        </w:tc>
        <w:tc>
          <w:tcPr>
            <w:tcW w:w="4536" w:type="dxa"/>
          </w:tcPr>
          <w:p w14:paraId="554DD90E" w14:textId="77777777" w:rsidR="007C6EAA" w:rsidRPr="002237CF" w:rsidRDefault="008D4802">
            <w:pPr>
              <w:spacing w:before="40" w:after="40" w:line="240" w:lineRule="auto"/>
              <w:jc w:val="both"/>
              <w:rPr>
                <w:lang w:val="es-AR"/>
              </w:rPr>
            </w:pPr>
            <w:r w:rsidRPr="002237CF">
              <w:rPr>
                <w:color w:val="000000"/>
                <w:sz w:val="16"/>
                <w:lang w:val="es-AR"/>
              </w:rPr>
              <w:t>Se admite IA para explorar ideas, esquemas o comprensión previa. No se admite generar el producto evaluable. Debe declararse la herramienta y el propósito (Anexo C).</w:t>
            </w:r>
          </w:p>
        </w:tc>
      </w:tr>
      <w:tr w:rsidR="007C6EAA" w:rsidRPr="002237CF" w14:paraId="1B1C858E" w14:textId="77777777">
        <w:tc>
          <w:tcPr>
            <w:tcW w:w="4536" w:type="dxa"/>
          </w:tcPr>
          <w:p w14:paraId="018E2465" w14:textId="77777777" w:rsidR="007C6EAA" w:rsidRPr="002237CF" w:rsidRDefault="008D4802">
            <w:pPr>
              <w:spacing w:before="40" w:after="40" w:line="240" w:lineRule="auto"/>
              <w:jc w:val="both"/>
              <w:rPr>
                <w:lang w:val="es-AR"/>
              </w:rPr>
            </w:pPr>
            <w:r w:rsidRPr="002237CF">
              <w:rPr>
                <w:color w:val="000000"/>
                <w:sz w:val="16"/>
                <w:lang w:val="es-AR"/>
              </w:rPr>
              <w:t>Uso para mejorar claridad de texto propio, con declaración</w:t>
            </w:r>
          </w:p>
        </w:tc>
        <w:tc>
          <w:tcPr>
            <w:tcW w:w="4536" w:type="dxa"/>
          </w:tcPr>
          <w:p w14:paraId="4516EA04" w14:textId="77777777" w:rsidR="007C6EAA" w:rsidRPr="002237CF" w:rsidRDefault="008D4802">
            <w:pPr>
              <w:spacing w:before="40" w:after="40" w:line="240" w:lineRule="auto"/>
              <w:jc w:val="both"/>
              <w:rPr>
                <w:lang w:val="es-AR"/>
              </w:rPr>
            </w:pPr>
            <w:r w:rsidRPr="002237CF">
              <w:rPr>
                <w:color w:val="000000"/>
                <w:sz w:val="16"/>
                <w:lang w:val="es-AR"/>
              </w:rPr>
              <w:t>Se admite IA para corrección de estilo o claridad sobre un texto ya elaborado por el estudiante. La autoría sustancial y la argumentación deben ser propias. Declarar el uso.</w:t>
            </w:r>
          </w:p>
        </w:tc>
      </w:tr>
      <w:tr w:rsidR="007C6EAA" w14:paraId="7DF46355" w14:textId="77777777">
        <w:tc>
          <w:tcPr>
            <w:tcW w:w="4536" w:type="dxa"/>
          </w:tcPr>
          <w:p w14:paraId="303C5F52" w14:textId="77777777" w:rsidR="007C6EAA" w:rsidRPr="002237CF" w:rsidRDefault="008D4802">
            <w:pPr>
              <w:spacing w:before="40" w:after="40" w:line="240" w:lineRule="auto"/>
              <w:jc w:val="both"/>
              <w:rPr>
                <w:lang w:val="es-AR"/>
              </w:rPr>
            </w:pPr>
            <w:r w:rsidRPr="002237CF">
              <w:rPr>
                <w:color w:val="000000"/>
                <w:sz w:val="16"/>
                <w:lang w:val="es-AR"/>
              </w:rPr>
              <w:t>Uso parcial de contenidos generados, distinguidos y declarados</w:t>
            </w:r>
          </w:p>
        </w:tc>
        <w:tc>
          <w:tcPr>
            <w:tcW w:w="4536" w:type="dxa"/>
          </w:tcPr>
          <w:p w14:paraId="17219240" w14:textId="77777777" w:rsidR="007C6EAA" w:rsidRDefault="008D4802">
            <w:pPr>
              <w:spacing w:before="40" w:after="40" w:line="240" w:lineRule="auto"/>
              <w:jc w:val="both"/>
            </w:pPr>
            <w:r w:rsidRPr="002237CF">
              <w:rPr>
                <w:color w:val="000000"/>
                <w:sz w:val="16"/>
                <w:lang w:val="es-AR"/>
              </w:rPr>
              <w:t xml:space="preserve">Se admite incorporar fragmentos asistidos por IA si están claramente identificados, verificados y declarados. El análisis </w:t>
            </w:r>
            <w:r w:rsidRPr="002237CF">
              <w:rPr>
                <w:color w:val="000000"/>
                <w:sz w:val="16"/>
                <w:lang w:val="es-AR"/>
              </w:rPr>
              <w:lastRenderedPageBreak/>
              <w:t xml:space="preserve">crítico, las conclusiones y la responsabilidad son del estudiante. </w:t>
            </w:r>
            <w:r>
              <w:rPr>
                <w:color w:val="000000"/>
                <w:sz w:val="16"/>
              </w:rPr>
              <w:t>No se admiten citas o datos no contrastados.</w:t>
            </w:r>
          </w:p>
        </w:tc>
      </w:tr>
      <w:tr w:rsidR="007C6EAA" w:rsidRPr="002237CF" w14:paraId="3E962AA5" w14:textId="77777777">
        <w:tc>
          <w:tcPr>
            <w:tcW w:w="4536" w:type="dxa"/>
          </w:tcPr>
          <w:p w14:paraId="2393BC07" w14:textId="77777777" w:rsidR="007C6EAA" w:rsidRPr="002237CF" w:rsidRDefault="008D4802">
            <w:pPr>
              <w:spacing w:before="40" w:after="40" w:line="240" w:lineRule="auto"/>
              <w:jc w:val="both"/>
              <w:rPr>
                <w:lang w:val="es-AR"/>
              </w:rPr>
            </w:pPr>
            <w:r w:rsidRPr="002237CF">
              <w:rPr>
                <w:color w:val="000000"/>
                <w:sz w:val="16"/>
                <w:lang w:val="es-AR"/>
              </w:rPr>
              <w:lastRenderedPageBreak/>
              <w:t>Uso amplio en el proceso, con declaración y verificación</w:t>
            </w:r>
          </w:p>
        </w:tc>
        <w:tc>
          <w:tcPr>
            <w:tcW w:w="4536" w:type="dxa"/>
          </w:tcPr>
          <w:p w14:paraId="75A10DAA" w14:textId="77777777" w:rsidR="007C6EAA" w:rsidRPr="002237CF" w:rsidRDefault="008D4802">
            <w:pPr>
              <w:spacing w:before="40" w:after="40" w:line="240" w:lineRule="auto"/>
              <w:jc w:val="both"/>
              <w:rPr>
                <w:lang w:val="es-AR"/>
              </w:rPr>
            </w:pPr>
            <w:r w:rsidRPr="002237CF">
              <w:rPr>
                <w:color w:val="000000"/>
                <w:sz w:val="16"/>
                <w:lang w:val="es-AR"/>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21EEC765" w14:textId="77777777" w:rsidR="00CA0157" w:rsidRDefault="00CA0157">
      <w:pPr>
        <w:rPr>
          <w:b/>
          <w:color w:val="000000"/>
          <w:lang w:val="es-AR"/>
        </w:rPr>
      </w:pPr>
    </w:p>
    <w:p w14:paraId="60644428" w14:textId="77777777" w:rsidR="007C6EAA" w:rsidRPr="002237CF" w:rsidRDefault="008D4802">
      <w:pPr>
        <w:rPr>
          <w:lang w:val="es-AR"/>
        </w:rPr>
      </w:pPr>
      <w:r w:rsidRPr="002237CF">
        <w:rPr>
          <w:b/>
          <w:color w:val="000000"/>
          <w:lang w:val="es-AR"/>
        </w:rPr>
        <w:t>G.5. Exámenes y desempeño auténtico</w:t>
      </w:r>
    </w:p>
    <w:p w14:paraId="0197A3E7" w14:textId="77777777" w:rsidR="007C6EAA" w:rsidRPr="002237CF" w:rsidRDefault="008D4802">
      <w:pPr>
        <w:rPr>
          <w:lang w:val="es-AR"/>
        </w:rPr>
      </w:pPr>
      <w:r w:rsidRPr="002237CF">
        <w:rPr>
          <w:color w:val="000000"/>
          <w:lang w:val="es-AR"/>
        </w:rPr>
        <w:t>En exámenes presenciales, orales, a libro cerrado o de desempeño clínico, práctico o profesional, el uso de IA se considera prohibido salvo habilitación expresa (numeral 25.4). Conviene reiterarlo en la consigna de la prueba.</w:t>
      </w:r>
    </w:p>
    <w:p w14:paraId="31778194" w14:textId="77777777" w:rsidR="007C6EAA" w:rsidRPr="002237CF" w:rsidRDefault="008D4802">
      <w:pPr>
        <w:rPr>
          <w:lang w:val="es-AR"/>
        </w:rPr>
      </w:pPr>
      <w:r w:rsidRPr="002237CF">
        <w:rPr>
          <w:b/>
          <w:color w:val="000000"/>
          <w:lang w:val="es-AR"/>
        </w:rPr>
        <w:t>G.6. Cierre operativo</w:t>
      </w:r>
    </w:p>
    <w:p w14:paraId="50B2C822" w14:textId="77777777" w:rsidR="007C6EAA" w:rsidRPr="002237CF" w:rsidRDefault="008D4802">
      <w:pPr>
        <w:rPr>
          <w:lang w:val="es-AR"/>
        </w:rPr>
      </w:pPr>
      <w:r w:rsidRPr="002237CF">
        <w:rPr>
          <w:color w:val="000000"/>
          <w:lang w:val="es-AR"/>
        </w:rPr>
        <w:t>El programa de la asignatura fija la política general; cada consigna precisa el nivel de uso. La declaración se rige por el Anexo C; las dudas, por el artículo 26° y el Observatorio.</w:t>
      </w:r>
    </w:p>
    <w:p w14:paraId="75B49C9F" w14:textId="77777777" w:rsidR="007C6EAA" w:rsidRPr="00F60C3F" w:rsidRDefault="008D4802">
      <w:pPr>
        <w:pStyle w:val="Ttulo2"/>
        <w:rPr>
          <w:bCs w:val="0"/>
          <w:lang w:val="es-AR"/>
        </w:rPr>
      </w:pPr>
      <w:bookmarkStart w:id="113" w:name="_Toc237888883"/>
      <w:r w:rsidRPr="00F60C3F">
        <w:rPr>
          <w:rFonts w:ascii="Times New Roman" w:eastAsia="Times New Roman" w:hAnsi="Times New Roman"/>
          <w:bCs w:val="0"/>
          <w:sz w:val="22"/>
          <w:lang w:val="es-AR"/>
        </w:rPr>
        <w:t>Anexo H. Protocolo de reporte de incidentes vinculados a IA</w:t>
      </w:r>
      <w:bookmarkEnd w:id="113"/>
    </w:p>
    <w:p w14:paraId="2CE9874F" w14:textId="77777777" w:rsidR="007C6EAA" w:rsidRPr="002237CF" w:rsidRDefault="008D4802">
      <w:pPr>
        <w:rPr>
          <w:lang w:val="es-AR"/>
        </w:rPr>
      </w:pPr>
      <w:r w:rsidRPr="002237CF">
        <w:rPr>
          <w:b/>
          <w:color w:val="000000"/>
          <w:lang w:val="es-AR"/>
        </w:rPr>
        <w:t>H.1. Carácter</w:t>
      </w:r>
    </w:p>
    <w:p w14:paraId="15F8ABCE" w14:textId="77777777" w:rsidR="007C6EAA" w:rsidRPr="002237CF" w:rsidRDefault="008D4802">
      <w:pPr>
        <w:rPr>
          <w:lang w:val="es-AR"/>
        </w:rPr>
      </w:pPr>
      <w:r w:rsidRPr="002237CF">
        <w:rPr>
          <w:color w:val="000000"/>
          <w:lang w:val="es-AR"/>
        </w:rPr>
        <w:t>Este Anexo opera los artículos 42°, 101°, 103°, 104° y 105°. Define un circuito mínimo para reportar, clasificar y aprender de incidentes vinculados a IA. No sustituye los regímenes disciplinario, laboral, de protección de datos ni de ciberseguridad: remite a las áreas competentes. Quien reporte de buena fe no será perjudicado por ese solo hecho.</w:t>
      </w:r>
    </w:p>
    <w:p w14:paraId="7FE3C9F6" w14:textId="77777777" w:rsidR="007C6EAA" w:rsidRPr="002237CF" w:rsidRDefault="008D4802">
      <w:pPr>
        <w:rPr>
          <w:lang w:val="es-AR"/>
        </w:rPr>
      </w:pPr>
      <w:r w:rsidRPr="002237CF">
        <w:rPr>
          <w:b/>
          <w:color w:val="000000"/>
          <w:lang w:val="es-AR"/>
        </w:rPr>
        <w:t>H.2. Hechos reportables</w:t>
      </w:r>
    </w:p>
    <w:p w14:paraId="60C7D12F" w14:textId="77777777" w:rsidR="007C6EAA" w:rsidRPr="002237CF" w:rsidRDefault="008D4802">
      <w:pPr>
        <w:rPr>
          <w:lang w:val="es-AR"/>
        </w:rPr>
      </w:pPr>
      <w:r w:rsidRPr="002237CF">
        <w:rPr>
          <w:color w:val="000000"/>
          <w:lang w:val="es-AR"/>
        </w:rPr>
        <w:t xml:space="preserve">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 25.1). También se reportan </w:t>
      </w:r>
      <w:proofErr w:type="spellStart"/>
      <w:r w:rsidRPr="002237CF">
        <w:rPr>
          <w:color w:val="000000"/>
          <w:lang w:val="es-AR"/>
        </w:rPr>
        <w:t>deepfakes</w:t>
      </w:r>
      <w:proofErr w:type="spellEnd"/>
      <w:r w:rsidRPr="002237CF">
        <w:rPr>
          <w:color w:val="000000"/>
          <w:lang w:val="es-AR"/>
        </w:rPr>
        <w:t>, usos de IA como sustituto de acompañamiento de bienestar cuando haya riesgo para una persona, y cualquier hecho que afecte a NNA.</w:t>
      </w:r>
    </w:p>
    <w:p w14:paraId="6CB0EAC9" w14:textId="77777777" w:rsidR="007C6EAA" w:rsidRPr="002237CF" w:rsidRDefault="008D4802">
      <w:pPr>
        <w:rPr>
          <w:lang w:val="es-AR"/>
        </w:rPr>
      </w:pPr>
      <w:r w:rsidRPr="002237CF">
        <w:rPr>
          <w:b/>
          <w:color w:val="000000"/>
          <w:lang w:val="es-AR"/>
        </w:rPr>
        <w:t>H.3. A quién reportar</w:t>
      </w:r>
    </w:p>
    <w:p w14:paraId="5A2C24BE" w14:textId="77777777" w:rsidR="007C6EAA" w:rsidRPr="002237CF" w:rsidRDefault="008D4802">
      <w:pPr>
        <w:rPr>
          <w:lang w:val="es-AR"/>
        </w:rPr>
      </w:pPr>
      <w:r w:rsidRPr="002237CF">
        <w:rPr>
          <w:color w:val="000000"/>
          <w:lang w:val="es-AR"/>
        </w:rPr>
        <w:t>Canal general: Observatorio de Inteligencia Artificial, que deriva según la materia. Seguridad o filtración de datos: además, área de TIC. Integridad académica: docente, dirección de carrera y 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6A8A734C" w14:textId="77777777" w:rsidR="007C6EAA" w:rsidRDefault="008D4802">
      <w:r>
        <w:rPr>
          <w:b/>
          <w:color w:val="000000"/>
        </w:rPr>
        <w:lastRenderedPageBreak/>
        <w:t>H.4. Ficha mínima de reporte</w:t>
      </w:r>
    </w:p>
    <w:tbl>
      <w:tblPr>
        <w:tblStyle w:val="Tablaconcuadrcula"/>
        <w:tblW w:w="5000" w:type="pct"/>
        <w:tblLook w:val="04A0" w:firstRow="1" w:lastRow="0" w:firstColumn="1" w:lastColumn="0" w:noHBand="0" w:noVBand="1"/>
      </w:tblPr>
      <w:tblGrid>
        <w:gridCol w:w="4531"/>
        <w:gridCol w:w="4531"/>
      </w:tblGrid>
      <w:tr w:rsidR="007C6EAA" w14:paraId="52E0E793" w14:textId="77777777">
        <w:tc>
          <w:tcPr>
            <w:tcW w:w="4536" w:type="dxa"/>
            <w:shd w:val="clear" w:color="auto" w:fill="1F4E79"/>
          </w:tcPr>
          <w:p w14:paraId="5C76287D"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BFC233E" w14:textId="77777777" w:rsidR="007C6EAA" w:rsidRDefault="008D4802">
            <w:pPr>
              <w:spacing w:before="40" w:after="40" w:line="240" w:lineRule="auto"/>
              <w:jc w:val="center"/>
            </w:pPr>
            <w:r>
              <w:rPr>
                <w:b/>
                <w:color w:val="FFFFFF"/>
                <w:sz w:val="16"/>
              </w:rPr>
              <w:t>Completar</w:t>
            </w:r>
          </w:p>
        </w:tc>
      </w:tr>
      <w:tr w:rsidR="007C6EAA" w:rsidRPr="002237CF" w14:paraId="63303D77" w14:textId="77777777">
        <w:tc>
          <w:tcPr>
            <w:tcW w:w="4536" w:type="dxa"/>
          </w:tcPr>
          <w:p w14:paraId="1920DB61" w14:textId="77777777" w:rsidR="007C6EAA" w:rsidRPr="002237CF" w:rsidRDefault="008D4802">
            <w:pPr>
              <w:spacing w:before="40" w:after="40" w:line="240" w:lineRule="auto"/>
              <w:jc w:val="both"/>
              <w:rPr>
                <w:lang w:val="es-AR"/>
              </w:rPr>
            </w:pPr>
            <w:r w:rsidRPr="002237CF">
              <w:rPr>
                <w:color w:val="000000"/>
                <w:sz w:val="16"/>
                <w:lang w:val="es-AR"/>
              </w:rPr>
              <w:t>Fecha y hora aproximadas del hecho</w:t>
            </w:r>
          </w:p>
        </w:tc>
        <w:tc>
          <w:tcPr>
            <w:tcW w:w="4536" w:type="dxa"/>
          </w:tcPr>
          <w:p w14:paraId="1C8CDE13" w14:textId="77777777" w:rsidR="007C6EAA" w:rsidRPr="002237CF" w:rsidRDefault="007C6EAA">
            <w:pPr>
              <w:spacing w:before="40" w:after="40" w:line="240" w:lineRule="auto"/>
              <w:jc w:val="both"/>
              <w:rPr>
                <w:lang w:val="es-AR"/>
              </w:rPr>
            </w:pPr>
          </w:p>
        </w:tc>
      </w:tr>
      <w:tr w:rsidR="007C6EAA" w:rsidRPr="002237CF" w14:paraId="678B5D81" w14:textId="77777777">
        <w:tc>
          <w:tcPr>
            <w:tcW w:w="4536" w:type="dxa"/>
          </w:tcPr>
          <w:p w14:paraId="4CB2F1C5" w14:textId="77777777" w:rsidR="007C6EAA" w:rsidRPr="002237CF" w:rsidRDefault="008D4802">
            <w:pPr>
              <w:spacing w:before="40" w:after="40" w:line="240" w:lineRule="auto"/>
              <w:jc w:val="both"/>
              <w:rPr>
                <w:lang w:val="es-AR"/>
              </w:rPr>
            </w:pPr>
            <w:r w:rsidRPr="002237CF">
              <w:rPr>
                <w:color w:val="000000"/>
                <w:sz w:val="16"/>
                <w:lang w:val="es-AR"/>
              </w:rPr>
              <w:t>Quién reporta (puede pedir reserva de identidad, salvo deber legal de identificarse)</w:t>
            </w:r>
          </w:p>
        </w:tc>
        <w:tc>
          <w:tcPr>
            <w:tcW w:w="4536" w:type="dxa"/>
          </w:tcPr>
          <w:p w14:paraId="07F1EFDB" w14:textId="77777777" w:rsidR="007C6EAA" w:rsidRPr="002237CF" w:rsidRDefault="007C6EAA">
            <w:pPr>
              <w:spacing w:before="40" w:after="40" w:line="240" w:lineRule="auto"/>
              <w:jc w:val="both"/>
              <w:rPr>
                <w:lang w:val="es-AR"/>
              </w:rPr>
            </w:pPr>
          </w:p>
        </w:tc>
      </w:tr>
      <w:tr w:rsidR="007C6EAA" w:rsidRPr="002237CF" w14:paraId="24DADA94" w14:textId="77777777">
        <w:tc>
          <w:tcPr>
            <w:tcW w:w="4536" w:type="dxa"/>
          </w:tcPr>
          <w:p w14:paraId="688EF980" w14:textId="77777777" w:rsidR="007C6EAA" w:rsidRPr="002237CF" w:rsidRDefault="008D4802">
            <w:pPr>
              <w:spacing w:before="40" w:after="40" w:line="240" w:lineRule="auto"/>
              <w:jc w:val="both"/>
              <w:rPr>
                <w:lang w:val="es-AR"/>
              </w:rPr>
            </w:pPr>
            <w:r w:rsidRPr="002237CF">
              <w:rPr>
                <w:color w:val="000000"/>
                <w:sz w:val="16"/>
                <w:lang w:val="es-AR"/>
              </w:rPr>
              <w:t>Unidad, sede, asignatura, colegio o sistema involucrado</w:t>
            </w:r>
          </w:p>
        </w:tc>
        <w:tc>
          <w:tcPr>
            <w:tcW w:w="4536" w:type="dxa"/>
          </w:tcPr>
          <w:p w14:paraId="500682F5" w14:textId="77777777" w:rsidR="007C6EAA" w:rsidRPr="002237CF" w:rsidRDefault="007C6EAA">
            <w:pPr>
              <w:spacing w:before="40" w:after="40" w:line="240" w:lineRule="auto"/>
              <w:jc w:val="both"/>
              <w:rPr>
                <w:lang w:val="es-AR"/>
              </w:rPr>
            </w:pPr>
          </w:p>
        </w:tc>
      </w:tr>
      <w:tr w:rsidR="007C6EAA" w:rsidRPr="002237CF" w14:paraId="018DBC7B" w14:textId="77777777">
        <w:tc>
          <w:tcPr>
            <w:tcW w:w="4536" w:type="dxa"/>
          </w:tcPr>
          <w:p w14:paraId="7B0036FB" w14:textId="77777777" w:rsidR="007C6EAA" w:rsidRPr="002237CF" w:rsidRDefault="008D4802">
            <w:pPr>
              <w:spacing w:before="40" w:after="40" w:line="240" w:lineRule="auto"/>
              <w:jc w:val="both"/>
              <w:rPr>
                <w:lang w:val="es-AR"/>
              </w:rPr>
            </w:pPr>
            <w:r w:rsidRPr="002237CF">
              <w:rPr>
                <w:color w:val="000000"/>
                <w:sz w:val="16"/>
                <w:lang w:val="es-AR"/>
              </w:rPr>
              <w:t>Descripción de lo ocurrido (hechos, no juicios)</w:t>
            </w:r>
          </w:p>
        </w:tc>
        <w:tc>
          <w:tcPr>
            <w:tcW w:w="4536" w:type="dxa"/>
          </w:tcPr>
          <w:p w14:paraId="524A2582" w14:textId="77777777" w:rsidR="007C6EAA" w:rsidRPr="002237CF" w:rsidRDefault="007C6EAA">
            <w:pPr>
              <w:spacing w:before="40" w:after="40" w:line="240" w:lineRule="auto"/>
              <w:jc w:val="both"/>
              <w:rPr>
                <w:lang w:val="es-AR"/>
              </w:rPr>
            </w:pPr>
          </w:p>
        </w:tc>
      </w:tr>
      <w:tr w:rsidR="007C6EAA" w:rsidRPr="002237CF" w14:paraId="068A5372" w14:textId="77777777">
        <w:tc>
          <w:tcPr>
            <w:tcW w:w="4536" w:type="dxa"/>
          </w:tcPr>
          <w:p w14:paraId="35845C67" w14:textId="77777777" w:rsidR="007C6EAA" w:rsidRPr="002237CF" w:rsidRDefault="008D4802">
            <w:pPr>
              <w:spacing w:before="40" w:after="40" w:line="240" w:lineRule="auto"/>
              <w:jc w:val="both"/>
              <w:rPr>
                <w:lang w:val="es-AR"/>
              </w:rPr>
            </w:pPr>
            <w:r w:rsidRPr="002237CF">
              <w:rPr>
                <w:color w:val="000000"/>
                <w:sz w:val="16"/>
                <w:lang w:val="es-AR"/>
              </w:rPr>
              <w:t>Tipo (marcar): ☐ uso no autorizado  ☐ datos / seguridad  ☐ sesgo o discriminación  ☐ decisión sin supervisión humana  ☐ proveedor  ☐ NNA  ☐ otro</w:t>
            </w:r>
          </w:p>
        </w:tc>
        <w:tc>
          <w:tcPr>
            <w:tcW w:w="4536" w:type="dxa"/>
          </w:tcPr>
          <w:p w14:paraId="31D9AB38" w14:textId="77777777" w:rsidR="007C6EAA" w:rsidRPr="002237CF" w:rsidRDefault="007C6EAA">
            <w:pPr>
              <w:spacing w:before="40" w:after="40" w:line="240" w:lineRule="auto"/>
              <w:jc w:val="both"/>
              <w:rPr>
                <w:lang w:val="es-AR"/>
              </w:rPr>
            </w:pPr>
          </w:p>
        </w:tc>
      </w:tr>
      <w:tr w:rsidR="007C6EAA" w14:paraId="64AA0B28" w14:textId="77777777">
        <w:tc>
          <w:tcPr>
            <w:tcW w:w="4536" w:type="dxa"/>
          </w:tcPr>
          <w:p w14:paraId="03AFF690" w14:textId="77777777" w:rsidR="007C6EAA" w:rsidRDefault="008D4802">
            <w:pPr>
              <w:spacing w:before="40" w:after="40" w:line="240" w:lineRule="auto"/>
              <w:jc w:val="both"/>
            </w:pPr>
            <w:r w:rsidRPr="002237CF">
              <w:rPr>
                <w:color w:val="000000"/>
                <w:sz w:val="16"/>
                <w:lang w:val="es-AR"/>
              </w:rPr>
              <w:t xml:space="preserve">¿Hay personas en riesgo inmediato?  </w:t>
            </w:r>
            <w:r>
              <w:rPr>
                <w:color w:val="000000"/>
                <w:sz w:val="16"/>
              </w:rPr>
              <w:t>☐ Sí   ☐ No</w:t>
            </w:r>
          </w:p>
        </w:tc>
        <w:tc>
          <w:tcPr>
            <w:tcW w:w="4536" w:type="dxa"/>
          </w:tcPr>
          <w:p w14:paraId="1092A3FE" w14:textId="77777777" w:rsidR="007C6EAA" w:rsidRDefault="007C6EAA">
            <w:pPr>
              <w:spacing w:before="40" w:after="40" w:line="240" w:lineRule="auto"/>
              <w:jc w:val="both"/>
            </w:pPr>
          </w:p>
        </w:tc>
      </w:tr>
      <w:tr w:rsidR="007C6EAA" w:rsidRPr="002237CF" w14:paraId="17EDBDC2" w14:textId="77777777">
        <w:tc>
          <w:tcPr>
            <w:tcW w:w="4536" w:type="dxa"/>
          </w:tcPr>
          <w:p w14:paraId="6A7AED19" w14:textId="77777777" w:rsidR="007C6EAA" w:rsidRPr="002237CF" w:rsidRDefault="008D4802">
            <w:pPr>
              <w:spacing w:before="40" w:after="40" w:line="240" w:lineRule="auto"/>
              <w:jc w:val="both"/>
              <w:rPr>
                <w:lang w:val="es-AR"/>
              </w:rPr>
            </w:pPr>
            <w:r w:rsidRPr="002237CF">
              <w:rPr>
                <w:color w:val="000000"/>
                <w:sz w:val="16"/>
                <w:lang w:val="es-AR"/>
              </w:rPr>
              <w:t>Evidencias (capturas, correos, nombre de la herramienta). No reenviar datos sensibles por canales inseguros</w:t>
            </w:r>
          </w:p>
        </w:tc>
        <w:tc>
          <w:tcPr>
            <w:tcW w:w="4536" w:type="dxa"/>
          </w:tcPr>
          <w:p w14:paraId="08E6C3AF" w14:textId="77777777" w:rsidR="007C6EAA" w:rsidRPr="002237CF" w:rsidRDefault="007C6EAA">
            <w:pPr>
              <w:spacing w:before="40" w:after="40" w:line="240" w:lineRule="auto"/>
              <w:jc w:val="both"/>
              <w:rPr>
                <w:lang w:val="es-AR"/>
              </w:rPr>
            </w:pPr>
          </w:p>
        </w:tc>
      </w:tr>
      <w:tr w:rsidR="007C6EAA" w:rsidRPr="002237CF" w14:paraId="2CA8E6D3" w14:textId="77777777">
        <w:tc>
          <w:tcPr>
            <w:tcW w:w="4536" w:type="dxa"/>
          </w:tcPr>
          <w:p w14:paraId="16958343" w14:textId="77777777" w:rsidR="007C6EAA" w:rsidRPr="002237CF" w:rsidRDefault="008D4802">
            <w:pPr>
              <w:spacing w:before="40" w:after="40" w:line="240" w:lineRule="auto"/>
              <w:jc w:val="both"/>
              <w:rPr>
                <w:lang w:val="es-AR"/>
              </w:rPr>
            </w:pPr>
            <w:r w:rsidRPr="002237CF">
              <w:rPr>
                <w:color w:val="000000"/>
                <w:sz w:val="16"/>
                <w:lang w:val="es-AR"/>
              </w:rPr>
              <w:t>¿Ya se informó a otra área?</w:t>
            </w:r>
          </w:p>
        </w:tc>
        <w:tc>
          <w:tcPr>
            <w:tcW w:w="4536" w:type="dxa"/>
          </w:tcPr>
          <w:p w14:paraId="00D95545" w14:textId="77777777" w:rsidR="007C6EAA" w:rsidRPr="002237CF" w:rsidRDefault="007C6EAA">
            <w:pPr>
              <w:spacing w:before="40" w:after="40" w:line="240" w:lineRule="auto"/>
              <w:jc w:val="both"/>
              <w:rPr>
                <w:lang w:val="es-AR"/>
              </w:rPr>
            </w:pPr>
          </w:p>
        </w:tc>
      </w:tr>
    </w:tbl>
    <w:p w14:paraId="66ABED51" w14:textId="77777777" w:rsidR="00CA0157" w:rsidRDefault="00CA0157">
      <w:pPr>
        <w:rPr>
          <w:b/>
          <w:color w:val="000000"/>
          <w:lang w:val="es-AR"/>
        </w:rPr>
      </w:pPr>
    </w:p>
    <w:p w14:paraId="6CBC1866" w14:textId="77777777" w:rsidR="007C6EAA" w:rsidRPr="002237CF" w:rsidRDefault="008D4802">
      <w:pPr>
        <w:rPr>
          <w:lang w:val="es-AR"/>
        </w:rPr>
      </w:pPr>
      <w:r w:rsidRPr="002237CF">
        <w:rPr>
          <w:b/>
          <w:color w:val="000000"/>
          <w:lang w:val="es-AR"/>
        </w:rPr>
        <w:t>H.5. Trámite</w:t>
      </w:r>
    </w:p>
    <w:p w14:paraId="0700ECBB" w14:textId="77777777" w:rsidR="007C6EAA" w:rsidRPr="002237CF" w:rsidRDefault="008D4802">
      <w:pPr>
        <w:rPr>
          <w:lang w:val="es-AR"/>
        </w:rPr>
      </w:pPr>
      <w:r w:rsidRPr="002237CF">
        <w:rPr>
          <w:color w:val="000000"/>
          <w:lang w:val="es-AR"/>
        </w:rPr>
        <w:t xml:space="preserve">a) Recepción y acuse, con confidencialidad razonable. b) Clasificación: académico / datos-seguridad / laboral-disciplinario / NNA-bienestar / proveedor / mixto. c) Medidas cautelares si hay riesgo grave (art. 39): suspender un uso, restringir accesos, preservar evidencia. d) Remisión al área competente e intervención del Observatorio cuando el caso sea institucional o recurrente. e) Respuesta al </w:t>
      </w:r>
      <w:proofErr w:type="spellStart"/>
      <w:r w:rsidRPr="002237CF">
        <w:rPr>
          <w:color w:val="000000"/>
          <w:lang w:val="es-AR"/>
        </w:rPr>
        <w:t>reportante</w:t>
      </w:r>
      <w:proofErr w:type="spellEnd"/>
      <w:r w:rsidRPr="002237CF">
        <w:rPr>
          <w:color w:val="000000"/>
          <w:lang w:val="es-AR"/>
        </w:rPr>
        <w:t>, en lo que no afecte investigaciones en curso. f) Cierre y lección aprendida para el registro agregado (art. 40), sin exponer datos innecesarios.</w:t>
      </w:r>
    </w:p>
    <w:p w14:paraId="49867629" w14:textId="77777777" w:rsidR="007C6EAA" w:rsidRPr="002237CF" w:rsidRDefault="008D4802">
      <w:pPr>
        <w:rPr>
          <w:lang w:val="es-AR"/>
        </w:rPr>
      </w:pPr>
      <w:r w:rsidRPr="002237CF">
        <w:rPr>
          <w:b/>
          <w:color w:val="000000"/>
          <w:lang w:val="es-AR"/>
        </w:rPr>
        <w:t>H.6. Plazos orientativos</w:t>
      </w:r>
    </w:p>
    <w:p w14:paraId="466FCD86" w14:textId="77777777" w:rsidR="007C6EAA" w:rsidRPr="002237CF" w:rsidRDefault="008D4802">
      <w:pPr>
        <w:rPr>
          <w:lang w:val="es-AR"/>
        </w:rPr>
      </w:pPr>
      <w:r w:rsidRPr="002237CF">
        <w:rPr>
          <w:color w:val="000000"/>
          <w:lang w:val="es-AR"/>
        </w:rPr>
        <w:t>Acuse: a la brevedad, de ser posible dentro de los tres días hábiles. Hechos con riesgo para personas, datos de menores o seguridad: el mismo día hábil en que se toma conocimiento, con medida cautelar si corresponde. El fondo se tramita según la normativa del área a la que se remita. Los plazos no impiden actuar de inmediato.</w:t>
      </w:r>
    </w:p>
    <w:p w14:paraId="4A2C6439" w14:textId="77777777" w:rsidR="007C6EAA" w:rsidRPr="002237CF" w:rsidRDefault="008D4802">
      <w:pPr>
        <w:rPr>
          <w:lang w:val="es-AR"/>
        </w:rPr>
      </w:pPr>
      <w:r w:rsidRPr="002237CF">
        <w:rPr>
          <w:b/>
          <w:color w:val="000000"/>
          <w:lang w:val="es-AR"/>
        </w:rPr>
        <w:t>H.7. Cierre operativo</w:t>
      </w:r>
    </w:p>
    <w:p w14:paraId="240DB0AE" w14:textId="77777777" w:rsidR="007C6EAA" w:rsidRPr="002237CF" w:rsidRDefault="008D4802">
      <w:pPr>
        <w:rPr>
          <w:lang w:val="es-AR"/>
        </w:rPr>
      </w:pPr>
      <w:r w:rsidRPr="002237CF">
        <w:rPr>
          <w:color w:val="000000"/>
          <w:lang w:val="es-AR"/>
        </w:rPr>
        <w:t>El reporte falso doloso puede generar responsabilidad (art. 42.c). La falta de reporte de un incidente grave conocido por un responsable de sistema se valora a la luz de los deberes del Capítulo VIII. Este protocolo se versiona conforme al artículo 46°.</w:t>
      </w:r>
    </w:p>
    <w:p w14:paraId="3C3FD21C" w14:textId="77777777" w:rsidR="007C6EAA" w:rsidRPr="00F60C3F" w:rsidRDefault="008D4802">
      <w:pPr>
        <w:pStyle w:val="Ttulo2"/>
        <w:rPr>
          <w:bCs w:val="0"/>
          <w:lang w:val="es-AR"/>
        </w:rPr>
      </w:pPr>
      <w:bookmarkStart w:id="114" w:name="_Toc237888884"/>
      <w:r w:rsidRPr="00F60C3F">
        <w:rPr>
          <w:rFonts w:ascii="Times New Roman" w:eastAsia="Times New Roman" w:hAnsi="Times New Roman"/>
          <w:bCs w:val="0"/>
          <w:sz w:val="22"/>
          <w:lang w:val="es-AR"/>
        </w:rPr>
        <w:t>Anexo I. Criterios y ficha de registro de sistemas de IA institucionales</w:t>
      </w:r>
      <w:bookmarkEnd w:id="114"/>
    </w:p>
    <w:p w14:paraId="776C6046" w14:textId="77777777" w:rsidR="007C6EAA" w:rsidRPr="002237CF" w:rsidRDefault="008D4802">
      <w:pPr>
        <w:rPr>
          <w:lang w:val="es-AR"/>
        </w:rPr>
      </w:pPr>
      <w:r w:rsidRPr="002237CF">
        <w:rPr>
          <w:b/>
          <w:color w:val="000000"/>
          <w:lang w:val="es-AR"/>
        </w:rPr>
        <w:t>I.1. Carácter</w:t>
      </w:r>
    </w:p>
    <w:p w14:paraId="13B6510C" w14:textId="77777777" w:rsidR="007C6EAA" w:rsidRPr="002237CF" w:rsidRDefault="008D4802">
      <w:pPr>
        <w:rPr>
          <w:lang w:val="es-AR"/>
        </w:rPr>
      </w:pPr>
      <w:r w:rsidRPr="002237CF">
        <w:rPr>
          <w:color w:val="000000"/>
          <w:lang w:val="es-AR"/>
        </w:rPr>
        <w:t xml:space="preserve">Este Anexo opera los artículos 14.4 y 65°. Todo sistema de IA institucional autorizado se inscribe en el Registro. La ausencia de registro no convalida el uso: es un incumplimiento a enmendar. El registro </w:t>
      </w:r>
      <w:r w:rsidRPr="002237CF">
        <w:rPr>
          <w:color w:val="000000"/>
          <w:lang w:val="es-AR"/>
        </w:rPr>
        <w:lastRenderedPageBreak/>
        <w:t>no reemplaza la evaluación de riesgo (Anexo D) ni la matriz de grado de delegación (Anexo B): las presupone.</w:t>
      </w:r>
    </w:p>
    <w:p w14:paraId="544FF753" w14:textId="77777777" w:rsidR="007C6EAA" w:rsidRPr="002237CF" w:rsidRDefault="008D4802">
      <w:pPr>
        <w:rPr>
          <w:lang w:val="es-AR"/>
        </w:rPr>
      </w:pPr>
      <w:r w:rsidRPr="002237CF">
        <w:rPr>
          <w:b/>
          <w:color w:val="000000"/>
          <w:lang w:val="es-AR"/>
        </w:rPr>
        <w:t>I.2. Qué debe inscribirse</w:t>
      </w:r>
    </w:p>
    <w:p w14:paraId="1AD00D50" w14:textId="77777777" w:rsidR="007C6EAA" w:rsidRPr="002237CF" w:rsidRDefault="008D4802">
      <w:pPr>
        <w:rPr>
          <w:lang w:val="es-AR"/>
        </w:rPr>
      </w:pPr>
      <w:r w:rsidRPr="002237CF">
        <w:rPr>
          <w:color w:val="000000"/>
          <w:lang w:val="es-AR"/>
        </w:rPr>
        <w:t>Se inscribe toda herramienta o plataforma adoptada, contratada, desarrollada o desplegada por la Universidad, o usada de forma oficial por una unidad, con impacto en personas, evaluación, investigación, gestión, colegios o datos institucionales (art. 3.h). Queda fuera el uso estrictamente individual y no oficial, que igualmente se rige por integridad, confidencialidad y proporcionalidad (art. 15). En caso de duda, se registra.</w:t>
      </w:r>
    </w:p>
    <w:p w14:paraId="3A9B6797" w14:textId="77777777" w:rsidR="007C6EAA" w:rsidRPr="002237CF" w:rsidRDefault="008D4802">
      <w:pPr>
        <w:rPr>
          <w:lang w:val="es-AR"/>
        </w:rPr>
      </w:pPr>
      <w:r w:rsidRPr="002237CF">
        <w:rPr>
          <w:b/>
          <w:color w:val="000000"/>
          <w:lang w:val="es-AR"/>
        </w:rPr>
        <w:t>I.3. Criterios mínimos de inscripción</w:t>
      </w:r>
    </w:p>
    <w:p w14:paraId="76E1E82A" w14:textId="77777777" w:rsidR="007C6EAA" w:rsidRPr="002237CF" w:rsidRDefault="008D4802">
      <w:pPr>
        <w:rPr>
          <w:lang w:val="es-AR"/>
        </w:rPr>
      </w:pPr>
      <w:r w:rsidRPr="002237CF">
        <w:rPr>
          <w:color w:val="000000"/>
          <w:lang w:val="es-AR"/>
        </w:rPr>
        <w:t>a) Finalidad legítima y necesidad. b) Responsable humano e identificable y área dueña del proceso. c) Nivel de riesgo (bajo / medio / alto) y vía de autorización del artículo 14.3.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53948B11" w14:textId="77777777" w:rsidR="007C6EAA" w:rsidRDefault="008D4802">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1A6DA017" w14:textId="77777777">
        <w:tc>
          <w:tcPr>
            <w:tcW w:w="4536" w:type="dxa"/>
            <w:shd w:val="clear" w:color="auto" w:fill="1F4E79"/>
          </w:tcPr>
          <w:p w14:paraId="04A7F61A"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A98FEA4" w14:textId="77777777" w:rsidR="007C6EAA" w:rsidRDefault="008D4802">
            <w:pPr>
              <w:spacing w:before="40" w:after="40" w:line="240" w:lineRule="auto"/>
              <w:jc w:val="center"/>
            </w:pPr>
            <w:r>
              <w:rPr>
                <w:b/>
                <w:color w:val="FFFFFF"/>
                <w:sz w:val="16"/>
              </w:rPr>
              <w:t>Completar</w:t>
            </w:r>
          </w:p>
        </w:tc>
      </w:tr>
      <w:tr w:rsidR="007C6EAA" w:rsidRPr="002237CF" w14:paraId="20C58074" w14:textId="77777777">
        <w:tc>
          <w:tcPr>
            <w:tcW w:w="4536" w:type="dxa"/>
          </w:tcPr>
          <w:p w14:paraId="7AA342E8" w14:textId="77777777" w:rsidR="007C6EAA" w:rsidRPr="002237CF" w:rsidRDefault="008D4802">
            <w:pPr>
              <w:spacing w:before="40" w:after="40" w:line="240" w:lineRule="auto"/>
              <w:jc w:val="both"/>
              <w:rPr>
                <w:lang w:val="es-AR"/>
              </w:rPr>
            </w:pPr>
            <w:r w:rsidRPr="002237CF">
              <w:rPr>
                <w:color w:val="000000"/>
                <w:sz w:val="16"/>
                <w:lang w:val="es-AR"/>
              </w:rPr>
              <w:t>Código o nombre del sistema</w:t>
            </w:r>
          </w:p>
        </w:tc>
        <w:tc>
          <w:tcPr>
            <w:tcW w:w="4536" w:type="dxa"/>
          </w:tcPr>
          <w:p w14:paraId="644AB318" w14:textId="77777777" w:rsidR="007C6EAA" w:rsidRPr="002237CF" w:rsidRDefault="007C6EAA">
            <w:pPr>
              <w:spacing w:before="40" w:after="40" w:line="240" w:lineRule="auto"/>
              <w:jc w:val="both"/>
              <w:rPr>
                <w:lang w:val="es-AR"/>
              </w:rPr>
            </w:pPr>
          </w:p>
        </w:tc>
      </w:tr>
      <w:tr w:rsidR="007C6EAA" w14:paraId="554A260C" w14:textId="77777777">
        <w:tc>
          <w:tcPr>
            <w:tcW w:w="4536" w:type="dxa"/>
          </w:tcPr>
          <w:p w14:paraId="53DDA8B9" w14:textId="77777777" w:rsidR="007C6EAA" w:rsidRDefault="008D4802">
            <w:pPr>
              <w:spacing w:before="40" w:after="40" w:line="240" w:lineRule="auto"/>
              <w:jc w:val="both"/>
            </w:pPr>
            <w:r>
              <w:rPr>
                <w:color w:val="000000"/>
                <w:sz w:val="16"/>
              </w:rPr>
              <w:t>Unidad dueña del proceso</w:t>
            </w:r>
          </w:p>
        </w:tc>
        <w:tc>
          <w:tcPr>
            <w:tcW w:w="4536" w:type="dxa"/>
          </w:tcPr>
          <w:p w14:paraId="799E9F17" w14:textId="77777777" w:rsidR="007C6EAA" w:rsidRDefault="007C6EAA">
            <w:pPr>
              <w:spacing w:before="40" w:after="40" w:line="240" w:lineRule="auto"/>
              <w:jc w:val="both"/>
            </w:pPr>
          </w:p>
        </w:tc>
      </w:tr>
      <w:tr w:rsidR="007C6EAA" w:rsidRPr="002237CF" w14:paraId="28A0256C" w14:textId="77777777">
        <w:tc>
          <w:tcPr>
            <w:tcW w:w="4536" w:type="dxa"/>
          </w:tcPr>
          <w:p w14:paraId="18A27B65" w14:textId="77777777" w:rsidR="007C6EAA" w:rsidRPr="002237CF" w:rsidRDefault="008D4802">
            <w:pPr>
              <w:spacing w:before="40" w:after="40" w:line="240" w:lineRule="auto"/>
              <w:jc w:val="both"/>
              <w:rPr>
                <w:lang w:val="es-AR"/>
              </w:rPr>
            </w:pPr>
            <w:r w:rsidRPr="002237CF">
              <w:rPr>
                <w:color w:val="000000"/>
                <w:sz w:val="16"/>
                <w:lang w:val="es-AR"/>
              </w:rPr>
              <w:t>Responsable humano (nombre, cargo, contacto)</w:t>
            </w:r>
          </w:p>
        </w:tc>
        <w:tc>
          <w:tcPr>
            <w:tcW w:w="4536" w:type="dxa"/>
          </w:tcPr>
          <w:p w14:paraId="2C648DC9" w14:textId="77777777" w:rsidR="007C6EAA" w:rsidRPr="002237CF" w:rsidRDefault="007C6EAA">
            <w:pPr>
              <w:spacing w:before="40" w:after="40" w:line="240" w:lineRule="auto"/>
              <w:jc w:val="both"/>
              <w:rPr>
                <w:lang w:val="es-AR"/>
              </w:rPr>
            </w:pPr>
          </w:p>
        </w:tc>
      </w:tr>
      <w:tr w:rsidR="007C6EAA" w:rsidRPr="002237CF" w14:paraId="0D1A133E" w14:textId="77777777">
        <w:tc>
          <w:tcPr>
            <w:tcW w:w="4536" w:type="dxa"/>
          </w:tcPr>
          <w:p w14:paraId="22C86C10" w14:textId="77777777" w:rsidR="007C6EAA" w:rsidRPr="002237CF" w:rsidRDefault="008D4802">
            <w:pPr>
              <w:spacing w:before="40" w:after="40" w:line="240" w:lineRule="auto"/>
              <w:jc w:val="both"/>
              <w:rPr>
                <w:lang w:val="es-AR"/>
              </w:rPr>
            </w:pPr>
            <w:r w:rsidRPr="002237CF">
              <w:rPr>
                <w:color w:val="000000"/>
                <w:sz w:val="16"/>
                <w:lang w:val="es-AR"/>
              </w:rPr>
              <w:t>Proveedor / desarrollo interno / modelo fundacional o GPAI (sí/no)</w:t>
            </w:r>
          </w:p>
        </w:tc>
        <w:tc>
          <w:tcPr>
            <w:tcW w:w="4536" w:type="dxa"/>
          </w:tcPr>
          <w:p w14:paraId="7DE674C1" w14:textId="77777777" w:rsidR="007C6EAA" w:rsidRPr="002237CF" w:rsidRDefault="007C6EAA">
            <w:pPr>
              <w:spacing w:before="40" w:after="40" w:line="240" w:lineRule="auto"/>
              <w:jc w:val="both"/>
              <w:rPr>
                <w:lang w:val="es-AR"/>
              </w:rPr>
            </w:pPr>
          </w:p>
        </w:tc>
      </w:tr>
      <w:tr w:rsidR="007C6EAA" w14:paraId="33D20D17" w14:textId="77777777">
        <w:tc>
          <w:tcPr>
            <w:tcW w:w="4536" w:type="dxa"/>
          </w:tcPr>
          <w:p w14:paraId="3C60E00E" w14:textId="77777777" w:rsidR="007C6EAA" w:rsidRDefault="008D4802">
            <w:pPr>
              <w:spacing w:before="40" w:after="40" w:line="240" w:lineRule="auto"/>
              <w:jc w:val="both"/>
            </w:pPr>
            <w:r>
              <w:rPr>
                <w:color w:val="000000"/>
                <w:sz w:val="16"/>
              </w:rPr>
              <w:t>Finalidad y población alcanzada</w:t>
            </w:r>
          </w:p>
        </w:tc>
        <w:tc>
          <w:tcPr>
            <w:tcW w:w="4536" w:type="dxa"/>
          </w:tcPr>
          <w:p w14:paraId="6B804B34" w14:textId="77777777" w:rsidR="007C6EAA" w:rsidRDefault="007C6EAA">
            <w:pPr>
              <w:spacing w:before="40" w:after="40" w:line="240" w:lineRule="auto"/>
              <w:jc w:val="both"/>
            </w:pPr>
          </w:p>
        </w:tc>
      </w:tr>
      <w:tr w:rsidR="007C6EAA" w:rsidRPr="002237CF" w14:paraId="55252012" w14:textId="77777777">
        <w:tc>
          <w:tcPr>
            <w:tcW w:w="4536" w:type="dxa"/>
          </w:tcPr>
          <w:p w14:paraId="1C4D074C" w14:textId="77777777" w:rsidR="007C6EAA" w:rsidRPr="002237CF" w:rsidRDefault="008D4802">
            <w:pPr>
              <w:spacing w:before="40" w:after="40" w:line="240" w:lineRule="auto"/>
              <w:jc w:val="both"/>
              <w:rPr>
                <w:lang w:val="es-AR"/>
              </w:rPr>
            </w:pPr>
            <w:r w:rsidRPr="002237CF">
              <w:rPr>
                <w:color w:val="000000"/>
                <w:sz w:val="16"/>
                <w:lang w:val="es-AR"/>
              </w:rPr>
              <w:t>Datos tratados (ninguno / agregados / personales / sensibles / de menores)</w:t>
            </w:r>
          </w:p>
        </w:tc>
        <w:tc>
          <w:tcPr>
            <w:tcW w:w="4536" w:type="dxa"/>
          </w:tcPr>
          <w:p w14:paraId="521D9D37" w14:textId="77777777" w:rsidR="007C6EAA" w:rsidRPr="002237CF" w:rsidRDefault="007C6EAA">
            <w:pPr>
              <w:spacing w:before="40" w:after="40" w:line="240" w:lineRule="auto"/>
              <w:jc w:val="both"/>
              <w:rPr>
                <w:lang w:val="es-AR"/>
              </w:rPr>
            </w:pPr>
          </w:p>
        </w:tc>
      </w:tr>
      <w:tr w:rsidR="007C6EAA" w:rsidRPr="002237CF" w14:paraId="45A5CDAD" w14:textId="77777777">
        <w:tc>
          <w:tcPr>
            <w:tcW w:w="4536" w:type="dxa"/>
          </w:tcPr>
          <w:p w14:paraId="0C4C2B42" w14:textId="77777777" w:rsidR="007C6EAA" w:rsidRPr="002237CF" w:rsidRDefault="008D4802">
            <w:pPr>
              <w:spacing w:before="40" w:after="40" w:line="240" w:lineRule="auto"/>
              <w:jc w:val="both"/>
              <w:rPr>
                <w:lang w:val="es-AR"/>
              </w:rPr>
            </w:pPr>
            <w:r w:rsidRPr="002237CF">
              <w:rPr>
                <w:color w:val="000000"/>
                <w:sz w:val="16"/>
                <w:lang w:val="es-AR"/>
              </w:rPr>
              <w:t>Almacenamiento, transferencias y herramienta autorizada (sí/no)</w:t>
            </w:r>
          </w:p>
        </w:tc>
        <w:tc>
          <w:tcPr>
            <w:tcW w:w="4536" w:type="dxa"/>
          </w:tcPr>
          <w:p w14:paraId="612438D9" w14:textId="77777777" w:rsidR="007C6EAA" w:rsidRPr="002237CF" w:rsidRDefault="007C6EAA">
            <w:pPr>
              <w:spacing w:before="40" w:after="40" w:line="240" w:lineRule="auto"/>
              <w:jc w:val="both"/>
              <w:rPr>
                <w:lang w:val="es-AR"/>
              </w:rPr>
            </w:pPr>
          </w:p>
        </w:tc>
      </w:tr>
      <w:tr w:rsidR="007C6EAA" w:rsidRPr="002237CF" w14:paraId="3D685B36" w14:textId="77777777">
        <w:tc>
          <w:tcPr>
            <w:tcW w:w="4536" w:type="dxa"/>
          </w:tcPr>
          <w:p w14:paraId="04D02E75" w14:textId="77777777" w:rsidR="007C6EAA" w:rsidRPr="002237CF" w:rsidRDefault="008D4802">
            <w:pPr>
              <w:spacing w:before="40" w:after="40" w:line="240" w:lineRule="auto"/>
              <w:jc w:val="both"/>
              <w:rPr>
                <w:lang w:val="es-AR"/>
              </w:rPr>
            </w:pPr>
            <w:r w:rsidRPr="002237CF">
              <w:rPr>
                <w:color w:val="000000"/>
                <w:sz w:val="16"/>
                <w:lang w:val="es-AR"/>
              </w:rPr>
              <w:t>Nivel de riesgo y fecha de Anexo D</w:t>
            </w:r>
          </w:p>
        </w:tc>
        <w:tc>
          <w:tcPr>
            <w:tcW w:w="4536" w:type="dxa"/>
          </w:tcPr>
          <w:p w14:paraId="4192F25B" w14:textId="77777777" w:rsidR="007C6EAA" w:rsidRPr="002237CF" w:rsidRDefault="007C6EAA">
            <w:pPr>
              <w:spacing w:before="40" w:after="40" w:line="240" w:lineRule="auto"/>
              <w:jc w:val="both"/>
              <w:rPr>
                <w:lang w:val="es-AR"/>
              </w:rPr>
            </w:pPr>
          </w:p>
        </w:tc>
      </w:tr>
      <w:tr w:rsidR="007C6EAA" w:rsidRPr="002237CF" w14:paraId="2EAC0E76" w14:textId="77777777">
        <w:tc>
          <w:tcPr>
            <w:tcW w:w="4536" w:type="dxa"/>
          </w:tcPr>
          <w:p w14:paraId="677FEB66" w14:textId="77777777" w:rsidR="007C6EAA" w:rsidRPr="002237CF" w:rsidRDefault="008D4802">
            <w:pPr>
              <w:spacing w:before="40" w:after="40" w:line="240" w:lineRule="auto"/>
              <w:jc w:val="both"/>
              <w:rPr>
                <w:lang w:val="es-AR"/>
              </w:rPr>
            </w:pPr>
            <w:r w:rsidRPr="002237CF">
              <w:rPr>
                <w:color w:val="000000"/>
                <w:sz w:val="16"/>
                <w:lang w:val="es-AR"/>
              </w:rPr>
              <w:t>Grado de delegación (Anexo B) y controles vigentes</w:t>
            </w:r>
          </w:p>
        </w:tc>
        <w:tc>
          <w:tcPr>
            <w:tcW w:w="4536" w:type="dxa"/>
          </w:tcPr>
          <w:p w14:paraId="31769E84" w14:textId="77777777" w:rsidR="007C6EAA" w:rsidRPr="002237CF" w:rsidRDefault="007C6EAA">
            <w:pPr>
              <w:spacing w:before="40" w:after="40" w:line="240" w:lineRule="auto"/>
              <w:jc w:val="both"/>
              <w:rPr>
                <w:lang w:val="es-AR"/>
              </w:rPr>
            </w:pPr>
          </w:p>
        </w:tc>
      </w:tr>
      <w:tr w:rsidR="007C6EAA" w14:paraId="3B78DC9D" w14:textId="77777777">
        <w:tc>
          <w:tcPr>
            <w:tcW w:w="4536" w:type="dxa"/>
          </w:tcPr>
          <w:p w14:paraId="19B39CE9" w14:textId="77777777" w:rsidR="007C6EAA" w:rsidRDefault="008D4802">
            <w:pPr>
              <w:spacing w:before="40" w:after="40" w:line="240" w:lineRule="auto"/>
              <w:jc w:val="both"/>
            </w:pPr>
            <w:r>
              <w:rPr>
                <w:color w:val="000000"/>
                <w:sz w:val="16"/>
              </w:rPr>
              <w:t>Autorización (quién, fecha, acto)</w:t>
            </w:r>
          </w:p>
        </w:tc>
        <w:tc>
          <w:tcPr>
            <w:tcW w:w="4536" w:type="dxa"/>
          </w:tcPr>
          <w:p w14:paraId="1A975A88" w14:textId="77777777" w:rsidR="007C6EAA" w:rsidRDefault="007C6EAA">
            <w:pPr>
              <w:spacing w:before="40" w:after="40" w:line="240" w:lineRule="auto"/>
              <w:jc w:val="both"/>
            </w:pPr>
          </w:p>
        </w:tc>
      </w:tr>
      <w:tr w:rsidR="007C6EAA" w:rsidRPr="002237CF" w14:paraId="1BA288D2" w14:textId="77777777">
        <w:tc>
          <w:tcPr>
            <w:tcW w:w="4536" w:type="dxa"/>
          </w:tcPr>
          <w:p w14:paraId="26B43845" w14:textId="77777777" w:rsidR="007C6EAA" w:rsidRPr="002237CF" w:rsidRDefault="008D4802">
            <w:pPr>
              <w:spacing w:before="40" w:after="40" w:line="240" w:lineRule="auto"/>
              <w:jc w:val="both"/>
              <w:rPr>
                <w:lang w:val="es-AR"/>
              </w:rPr>
            </w:pPr>
            <w:r w:rsidRPr="002237CF">
              <w:rPr>
                <w:color w:val="000000"/>
                <w:sz w:val="16"/>
                <w:lang w:val="es-AR"/>
              </w:rPr>
              <w:t>Fecha de próxima revisión / suspensión o baja</w:t>
            </w:r>
          </w:p>
        </w:tc>
        <w:tc>
          <w:tcPr>
            <w:tcW w:w="4536" w:type="dxa"/>
          </w:tcPr>
          <w:p w14:paraId="6ADF829C" w14:textId="77777777" w:rsidR="007C6EAA" w:rsidRPr="002237CF" w:rsidRDefault="007C6EAA">
            <w:pPr>
              <w:spacing w:before="40" w:after="40" w:line="240" w:lineRule="auto"/>
              <w:jc w:val="both"/>
              <w:rPr>
                <w:lang w:val="es-AR"/>
              </w:rPr>
            </w:pPr>
          </w:p>
        </w:tc>
      </w:tr>
      <w:tr w:rsidR="007C6EAA" w:rsidRPr="002237CF" w14:paraId="7521C11B" w14:textId="77777777">
        <w:tc>
          <w:tcPr>
            <w:tcW w:w="4536" w:type="dxa"/>
          </w:tcPr>
          <w:p w14:paraId="45679437" w14:textId="77777777" w:rsidR="007C6EAA" w:rsidRPr="002237CF" w:rsidRDefault="008D4802">
            <w:pPr>
              <w:spacing w:before="40" w:after="40" w:line="240" w:lineRule="auto"/>
              <w:jc w:val="both"/>
              <w:rPr>
                <w:lang w:val="es-AR"/>
              </w:rPr>
            </w:pPr>
            <w:r w:rsidRPr="002237CF">
              <w:rPr>
                <w:color w:val="000000"/>
                <w:sz w:val="16"/>
                <w:lang w:val="es-AR"/>
              </w:rPr>
              <w:t>Incidentes relevantes (remisión al Anexo H, sin datos innecesarios)</w:t>
            </w:r>
          </w:p>
        </w:tc>
        <w:tc>
          <w:tcPr>
            <w:tcW w:w="4536" w:type="dxa"/>
          </w:tcPr>
          <w:p w14:paraId="31ADD71A" w14:textId="77777777" w:rsidR="007C6EAA" w:rsidRPr="002237CF" w:rsidRDefault="007C6EAA">
            <w:pPr>
              <w:spacing w:before="40" w:after="40" w:line="240" w:lineRule="auto"/>
              <w:jc w:val="both"/>
              <w:rPr>
                <w:lang w:val="es-AR"/>
              </w:rPr>
            </w:pPr>
          </w:p>
        </w:tc>
      </w:tr>
    </w:tbl>
    <w:p w14:paraId="2AFA1FA5" w14:textId="77777777" w:rsidR="00CA0157" w:rsidRDefault="00CA0157">
      <w:pPr>
        <w:rPr>
          <w:b/>
          <w:color w:val="000000"/>
          <w:lang w:val="es-AR"/>
        </w:rPr>
      </w:pPr>
    </w:p>
    <w:p w14:paraId="589CD9ED" w14:textId="77777777" w:rsidR="007C6EAA" w:rsidRPr="002237CF" w:rsidRDefault="008D4802">
      <w:pPr>
        <w:rPr>
          <w:lang w:val="es-AR"/>
        </w:rPr>
      </w:pPr>
      <w:r w:rsidRPr="002237CF">
        <w:rPr>
          <w:b/>
          <w:color w:val="000000"/>
          <w:lang w:val="es-AR"/>
        </w:rPr>
        <w:t>I.5. Gobernanza del registro</w:t>
      </w:r>
    </w:p>
    <w:p w14:paraId="146142E6" w14:textId="77777777" w:rsidR="007C6EAA" w:rsidRPr="002237CF" w:rsidRDefault="008D4802">
      <w:pPr>
        <w:rPr>
          <w:lang w:val="es-AR"/>
        </w:rPr>
      </w:pPr>
      <w:r w:rsidRPr="002237CF">
        <w:rPr>
          <w:color w:val="000000"/>
          <w:lang w:val="es-AR"/>
        </w:rPr>
        <w:t xml:space="preserve">El Observatorio lleva el registro, con apoyo de TIC. Las unidades actualizan la ficha ante cambios de finalidad, proveedor, datos o riesgo. El Rectorado puede ordenar revisión, suspensión o baja (Artículo </w:t>
      </w:r>
      <w:r w:rsidRPr="002237CF">
        <w:rPr>
          <w:color w:val="000000"/>
          <w:lang w:val="es-AR"/>
        </w:rPr>
        <w:lastRenderedPageBreak/>
        <w:t>12°). La revisión periódica es obligatoria en riesgo medio o alto. Una copia resumida puede informarse al Consejo Superior cuando el Rectorado lo disponga, con protección de datos.</w:t>
      </w:r>
    </w:p>
    <w:p w14:paraId="7250374F" w14:textId="77777777" w:rsidR="007C6EAA" w:rsidRPr="002237CF" w:rsidRDefault="008D4802">
      <w:pPr>
        <w:rPr>
          <w:lang w:val="es-AR"/>
        </w:rPr>
      </w:pPr>
      <w:r w:rsidRPr="002237CF">
        <w:rPr>
          <w:b/>
          <w:color w:val="000000"/>
          <w:lang w:val="es-AR"/>
        </w:rPr>
        <w:t>I.6. Cierre operativo</w:t>
      </w:r>
    </w:p>
    <w:p w14:paraId="0A66D607" w14:textId="77777777" w:rsidR="007C6EAA" w:rsidRPr="002237CF" w:rsidRDefault="008D4802">
      <w:pPr>
        <w:rPr>
          <w:lang w:val="es-AR"/>
        </w:rPr>
      </w:pPr>
      <w:r w:rsidRPr="002237CF">
        <w:rPr>
          <w:color w:val="000000"/>
          <w:lang w:val="es-AR"/>
        </w:rPr>
        <w:t>No hay despliegue institucional sin ciclo del artículo 14°, Anexo D y esta ficha. Los pilotos del artículo 46° también se registran, con plazo y alcance acotados.</w:t>
      </w:r>
    </w:p>
    <w:p w14:paraId="262D757B" w14:textId="77777777" w:rsidR="007C6EAA" w:rsidRPr="00F60C3F" w:rsidRDefault="008D4802">
      <w:pPr>
        <w:pStyle w:val="Ttulo2"/>
        <w:rPr>
          <w:bCs w:val="0"/>
          <w:lang w:val="es-AR"/>
        </w:rPr>
      </w:pPr>
      <w:bookmarkStart w:id="115" w:name="_Toc237888885"/>
      <w:r w:rsidRPr="00F60C3F">
        <w:rPr>
          <w:rFonts w:ascii="Times New Roman" w:eastAsia="Times New Roman" w:hAnsi="Times New Roman"/>
          <w:bCs w:val="0"/>
          <w:sz w:val="22"/>
          <w:lang w:val="es-AR"/>
        </w:rPr>
        <w:t>Anexo J. Guía de uso de IA para niveles preuniversitarios</w:t>
      </w:r>
      <w:bookmarkEnd w:id="115"/>
    </w:p>
    <w:p w14:paraId="3900A63B" w14:textId="77777777" w:rsidR="007C6EAA" w:rsidRPr="002237CF" w:rsidRDefault="008D4802">
      <w:pPr>
        <w:rPr>
          <w:lang w:val="es-AR"/>
        </w:rPr>
      </w:pPr>
      <w:r w:rsidRPr="002237CF">
        <w:rPr>
          <w:b/>
          <w:color w:val="000000"/>
          <w:lang w:val="es-AR"/>
        </w:rPr>
        <w:t>J.1. Carácter</w:t>
      </w:r>
    </w:p>
    <w:p w14:paraId="68F60843" w14:textId="77777777" w:rsidR="007C6EAA" w:rsidRPr="002237CF" w:rsidRDefault="008D4802">
      <w:pPr>
        <w:rPr>
          <w:lang w:val="es-AR"/>
        </w:rPr>
      </w:pPr>
      <w:r w:rsidRPr="002237CF">
        <w:rPr>
          <w:color w:val="000000"/>
          <w:lang w:val="es-AR"/>
        </w:rPr>
        <w:t>Este Anexo desarrolla el Artículo 24° y el Artículo 38°. Se aplica en colegios, escuelas u otros niveles preuniversitarios dependientes de la Universidad. No puede ser más permisivo que el Marco. Complementa, no duplica, las Guías E y F, que se leen aquí con las reglas más estrictas propias de NNA. Se elabora y actualiza con colegios, Facultad de Educación y áreas de bienestar o psicopedagogía (art. 26.f).</w:t>
      </w:r>
    </w:p>
    <w:p w14:paraId="41A7E295" w14:textId="77777777" w:rsidR="007C6EAA" w:rsidRPr="002237CF" w:rsidRDefault="008D4802">
      <w:pPr>
        <w:rPr>
          <w:lang w:val="es-AR"/>
        </w:rPr>
      </w:pPr>
      <w:r w:rsidRPr="002237CF">
        <w:rPr>
          <w:b/>
          <w:color w:val="000000"/>
          <w:lang w:val="es-AR"/>
        </w:rPr>
        <w:t>J.2. Principios diferenciados</w:t>
      </w:r>
    </w:p>
    <w:p w14:paraId="60AC4BB6" w14:textId="77777777" w:rsidR="007C6EAA" w:rsidRDefault="008D4802">
      <w:pPr>
        <w:rPr>
          <w:color w:val="000000"/>
          <w:lang w:val="es-AR"/>
        </w:rPr>
      </w:pPr>
      <w:r w:rsidRPr="002237CF">
        <w:rPr>
          <w:color w:val="000000"/>
          <w:lang w:val="es-AR"/>
        </w:rPr>
        <w:t>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confidente (9.12 y art. 8.f). e) El interés superior del niño y la protección reforzada de datos prevalecen sobre la comodidad técnica.</w:t>
      </w:r>
    </w:p>
    <w:p w14:paraId="0203D521" w14:textId="77777777" w:rsidR="00CA0157" w:rsidRPr="002237CF" w:rsidRDefault="00CA0157">
      <w:pPr>
        <w:rPr>
          <w:lang w:val="es-AR"/>
        </w:rPr>
      </w:pPr>
    </w:p>
    <w:p w14:paraId="68140D95" w14:textId="77777777" w:rsidR="007C6EAA" w:rsidRPr="002237CF" w:rsidRDefault="008D4802">
      <w:pPr>
        <w:rPr>
          <w:lang w:val="es-AR"/>
        </w:rPr>
      </w:pPr>
      <w:r w:rsidRPr="002237CF">
        <w:rPr>
          <w:b/>
          <w:color w:val="000000"/>
          <w:lang w:val="es-AR"/>
        </w:rPr>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DC85F57" w14:textId="77777777">
        <w:tc>
          <w:tcPr>
            <w:tcW w:w="3024" w:type="dxa"/>
            <w:shd w:val="clear" w:color="auto" w:fill="1F4E79"/>
          </w:tcPr>
          <w:p w14:paraId="6459E89E" w14:textId="77777777" w:rsidR="007C6EAA" w:rsidRDefault="008D4802">
            <w:pPr>
              <w:spacing w:before="40" w:after="40" w:line="240" w:lineRule="auto"/>
              <w:jc w:val="center"/>
            </w:pPr>
            <w:r>
              <w:rPr>
                <w:b/>
                <w:color w:val="FFFFFF"/>
                <w:sz w:val="16"/>
              </w:rPr>
              <w:t>Más restrictivo (regla)</w:t>
            </w:r>
          </w:p>
        </w:tc>
        <w:tc>
          <w:tcPr>
            <w:tcW w:w="3024" w:type="dxa"/>
            <w:shd w:val="clear" w:color="auto" w:fill="1F4E79"/>
          </w:tcPr>
          <w:p w14:paraId="683DDDEC" w14:textId="77777777" w:rsidR="007C6EAA" w:rsidRPr="002237CF" w:rsidRDefault="008D4802">
            <w:pPr>
              <w:spacing w:before="40" w:after="40" w:line="240" w:lineRule="auto"/>
              <w:jc w:val="center"/>
              <w:rPr>
                <w:lang w:val="es-AR"/>
              </w:rPr>
            </w:pPr>
            <w:r w:rsidRPr="002237CF">
              <w:rPr>
                <w:b/>
                <w:color w:val="FFFFFF"/>
                <w:sz w:val="16"/>
                <w:lang w:val="es-AR"/>
              </w:rPr>
              <w:t>Solo con diseño docente y supervisión</w:t>
            </w:r>
          </w:p>
        </w:tc>
        <w:tc>
          <w:tcPr>
            <w:tcW w:w="3024" w:type="dxa"/>
            <w:shd w:val="clear" w:color="auto" w:fill="1F4E79"/>
          </w:tcPr>
          <w:p w14:paraId="28778F7C" w14:textId="77777777" w:rsidR="007C6EAA" w:rsidRDefault="008D4802">
            <w:pPr>
              <w:spacing w:before="40" w:after="40" w:line="240" w:lineRule="auto"/>
              <w:jc w:val="center"/>
            </w:pPr>
            <w:r>
              <w:rPr>
                <w:b/>
                <w:color w:val="FFFFFF"/>
                <w:sz w:val="16"/>
              </w:rPr>
              <w:t>No</w:t>
            </w:r>
          </w:p>
        </w:tc>
      </w:tr>
      <w:tr w:rsidR="007C6EAA" w:rsidRPr="002237CF" w14:paraId="14D1F37B" w14:textId="77777777">
        <w:tc>
          <w:tcPr>
            <w:tcW w:w="3024" w:type="dxa"/>
          </w:tcPr>
          <w:p w14:paraId="5AFE5788" w14:textId="77777777" w:rsidR="007C6EAA" w:rsidRPr="002237CF" w:rsidRDefault="008D4802">
            <w:pPr>
              <w:spacing w:before="40" w:after="40" w:line="240" w:lineRule="auto"/>
              <w:jc w:val="both"/>
              <w:rPr>
                <w:lang w:val="es-AR"/>
              </w:rPr>
            </w:pPr>
            <w:r w:rsidRPr="002237CF">
              <w:rPr>
                <w:color w:val="000000"/>
                <w:sz w:val="16"/>
                <w:lang w:val="es-AR"/>
              </w:rPr>
              <w:t xml:space="preserve">Exploración de ideas o comprensión, en clase, con la herramienta y la </w:t>
            </w:r>
            <w:r w:rsidR="002B7D7F">
              <w:rPr>
                <w:color w:val="000000"/>
                <w:sz w:val="16"/>
                <w:lang w:val="es-AR"/>
              </w:rPr>
              <w:t>consigna</w:t>
            </w:r>
            <w:r w:rsidRPr="002237CF">
              <w:rPr>
                <w:color w:val="000000"/>
                <w:sz w:val="16"/>
                <w:lang w:val="es-AR"/>
              </w:rPr>
              <w:t xml:space="preserve"> definidas por el docente.</w:t>
            </w:r>
          </w:p>
        </w:tc>
        <w:tc>
          <w:tcPr>
            <w:tcW w:w="3024" w:type="dxa"/>
          </w:tcPr>
          <w:p w14:paraId="6A70EED2" w14:textId="77777777" w:rsidR="007C6EAA" w:rsidRPr="002237CF" w:rsidRDefault="008D4802">
            <w:pPr>
              <w:spacing w:before="40" w:after="40" w:line="240" w:lineRule="auto"/>
              <w:jc w:val="both"/>
              <w:rPr>
                <w:lang w:val="es-AR"/>
              </w:rPr>
            </w:pPr>
            <w:r w:rsidRPr="002237CF">
              <w:rPr>
                <w:color w:val="000000"/>
                <w:sz w:val="16"/>
                <w:lang w:val="es-AR"/>
              </w:rPr>
              <w:t xml:space="preserve">Actividades evaluables con IAG, si el programa y la </w:t>
            </w:r>
            <w:r w:rsidR="002B7D7F">
              <w:rPr>
                <w:color w:val="000000"/>
                <w:sz w:val="16"/>
                <w:lang w:val="es-AR"/>
              </w:rPr>
              <w:t>consigna</w:t>
            </w:r>
            <w:r w:rsidRPr="002237CF">
              <w:rPr>
                <w:color w:val="000000"/>
                <w:sz w:val="16"/>
                <w:lang w:val="es-AR"/>
              </w:rPr>
              <w:t xml:space="preserve"> lo habilitan, con declaración o registro acorde a la edad y con evidencia de aprendizaje propio.</w:t>
            </w:r>
          </w:p>
        </w:tc>
        <w:tc>
          <w:tcPr>
            <w:tcW w:w="3024" w:type="dxa"/>
          </w:tcPr>
          <w:p w14:paraId="0986D625" w14:textId="77777777" w:rsidR="007C6EAA" w:rsidRPr="002237CF" w:rsidRDefault="008D4802">
            <w:pPr>
              <w:spacing w:before="40" w:after="40" w:line="240" w:lineRule="auto"/>
              <w:jc w:val="both"/>
              <w:rPr>
                <w:lang w:val="es-AR"/>
              </w:rPr>
            </w:pPr>
            <w:r w:rsidRPr="002237CF">
              <w:rPr>
                <w:color w:val="000000"/>
                <w:sz w:val="16"/>
                <w:lang w:val="es-AR"/>
              </w:rPr>
              <w:t>Cuentas personales de IAG pública para tareas que impliquen datos del estudiante, de la familia o de compañeros.</w:t>
            </w:r>
          </w:p>
        </w:tc>
      </w:tr>
      <w:tr w:rsidR="007C6EAA" w:rsidRPr="002237CF" w14:paraId="743C570F" w14:textId="77777777">
        <w:tc>
          <w:tcPr>
            <w:tcW w:w="3024" w:type="dxa"/>
          </w:tcPr>
          <w:p w14:paraId="55766556" w14:textId="77777777" w:rsidR="007C6EAA" w:rsidRPr="002237CF" w:rsidRDefault="008D4802">
            <w:pPr>
              <w:spacing w:before="40" w:after="40" w:line="240" w:lineRule="auto"/>
              <w:jc w:val="both"/>
              <w:rPr>
                <w:lang w:val="es-AR"/>
              </w:rPr>
            </w:pPr>
            <w:r w:rsidRPr="002237CF">
              <w:rPr>
                <w:color w:val="000000"/>
                <w:sz w:val="16"/>
                <w:lang w:val="es-AR"/>
              </w:rPr>
              <w:t>Alfabetización: límites, sesgos, veracidad y no copiar como propio.</w:t>
            </w:r>
          </w:p>
        </w:tc>
        <w:tc>
          <w:tcPr>
            <w:tcW w:w="3024" w:type="dxa"/>
          </w:tcPr>
          <w:p w14:paraId="3A1A822A" w14:textId="77777777" w:rsidR="007C6EAA" w:rsidRPr="002237CF" w:rsidRDefault="008D4802">
            <w:pPr>
              <w:spacing w:before="40" w:after="40" w:line="240" w:lineRule="auto"/>
              <w:jc w:val="both"/>
              <w:rPr>
                <w:lang w:val="es-AR"/>
              </w:rPr>
            </w:pPr>
            <w:r w:rsidRPr="002237CF">
              <w:rPr>
                <w:color w:val="000000"/>
                <w:sz w:val="16"/>
                <w:lang w:val="es-AR"/>
              </w:rPr>
              <w:t>Adaptaciones de accesibilidad, con resguardo de privacidad.</w:t>
            </w:r>
          </w:p>
        </w:tc>
        <w:tc>
          <w:tcPr>
            <w:tcW w:w="3024" w:type="dxa"/>
          </w:tcPr>
          <w:p w14:paraId="26004AA5" w14:textId="77777777" w:rsidR="007C6EAA" w:rsidRPr="002237CF" w:rsidRDefault="008D4802">
            <w:pPr>
              <w:spacing w:before="40" w:after="40" w:line="240" w:lineRule="auto"/>
              <w:jc w:val="both"/>
              <w:rPr>
                <w:lang w:val="es-AR"/>
              </w:rPr>
            </w:pPr>
            <w:r w:rsidRPr="002237CF">
              <w:rPr>
                <w:color w:val="000000"/>
                <w:sz w:val="16"/>
                <w:lang w:val="es-AR"/>
              </w:rPr>
              <w:t>Exámenes o pruebas de desempeño auténtico, salvo habilitación expresa.</w:t>
            </w:r>
          </w:p>
        </w:tc>
      </w:tr>
      <w:tr w:rsidR="007C6EAA" w14:paraId="187B01B2" w14:textId="77777777">
        <w:tc>
          <w:tcPr>
            <w:tcW w:w="3024" w:type="dxa"/>
          </w:tcPr>
          <w:p w14:paraId="49E4C05A" w14:textId="77777777" w:rsidR="007C6EAA" w:rsidRPr="002237CF" w:rsidRDefault="008D4802">
            <w:pPr>
              <w:spacing w:before="40" w:after="40" w:line="240" w:lineRule="auto"/>
              <w:jc w:val="both"/>
              <w:rPr>
                <w:lang w:val="es-AR"/>
              </w:rPr>
            </w:pPr>
            <w:r w:rsidRPr="002237CF">
              <w:rPr>
                <w:color w:val="000000"/>
                <w:sz w:val="16"/>
                <w:lang w:val="es-AR"/>
              </w:rPr>
              <w:t>Material preparado por el docente con IA, revisado por el docente, sin datos de alumnos.</w:t>
            </w:r>
          </w:p>
        </w:tc>
        <w:tc>
          <w:tcPr>
            <w:tcW w:w="3024" w:type="dxa"/>
          </w:tcPr>
          <w:p w14:paraId="67B417BB" w14:textId="77777777" w:rsidR="007C6EAA" w:rsidRPr="002237CF" w:rsidRDefault="008D4802">
            <w:pPr>
              <w:spacing w:before="40" w:after="40" w:line="240" w:lineRule="auto"/>
              <w:jc w:val="both"/>
              <w:rPr>
                <w:lang w:val="es-AR"/>
              </w:rPr>
            </w:pPr>
            <w:r w:rsidRPr="002237CF">
              <w:rPr>
                <w:color w:val="000000"/>
                <w:sz w:val="16"/>
                <w:lang w:val="es-AR"/>
              </w:rPr>
              <w:t>Comunicación a familias cuando un sistema institucional trate datos de NNA (art. 97.5).</w:t>
            </w:r>
          </w:p>
        </w:tc>
        <w:tc>
          <w:tcPr>
            <w:tcW w:w="3024" w:type="dxa"/>
          </w:tcPr>
          <w:p w14:paraId="02FF5560" w14:textId="77777777" w:rsidR="007C6EAA" w:rsidRDefault="008D4802">
            <w:pPr>
              <w:spacing w:before="40" w:after="40" w:line="240" w:lineRule="auto"/>
              <w:jc w:val="both"/>
            </w:pPr>
            <w:proofErr w:type="spellStart"/>
            <w:r w:rsidRPr="002237CF">
              <w:rPr>
                <w:color w:val="000000"/>
                <w:sz w:val="16"/>
                <w:lang w:val="es-AR"/>
              </w:rPr>
              <w:t>Chatbots</w:t>
            </w:r>
            <w:proofErr w:type="spellEnd"/>
            <w:r w:rsidRPr="002237CF">
              <w:rPr>
                <w:color w:val="000000"/>
                <w:sz w:val="16"/>
                <w:lang w:val="es-AR"/>
              </w:rPr>
              <w:t xml:space="preserve"> como compañía emocional, apoyo psicológico o confidente. </w:t>
            </w:r>
            <w:r>
              <w:rPr>
                <w:color w:val="000000"/>
                <w:sz w:val="16"/>
              </w:rPr>
              <w:t xml:space="preserve">Biometría, inferencia de emociones o </w:t>
            </w:r>
            <w:proofErr w:type="spellStart"/>
            <w:r>
              <w:rPr>
                <w:color w:val="000000"/>
                <w:sz w:val="16"/>
              </w:rPr>
              <w:t>scoring</w:t>
            </w:r>
            <w:proofErr w:type="spellEnd"/>
            <w:r>
              <w:rPr>
                <w:color w:val="000000"/>
                <w:sz w:val="16"/>
              </w:rPr>
              <w:t xml:space="preserve"> de estudiantes.</w:t>
            </w:r>
          </w:p>
        </w:tc>
      </w:tr>
    </w:tbl>
    <w:p w14:paraId="41FCB786" w14:textId="77777777" w:rsidR="00CA0157" w:rsidRDefault="00CA0157">
      <w:pPr>
        <w:rPr>
          <w:b/>
          <w:color w:val="000000"/>
          <w:lang w:val="es-AR"/>
        </w:rPr>
      </w:pPr>
    </w:p>
    <w:p w14:paraId="17196075" w14:textId="77777777" w:rsidR="007C6EAA" w:rsidRPr="002237CF" w:rsidRDefault="008D4802">
      <w:pPr>
        <w:rPr>
          <w:lang w:val="es-AR"/>
        </w:rPr>
      </w:pPr>
      <w:r w:rsidRPr="002237CF">
        <w:rPr>
          <w:b/>
          <w:color w:val="000000"/>
          <w:lang w:val="es-AR"/>
        </w:rPr>
        <w:t>J.4. Circuito de información a representantes legales (Artículo 29°)</w:t>
      </w:r>
    </w:p>
    <w:p w14:paraId="439614A3" w14:textId="77777777" w:rsidR="007C6EAA" w:rsidRPr="002237CF" w:rsidRDefault="008D4802">
      <w:pPr>
        <w:rPr>
          <w:lang w:val="es-AR"/>
        </w:rPr>
      </w:pPr>
      <w:r w:rsidRPr="002237CF">
        <w:rPr>
          <w:color w:val="000000"/>
          <w:lang w:val="es-AR"/>
        </w:rPr>
        <w:t xml:space="preserve">Cuando un sistema de IA institucional trate datos de NNA, la dirección del colegio, con apoyo de sistemas y del Observatorio: 1) describe en lenguaje comprensible la finalidad, los datos, el proveedor </w:t>
      </w:r>
      <w:r w:rsidRPr="002237CF">
        <w:rPr>
          <w:color w:val="000000"/>
          <w:lang w:val="es-AR"/>
        </w:rPr>
        <w:lastRenderedPageBreak/>
        <w:t>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esa población hasta completar esos pasos, salvo obligación legal distinta. El detalle de formularios lo aprueba el Rectorado con los colegios; no forma parte del cuerpo del Marco.</w:t>
      </w:r>
    </w:p>
    <w:p w14:paraId="6FA28A87" w14:textId="77777777" w:rsidR="007C6EAA" w:rsidRPr="002237CF" w:rsidRDefault="008D4802">
      <w:pPr>
        <w:rPr>
          <w:lang w:val="es-AR"/>
        </w:rPr>
      </w:pPr>
      <w:r w:rsidRPr="002237CF">
        <w:rPr>
          <w:b/>
          <w:color w:val="000000"/>
          <w:lang w:val="es-AR"/>
        </w:rPr>
        <w:t>J.5. Deberes del docente y de la dirección</w:t>
      </w:r>
    </w:p>
    <w:p w14:paraId="49A94AAA" w14:textId="77777777" w:rsidR="007C6EAA" w:rsidRPr="002237CF" w:rsidRDefault="008D4802">
      <w:pPr>
        <w:rPr>
          <w:lang w:val="es-AR"/>
        </w:rPr>
      </w:pPr>
      <w:r w:rsidRPr="002237CF">
        <w:rPr>
          <w:color w:val="000000"/>
          <w:lang w:val="es-AR"/>
        </w:rPr>
        <w:t xml:space="preserve">El docente define la </w:t>
      </w:r>
      <w:r w:rsidR="002B7D7F">
        <w:rPr>
          <w:color w:val="000000"/>
          <w:lang w:val="es-AR"/>
        </w:rPr>
        <w:t>consigna</w:t>
      </w:r>
      <w:r w:rsidRPr="002237CF">
        <w:rPr>
          <w:color w:val="000000"/>
          <w:lang w:val="es-AR"/>
        </w:rPr>
        <w:t>,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7EA22BB4" w14:textId="77777777" w:rsidR="007C6EAA" w:rsidRPr="002237CF" w:rsidRDefault="008D4802">
      <w:pPr>
        <w:rPr>
          <w:lang w:val="es-AR"/>
        </w:rPr>
      </w:pPr>
      <w:r w:rsidRPr="002237CF">
        <w:rPr>
          <w:b/>
          <w:color w:val="000000"/>
          <w:lang w:val="es-AR"/>
        </w:rPr>
        <w:t>J.6. Estudiantes NNA, en lenguaje sencillo (para comunicar en el colegio)</w:t>
      </w:r>
    </w:p>
    <w:p w14:paraId="2E739154" w14:textId="77777777" w:rsidR="007C6EAA" w:rsidRPr="002237CF" w:rsidRDefault="008D4802">
      <w:pPr>
        <w:rPr>
          <w:lang w:val="es-AR"/>
        </w:rPr>
      </w:pPr>
      <w:r w:rsidRPr="002237CF">
        <w:rPr>
          <w:color w:val="000000"/>
          <w:lang w:val="es-AR"/>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229AFD70" w14:textId="77777777" w:rsidR="007C6EAA" w:rsidRPr="002237CF" w:rsidRDefault="008D4802">
      <w:pPr>
        <w:rPr>
          <w:lang w:val="es-AR"/>
        </w:rPr>
      </w:pPr>
      <w:r w:rsidRPr="002237CF">
        <w:rPr>
          <w:b/>
          <w:color w:val="000000"/>
          <w:lang w:val="es-AR"/>
        </w:rPr>
        <w:t>J.7. Cierre operativo</w:t>
      </w:r>
    </w:p>
    <w:p w14:paraId="2EF974D3" w14:textId="77777777" w:rsidR="007C6EAA" w:rsidRPr="002237CF" w:rsidRDefault="008D4802">
      <w:pPr>
        <w:rPr>
          <w:lang w:val="es-AR"/>
        </w:rPr>
      </w:pPr>
      <w:r w:rsidRPr="002237CF">
        <w:rPr>
          <w:color w:val="000000"/>
          <w:lang w:val="es-AR"/>
        </w:rPr>
        <w:t>Incidentes que involucren NNA se reportan por el Anexo H con prioridad. Los sistemas de colegio se evalúan (Anexo D) y se registran (Anexo I). Las actualizaciones de esta guía se versionan conforme al artículo 46°, sin relajar el Artículo 24°.</w:t>
      </w:r>
    </w:p>
    <w:p w14:paraId="0E7A2C4D" w14:textId="27AB725D" w:rsidR="00E73DE4" w:rsidRDefault="00226B39" w:rsidP="00737B0C">
      <w:pPr>
        <w:rPr>
          <w:rFonts w:cstheme="majorBidi"/>
          <w:b/>
          <w:bCs/>
          <w:color w:val="000000"/>
          <w:szCs w:val="28"/>
          <w:lang w:val="es-AR"/>
        </w:rPr>
      </w:pPr>
      <w:r w:rsidRPr="00DE3B6A">
        <w:rPr>
          <w:lang w:val="es-AR"/>
        </w:rPr>
        <w:br w:type="page"/>
      </w:r>
      <w:bookmarkStart w:id="116" w:name="_Bibliografia"/>
    </w:p>
    <w:p w14:paraId="0056FFC8" w14:textId="36DE6FF7" w:rsidR="00D7295E" w:rsidRPr="00DE3B6A" w:rsidRDefault="00226B39">
      <w:pPr>
        <w:pStyle w:val="Ttulo1"/>
        <w:spacing w:before="320" w:after="160"/>
        <w:rPr>
          <w:lang w:val="es-AR"/>
        </w:rPr>
      </w:pPr>
      <w:r w:rsidRPr="00DE3B6A">
        <w:rPr>
          <w:rFonts w:ascii="Times New Roman" w:eastAsia="Times New Roman" w:hAnsi="Times New Roman"/>
          <w:sz w:val="22"/>
          <w:lang w:val="es-AR"/>
        </w:rPr>
        <w:lastRenderedPageBreak/>
        <w:t>BIBLIOGRAFÍA</w:t>
      </w:r>
      <w:bookmarkEnd w:id="116"/>
    </w:p>
    <w:p w14:paraId="249F4039" w14:textId="77777777" w:rsidR="00E52C40" w:rsidRPr="00DE3B6A" w:rsidRDefault="00747D31">
      <w:pPr>
        <w:spacing w:after="120"/>
        <w:rPr>
          <w:lang w:val="es-AR"/>
        </w:rPr>
      </w:pPr>
      <w:r w:rsidRPr="00DE3B6A">
        <w:rPr>
          <w:color w:val="000000"/>
          <w:lang w:val="es-AR"/>
        </w:rPr>
        <w:t xml:space="preserve">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w:t>
      </w:r>
      <w:proofErr w:type="spellStart"/>
      <w:r w:rsidRPr="00DE3B6A">
        <w:rPr>
          <w:color w:val="000000"/>
          <w:lang w:val="es-AR"/>
        </w:rPr>
        <w:t>N°</w:t>
      </w:r>
      <w:proofErr w:type="spellEnd"/>
      <w:r w:rsidRPr="00DE3B6A">
        <w:rPr>
          <w:color w:val="000000"/>
          <w:lang w:val="es-AR"/>
        </w:rPr>
        <w:t xml:space="preserve"> 183-CS-2023 que lo aprueba). Al final de cada referencia se incluye la URL de acceso.</w:t>
      </w:r>
    </w:p>
    <w:p w14:paraId="0C6F96C4" w14:textId="77777777" w:rsidR="00E52C40" w:rsidRPr="00DE3B6A" w:rsidRDefault="00E52C40">
      <w:pPr>
        <w:spacing w:after="120"/>
        <w:rPr>
          <w:lang w:val="es-AR"/>
        </w:rPr>
      </w:pPr>
    </w:p>
    <w:p w14:paraId="2FF786B7" w14:textId="77777777" w:rsidR="00E52C40" w:rsidRPr="00DE3B6A" w:rsidRDefault="00747D31" w:rsidP="00285F23">
      <w:pPr>
        <w:ind w:left="720" w:hanging="720"/>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45F7E615" w14:textId="77777777" w:rsidR="000D7D12" w:rsidRPr="00285F23" w:rsidRDefault="008D4802">
      <w:pPr>
        <w:ind w:left="720" w:hanging="720"/>
        <w:rPr>
          <w:lang w:val="es-AR"/>
        </w:rPr>
      </w:pPr>
      <w:r w:rsidRPr="00285F23">
        <w:rPr>
          <w:color w:val="000000"/>
          <w:lang w:val="es-AR"/>
        </w:rPr>
        <w:t xml:space="preserve">Cantero Gamito, M. (s. f.). </w:t>
      </w:r>
      <w:r w:rsidRPr="00285F23">
        <w:rPr>
          <w:i/>
          <w:color w:val="000000"/>
          <w:lang w:val="es-AR"/>
        </w:rPr>
        <w:t>Servicios digitales e inteligencia artificial: Marco normativo de la Unión Europea para la transformación digital</w:t>
      </w:r>
      <w:r w:rsidRPr="00285F23">
        <w:rPr>
          <w:color w:val="000000"/>
          <w:lang w:val="es-AR"/>
        </w:rPr>
        <w:t xml:space="preserve"> [Material de clase]. Doctorado en Transformación Digital / Proyecto UNI UEAR. </w:t>
      </w:r>
      <w:hyperlink r:id="rId13">
        <w:r w:rsidR="000D7D12" w:rsidRPr="00285F23">
          <w:rPr>
            <w:color w:val="0563C1"/>
            <w:u w:val="single"/>
            <w:lang w:val="es-AR"/>
          </w:rPr>
          <w:t>file:///Users/claudiolarrea/Library/CloudStorage/OneDrive-Personal/16%20Secretar%C3%ADa%20de%20Investigaci%C3%B3n/60%20Observatorio%20de%20Inteligencia%20Artificial/MARCO%20DE%20GOBERNANZA%20DE%20LA%20IA/Bibiliograf%C3%ADa/Clase_7_Marco_normativo_UE_transformacion_digital.pdf</w:t>
        </w:r>
      </w:hyperlink>
    </w:p>
    <w:p w14:paraId="52429808" w14:textId="77777777" w:rsidR="00E52C40" w:rsidRPr="008B6205" w:rsidRDefault="00747D31">
      <w:pPr>
        <w:spacing w:after="120"/>
        <w:ind w:left="720" w:hanging="720"/>
        <w:rPr>
          <w:lang w:val="en-US"/>
        </w:rPr>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sidRPr="008B6205">
        <w:rPr>
          <w:color w:val="000000"/>
          <w:lang w:val="en-US"/>
        </w:rPr>
        <w:t xml:space="preserve">CAICYT-CONICET. </w:t>
      </w:r>
      <w:hyperlink r:id="rId14">
        <w:r w:rsidR="00E52C40" w:rsidRPr="008B6205">
          <w:rPr>
            <w:color w:val="0563C1"/>
            <w:u w:val="single"/>
            <w:lang w:val="en-US"/>
          </w:rPr>
          <w:t>https://www.caicyt-conicet.gov.ar/comcient/ark:/16680081/rsccjm</w:t>
        </w:r>
      </w:hyperlink>
    </w:p>
    <w:p w14:paraId="5FCF5407" w14:textId="77777777" w:rsidR="00E52C40" w:rsidRPr="00DE3B6A" w:rsidRDefault="00747D31">
      <w:pPr>
        <w:spacing w:after="120"/>
        <w:ind w:left="720" w:hanging="720"/>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5">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2FD78AAD" w14:textId="77777777" w:rsidR="00E52C40" w:rsidRPr="00DE3B6A" w:rsidRDefault="00747D31">
      <w:pPr>
        <w:spacing w:after="120"/>
        <w:ind w:left="720" w:hanging="720"/>
        <w:rPr>
          <w:lang w:val="es-AR"/>
        </w:rPr>
      </w:pPr>
      <w:r w:rsidRPr="00DE3B6A">
        <w:rPr>
          <w:color w:val="000000"/>
          <w:lang w:val="es-AR"/>
        </w:rPr>
        <w:t xml:space="preserve">Consejo Superior de la Universidad Católica de Cuyo. (2018). </w:t>
      </w:r>
      <w:r w:rsidRPr="00DE3B6A">
        <w:rPr>
          <w:i/>
          <w:color w:val="000000"/>
          <w:lang w:val="es-AR"/>
        </w:rPr>
        <w:t xml:space="preserve">Ordenanza </w:t>
      </w:r>
      <w:proofErr w:type="spellStart"/>
      <w:r w:rsidRPr="00DE3B6A">
        <w:rPr>
          <w:i/>
          <w:color w:val="000000"/>
          <w:lang w:val="es-AR"/>
        </w:rPr>
        <w:t>N°</w:t>
      </w:r>
      <w:proofErr w:type="spellEnd"/>
      <w:r w:rsidRPr="00DE3B6A">
        <w:rPr>
          <w:i/>
          <w:color w:val="000000"/>
          <w:lang w:val="es-AR"/>
        </w:rPr>
        <w:t xml:space="preserve"> 122-CS-2018 de Docencia</w:t>
      </w:r>
      <w:r w:rsidRPr="00DE3B6A">
        <w:rPr>
          <w:color w:val="000000"/>
          <w:lang w:val="es-AR"/>
        </w:rPr>
        <w:t xml:space="preserve">. Universidad Católica de Cuyo. </w:t>
      </w:r>
      <w:hyperlink r:id="rId16">
        <w:r w:rsidR="00E52C40" w:rsidRPr="00DE3B6A">
          <w:rPr>
            <w:color w:val="0563C1"/>
            <w:u w:val="single"/>
            <w:lang w:val="es-AR"/>
          </w:rPr>
          <w:t>https://1drv.ms/b/c/c4784239801c4664/IQCgAGxMkfKiSbG3KnXp-BIDAQzBR_z9VIJUplKGxk96u3I?e=KGI0mL</w:t>
        </w:r>
      </w:hyperlink>
    </w:p>
    <w:p w14:paraId="7AEFEB88" w14:textId="77777777" w:rsidR="00E52C40" w:rsidRPr="00DE3B6A" w:rsidRDefault="00747D31">
      <w:pPr>
        <w:spacing w:after="120"/>
        <w:ind w:left="720" w:hanging="720"/>
        <w:rPr>
          <w:lang w:val="es-AR"/>
        </w:rPr>
      </w:pPr>
      <w:r w:rsidRPr="00DE3B6A">
        <w:rPr>
          <w:color w:val="000000"/>
          <w:lang w:val="es-AR"/>
        </w:rPr>
        <w:t xml:space="preserve">Consejo Superior de la Universidad Católica de Cuyo. (2023). </w:t>
      </w:r>
      <w:r w:rsidRPr="00DE3B6A">
        <w:rPr>
          <w:i/>
          <w:color w:val="000000"/>
          <w:lang w:val="es-AR"/>
        </w:rPr>
        <w:t xml:space="preserve">Resolución </w:t>
      </w:r>
      <w:proofErr w:type="spellStart"/>
      <w:r w:rsidRPr="00DE3B6A">
        <w:rPr>
          <w:i/>
          <w:color w:val="000000"/>
          <w:lang w:val="es-AR"/>
        </w:rPr>
        <w:t>N°</w:t>
      </w:r>
      <w:proofErr w:type="spellEnd"/>
      <w:r w:rsidRPr="00DE3B6A">
        <w:rPr>
          <w:i/>
          <w:color w:val="000000"/>
          <w:lang w:val="es-AR"/>
        </w:rPr>
        <w:t xml:space="preserve">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7">
        <w:r w:rsidR="00E52C40" w:rsidRPr="00DE3B6A">
          <w:rPr>
            <w:color w:val="0563C1"/>
            <w:u w:val="single"/>
            <w:lang w:val="es-AR"/>
          </w:rPr>
          <w:t>https://1drv.ms/b/c/c4784239801c4664/IQBkRhyAOUJ4IIDEfzQEAAAAASFCOXZmWj4XSsRKz4xLIGM?e=zIzNwe</w:t>
        </w:r>
      </w:hyperlink>
    </w:p>
    <w:p w14:paraId="612BB4B1" w14:textId="77777777" w:rsidR="00E52C40" w:rsidRPr="00DE3B6A" w:rsidRDefault="00747D31">
      <w:pPr>
        <w:spacing w:after="120"/>
        <w:ind w:left="720" w:hanging="720"/>
        <w:rPr>
          <w:lang w:val="es-AR"/>
        </w:rPr>
      </w:pPr>
      <w:r w:rsidRPr="00DE3B6A">
        <w:rPr>
          <w:color w:val="000000"/>
          <w:lang w:val="es-AR"/>
        </w:rPr>
        <w:t xml:space="preserve">Consejo Superior de la Universidad Católica de Cuyo. (2025a). </w:t>
      </w:r>
      <w:r w:rsidRPr="00DE3B6A">
        <w:rPr>
          <w:i/>
          <w:color w:val="000000"/>
          <w:lang w:val="es-AR"/>
        </w:rPr>
        <w:t xml:space="preserve">Ordenanza </w:t>
      </w:r>
      <w:proofErr w:type="spellStart"/>
      <w:r w:rsidRPr="00DE3B6A">
        <w:rPr>
          <w:i/>
          <w:color w:val="000000"/>
          <w:lang w:val="es-AR"/>
        </w:rPr>
        <w:t>N°</w:t>
      </w:r>
      <w:proofErr w:type="spellEnd"/>
      <w:r w:rsidRPr="00DE3B6A">
        <w:rPr>
          <w:i/>
          <w:color w:val="000000"/>
          <w:lang w:val="es-AR"/>
        </w:rPr>
        <w:t xml:space="preserve"> 126-2025 de Investigación</w:t>
      </w:r>
      <w:r w:rsidRPr="00DE3B6A">
        <w:rPr>
          <w:color w:val="000000"/>
          <w:lang w:val="es-AR"/>
        </w:rPr>
        <w:t xml:space="preserve">. Universidad Católica de Cuyo. </w:t>
      </w:r>
      <w:hyperlink r:id="rId18">
        <w:r w:rsidR="00E52C40" w:rsidRPr="00DE3B6A">
          <w:rPr>
            <w:color w:val="0563C1"/>
            <w:u w:val="single"/>
            <w:lang w:val="es-AR"/>
          </w:rPr>
          <w:t>https://1drv.ms/b/c/c4784239801c4664/IQBCp3fu-0p2TpK-WhQyQJreAdNeIN8bA0gbVwsn4h-rDRI?e=v0qVPV</w:t>
        </w:r>
      </w:hyperlink>
    </w:p>
    <w:p w14:paraId="64BFE6E8" w14:textId="77777777" w:rsidR="00E52C40" w:rsidRPr="00DE3B6A" w:rsidRDefault="00747D31">
      <w:pPr>
        <w:spacing w:after="120"/>
        <w:ind w:left="720" w:hanging="720"/>
        <w:rPr>
          <w:lang w:val="es-AR"/>
        </w:rPr>
      </w:pPr>
      <w:r w:rsidRPr="00DE3B6A">
        <w:rPr>
          <w:color w:val="000000"/>
          <w:lang w:val="es-AR"/>
        </w:rPr>
        <w:t xml:space="preserve">Consejo Superior de la Universidad Católica de Cuyo. (2025b). </w:t>
      </w:r>
      <w:r w:rsidRPr="00DE3B6A">
        <w:rPr>
          <w:i/>
          <w:color w:val="000000"/>
          <w:lang w:val="es-AR"/>
        </w:rPr>
        <w:t xml:space="preserve">Resolución </w:t>
      </w:r>
      <w:proofErr w:type="spellStart"/>
      <w:r w:rsidRPr="00DE3B6A">
        <w:rPr>
          <w:i/>
          <w:color w:val="000000"/>
          <w:lang w:val="es-AR"/>
        </w:rPr>
        <w:t>N°</w:t>
      </w:r>
      <w:proofErr w:type="spellEnd"/>
      <w:r w:rsidRPr="00DE3B6A">
        <w:rPr>
          <w:i/>
          <w:color w:val="000000"/>
          <w:lang w:val="es-AR"/>
        </w:rPr>
        <w:t xml:space="preserve">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9">
        <w:r w:rsidR="00E52C40" w:rsidRPr="00DE3B6A">
          <w:rPr>
            <w:color w:val="0563C1"/>
            <w:u w:val="single"/>
            <w:lang w:val="es-AR"/>
          </w:rPr>
          <w:t>https://1drv.ms/b/c/c4784239801c4664/IQBS1IybiYEuTIFHkKu0KCSzAf61VWiZX7UWAnl06I6PVEE?e=At47ET</w:t>
        </w:r>
      </w:hyperlink>
    </w:p>
    <w:p w14:paraId="310A2EBE" w14:textId="77777777" w:rsidR="00E52C40" w:rsidRPr="00DE3B6A" w:rsidRDefault="00747D31">
      <w:pPr>
        <w:spacing w:after="120"/>
        <w:ind w:left="720" w:hanging="720"/>
        <w:rPr>
          <w:lang w:val="es-AR"/>
        </w:rPr>
      </w:pPr>
      <w:r w:rsidRPr="00DE3B6A">
        <w:rPr>
          <w:color w:val="000000"/>
          <w:lang w:val="es-AR"/>
        </w:rPr>
        <w:t xml:space="preserve">Consejo Superior de la Universidad Nacional de Cuyo. (2026). </w:t>
      </w:r>
      <w:r w:rsidRPr="00DE3B6A">
        <w:rPr>
          <w:i/>
          <w:color w:val="000000"/>
          <w:lang w:val="es-AR"/>
        </w:rPr>
        <w:t xml:space="preserve">Principios para el uso responsable de la IAG en la </w:t>
      </w:r>
      <w:proofErr w:type="spellStart"/>
      <w:r w:rsidRPr="00DE3B6A">
        <w:rPr>
          <w:i/>
          <w:color w:val="000000"/>
          <w:lang w:val="es-AR"/>
        </w:rPr>
        <w:t>UNCuyo</w:t>
      </w:r>
      <w:proofErr w:type="spellEnd"/>
      <w:r w:rsidRPr="00DE3B6A">
        <w:rPr>
          <w:i/>
          <w:color w:val="000000"/>
          <w:lang w:val="es-AR"/>
        </w:rPr>
        <w:t xml:space="preserve"> (Resolución 262/2026-CS, Anexo I)</w:t>
      </w:r>
      <w:r w:rsidRPr="00DE3B6A">
        <w:rPr>
          <w:color w:val="000000"/>
          <w:lang w:val="es-AR"/>
        </w:rPr>
        <w:t xml:space="preserve">. Universidad Nacional de Cuyo. </w:t>
      </w:r>
      <w:hyperlink r:id="rId20">
        <w:r w:rsidR="00E52C40" w:rsidRPr="00DE3B6A">
          <w:rPr>
            <w:color w:val="0563C1"/>
            <w:u w:val="single"/>
            <w:lang w:val="es-AR"/>
          </w:rPr>
          <w:t>https://1drv.ms/b/c/c4784239801c4664/IQCWXm5KGc2VRoSBuhsN27skAUd3_xIU7XlwizblHlshXEY?e=fSVHvx</w:t>
        </w:r>
      </w:hyperlink>
    </w:p>
    <w:p w14:paraId="6EB00E68" w14:textId="77777777" w:rsidR="00E52C40" w:rsidRPr="00DE3B6A" w:rsidRDefault="00747D31">
      <w:pPr>
        <w:spacing w:after="120"/>
        <w:ind w:left="720" w:hanging="720"/>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21">
        <w:r w:rsidR="00E52C40" w:rsidRPr="00DE3B6A">
          <w:rPr>
            <w:color w:val="0563C1"/>
            <w:u w:val="single"/>
            <w:lang w:val="es-AR"/>
          </w:rPr>
          <w:t>https://www.scielo.sa.cr/pdf/ree/v28s1/1409-4258-ree-28-s1-13.pdf</w:t>
        </w:r>
      </w:hyperlink>
    </w:p>
    <w:p w14:paraId="73258E62" w14:textId="77777777" w:rsidR="00E52C40" w:rsidRPr="00DE3B6A" w:rsidRDefault="00747D31">
      <w:pPr>
        <w:spacing w:after="120"/>
        <w:ind w:left="720" w:hanging="720"/>
        <w:rPr>
          <w:lang w:val="es-AR"/>
        </w:rPr>
      </w:pPr>
      <w:r w:rsidRPr="00DE3B6A">
        <w:rPr>
          <w:color w:val="000000"/>
          <w:lang w:val="es-AR"/>
        </w:rPr>
        <w:t xml:space="preserve">Dicasterio para la Doctrina de la Fe, &amp; Dicasterio para la Cultura y la Educación. (2025). </w:t>
      </w:r>
      <w:proofErr w:type="spellStart"/>
      <w:r w:rsidRPr="00DE3B6A">
        <w:rPr>
          <w:i/>
          <w:color w:val="000000"/>
          <w:lang w:val="es-AR"/>
        </w:rPr>
        <w:t>Antiqua</w:t>
      </w:r>
      <w:proofErr w:type="spellEnd"/>
      <w:r w:rsidRPr="00DE3B6A">
        <w:rPr>
          <w:i/>
          <w:color w:val="000000"/>
          <w:lang w:val="es-AR"/>
        </w:rPr>
        <w:t xml:space="preserve"> et nova: Nota sobre la relación entre la inteligencia artificial y la inteligencia humana</w:t>
      </w:r>
      <w:r w:rsidRPr="00DE3B6A">
        <w:rPr>
          <w:color w:val="000000"/>
          <w:lang w:val="es-AR"/>
        </w:rPr>
        <w:t xml:space="preserve">. Santa Sede. </w:t>
      </w:r>
      <w:hyperlink r:id="rId22">
        <w:r w:rsidR="00E52C40" w:rsidRPr="00DE3B6A">
          <w:rPr>
            <w:color w:val="0563C1"/>
            <w:u w:val="single"/>
            <w:lang w:val="es-AR"/>
          </w:rPr>
          <w:t>https://www.vatican.va/roman_curia/congregations/cfaith/documents/rc_ddf_doc_20250128_antiqua-et-nova_sp.html</w:t>
        </w:r>
      </w:hyperlink>
    </w:p>
    <w:p w14:paraId="02D4474E" w14:textId="77777777" w:rsidR="00E52C40" w:rsidRDefault="00747D31">
      <w:pPr>
        <w:spacing w:after="120"/>
        <w:ind w:left="720" w:hanging="720"/>
      </w:pPr>
      <w:r w:rsidRPr="008B6205">
        <w:rPr>
          <w:color w:val="000000"/>
          <w:lang w:val="en-US"/>
        </w:rPr>
        <w:t xml:space="preserve">European Commission, High-Level Expert Group on Artificial Intelligence. (2019). </w:t>
      </w:r>
      <w:r w:rsidRPr="008B6205">
        <w:rPr>
          <w:i/>
          <w:color w:val="000000"/>
          <w:lang w:val="en-US"/>
        </w:rPr>
        <w:t>Ethics guidelines for trustworthy AI</w:t>
      </w:r>
      <w:r w:rsidRPr="008B6205">
        <w:rPr>
          <w:color w:val="000000"/>
          <w:lang w:val="en-US"/>
        </w:rPr>
        <w:t xml:space="preserve">. Publications Office of the European Union. </w:t>
      </w:r>
      <w:hyperlink r:id="rId23">
        <w:r w:rsidR="00E52C40">
          <w:rPr>
            <w:color w:val="0563C1"/>
            <w:u w:val="single"/>
          </w:rPr>
          <w:t>https://digital-strategy.ec.europa.eu/en/library/ethics-guidelines-trustworthy-ai</w:t>
        </w:r>
      </w:hyperlink>
    </w:p>
    <w:p w14:paraId="24C03F00" w14:textId="77777777" w:rsidR="000D7D12" w:rsidRPr="00665E83" w:rsidRDefault="008D4802">
      <w:pPr>
        <w:ind w:left="720" w:hanging="720"/>
        <w:rPr>
          <w:lang w:val="en-US"/>
        </w:rPr>
      </w:pPr>
      <w:r w:rsidRPr="00665E83">
        <w:rPr>
          <w:color w:val="000000"/>
          <w:lang w:val="en-US"/>
        </w:rPr>
        <w:t xml:space="preserve">European Commission. (2021). </w:t>
      </w:r>
      <w:r w:rsidRPr="00665E83">
        <w:rPr>
          <w:i/>
          <w:color w:val="000000"/>
          <w:lang w:val="en-US"/>
        </w:rPr>
        <w:t>Europe’s Digital Decade</w:t>
      </w:r>
      <w:r w:rsidRPr="00665E83">
        <w:rPr>
          <w:color w:val="000000"/>
          <w:lang w:val="en-US"/>
        </w:rPr>
        <w:t xml:space="preserve">. European Commission. </w:t>
      </w:r>
      <w:hyperlink r:id="rId24">
        <w:r w:rsidR="000D7D12" w:rsidRPr="00665E83">
          <w:rPr>
            <w:color w:val="0563C1"/>
            <w:u w:val="single"/>
            <w:lang w:val="en-US"/>
          </w:rPr>
          <w:t>https://digital-strategy.ec.europa.eu/en/policies/europes-digital-decade</w:t>
        </w:r>
      </w:hyperlink>
    </w:p>
    <w:p w14:paraId="7E3D974C" w14:textId="77777777" w:rsidR="000D7D12" w:rsidRDefault="008D4802">
      <w:pPr>
        <w:ind w:left="720" w:hanging="720"/>
      </w:pPr>
      <w:r w:rsidRPr="00665E83">
        <w:rPr>
          <w:color w:val="000000"/>
          <w:lang w:val="en-US"/>
        </w:rPr>
        <w:t xml:space="preserve">European Commission. (2022a). </w:t>
      </w:r>
      <w:r w:rsidRPr="00665E83">
        <w:rPr>
          <w:i/>
          <w:color w:val="000000"/>
          <w:lang w:val="en-US"/>
        </w:rPr>
        <w:t xml:space="preserve">Digital Decade Policy </w:t>
      </w:r>
      <w:proofErr w:type="spellStart"/>
      <w:r w:rsidRPr="00665E83">
        <w:rPr>
          <w:i/>
          <w:color w:val="000000"/>
          <w:lang w:val="en-US"/>
        </w:rPr>
        <w:t>Programme</w:t>
      </w:r>
      <w:proofErr w:type="spellEnd"/>
      <w:r w:rsidRPr="00665E83">
        <w:rPr>
          <w:i/>
          <w:color w:val="000000"/>
          <w:lang w:val="en-US"/>
        </w:rPr>
        <w:t xml:space="preserve"> 2030</w:t>
      </w:r>
      <w:r w:rsidRPr="00665E83">
        <w:rPr>
          <w:color w:val="000000"/>
          <w:lang w:val="en-US"/>
        </w:rPr>
        <w:t xml:space="preserve">. European Commission. </w:t>
      </w:r>
      <w:hyperlink r:id="rId25">
        <w:r w:rsidR="000D7D12">
          <w:rPr>
            <w:color w:val="0563C1"/>
            <w:u w:val="single"/>
          </w:rPr>
          <w:t>https://digital-strategy.ec.europa.eu/en/policies/digital-decade-policy-programme</w:t>
        </w:r>
      </w:hyperlink>
    </w:p>
    <w:p w14:paraId="1BE24D93" w14:textId="77777777" w:rsidR="000D7D12" w:rsidRPr="00665E83" w:rsidRDefault="008D4802">
      <w:pPr>
        <w:ind w:left="720" w:hanging="720"/>
        <w:rPr>
          <w:lang w:val="en-US"/>
        </w:rPr>
      </w:pPr>
      <w:r w:rsidRPr="00665E83">
        <w:rPr>
          <w:color w:val="000000"/>
          <w:lang w:val="en-US"/>
        </w:rPr>
        <w:t xml:space="preserve">European Commission. (2022b). </w:t>
      </w:r>
      <w:r w:rsidRPr="00665E83">
        <w:rPr>
          <w:i/>
          <w:color w:val="000000"/>
          <w:lang w:val="en-US"/>
        </w:rPr>
        <w:t>Digital Decade projects</w:t>
      </w:r>
      <w:r w:rsidRPr="00665E83">
        <w:rPr>
          <w:color w:val="000000"/>
          <w:lang w:val="en-US"/>
        </w:rPr>
        <w:t xml:space="preserve">. European Commission. </w:t>
      </w:r>
      <w:hyperlink r:id="rId26">
        <w:r w:rsidR="000D7D12" w:rsidRPr="00665E83">
          <w:rPr>
            <w:color w:val="0563C1"/>
            <w:u w:val="single"/>
            <w:lang w:val="en-US"/>
          </w:rPr>
          <w:t>https://digital-strategy.ec.europa.eu/en/policies/digital-decade-projects</w:t>
        </w:r>
      </w:hyperlink>
    </w:p>
    <w:p w14:paraId="53C6C9C2" w14:textId="77777777" w:rsidR="00E52C40" w:rsidRPr="00665E83" w:rsidRDefault="00747D31">
      <w:pPr>
        <w:spacing w:after="120"/>
        <w:ind w:left="720" w:hanging="720"/>
        <w:rPr>
          <w:lang w:val="en-US"/>
        </w:rPr>
      </w:pPr>
      <w:r w:rsidRPr="00665E83">
        <w:rPr>
          <w:color w:val="000000"/>
          <w:lang w:val="en-US"/>
        </w:rPr>
        <w:t xml:space="preserve">European Commission. (2022c). </w:t>
      </w:r>
      <w:r w:rsidRPr="00665E83">
        <w:rPr>
          <w:i/>
          <w:color w:val="000000"/>
          <w:lang w:val="en-US"/>
        </w:rPr>
        <w:t>Ethical guidelines on the use of artificial intelligence (AI) and data in teaching and learning for educators</w:t>
      </w:r>
      <w:r w:rsidRPr="00665E83">
        <w:rPr>
          <w:color w:val="000000"/>
          <w:lang w:val="en-US"/>
        </w:rPr>
        <w:t xml:space="preserve">. Publications Office of the European Union. </w:t>
      </w:r>
      <w:hyperlink r:id="rId27">
        <w:r w:rsidR="00E52C40" w:rsidRPr="00665E83">
          <w:rPr>
            <w:color w:val="0563C1"/>
            <w:u w:val="single"/>
            <w:lang w:val="en-US"/>
          </w:rPr>
          <w:t>https://education.ec.europa.eu/focus-topics/digital-education/actions/plan/ethical-guidelines-for-educators-on-using-artificial-intelligence</w:t>
        </w:r>
      </w:hyperlink>
    </w:p>
    <w:p w14:paraId="0C36EAA7" w14:textId="77777777" w:rsidR="000D7D12" w:rsidRPr="00665E83" w:rsidRDefault="008D4802">
      <w:pPr>
        <w:ind w:left="720" w:hanging="720"/>
        <w:rPr>
          <w:lang w:val="en-US"/>
        </w:rPr>
      </w:pPr>
      <w:r w:rsidRPr="00665E83">
        <w:rPr>
          <w:color w:val="000000"/>
          <w:lang w:val="en-US"/>
        </w:rPr>
        <w:t xml:space="preserve">European Commission. (2022d). </w:t>
      </w:r>
      <w:r w:rsidRPr="00665E83">
        <w:rPr>
          <w:i/>
          <w:color w:val="000000"/>
          <w:lang w:val="en-US"/>
        </w:rPr>
        <w:t>European Declaration on Digital Rights and Principles for the Digital Decade</w:t>
      </w:r>
      <w:r w:rsidRPr="00665E83">
        <w:rPr>
          <w:color w:val="000000"/>
          <w:lang w:val="en-US"/>
        </w:rPr>
        <w:t xml:space="preserve">. European Commission. </w:t>
      </w:r>
      <w:hyperlink r:id="rId28">
        <w:r w:rsidR="000D7D12" w:rsidRPr="00665E83">
          <w:rPr>
            <w:color w:val="0563C1"/>
            <w:u w:val="single"/>
            <w:lang w:val="en-US"/>
          </w:rPr>
          <w:t>https://digital-strategy.ec.europa.eu/en/policies/digital-principles</w:t>
        </w:r>
      </w:hyperlink>
    </w:p>
    <w:p w14:paraId="31D4AD9C" w14:textId="77777777" w:rsidR="00E52C40" w:rsidRPr="00DE3B6A" w:rsidRDefault="00747D31">
      <w:pPr>
        <w:spacing w:after="120"/>
        <w:ind w:left="720" w:hanging="720"/>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w:t>
      </w:r>
      <w:proofErr w:type="spellStart"/>
      <w:r w:rsidRPr="00DE3B6A">
        <w:rPr>
          <w:color w:val="000000"/>
          <w:lang w:val="es-AR"/>
        </w:rPr>
        <w:t>N°</w:t>
      </w:r>
      <w:proofErr w:type="spellEnd"/>
      <w:r w:rsidRPr="00DE3B6A">
        <w:rPr>
          <w:color w:val="000000"/>
          <w:lang w:val="es-AR"/>
        </w:rPr>
        <w:t xml:space="preserve"> 719-FE-2026). Universidad Católica de Cuyo. </w:t>
      </w:r>
      <w:hyperlink r:id="rId29">
        <w:r w:rsidR="00E52C40" w:rsidRPr="00DE3B6A">
          <w:rPr>
            <w:color w:val="0563C1"/>
            <w:u w:val="single"/>
            <w:lang w:val="es-AR"/>
          </w:rPr>
          <w:t>https://1drv.ms/b/c/c4784239801c4664/IQCzUg-RmIR1S7CeHmpYTVjPAdgLHmOrJm7unK67xGGp0xE?e=JN3WgO</w:t>
        </w:r>
      </w:hyperlink>
    </w:p>
    <w:p w14:paraId="47150234" w14:textId="77777777" w:rsidR="000D7D12" w:rsidRPr="00285F23" w:rsidRDefault="008D4802">
      <w:pPr>
        <w:ind w:left="720" w:hanging="720"/>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30">
        <w:r w:rsidR="000D7D12" w:rsidRPr="00285F23">
          <w:rPr>
            <w:color w:val="0563C1"/>
            <w:u w:val="single"/>
            <w:lang w:val="es-AR"/>
          </w:rPr>
          <w:t>https://dialnet.unirioja.es/servlet/articulo?codigo=8510535</w:t>
        </w:r>
      </w:hyperlink>
    </w:p>
    <w:p w14:paraId="0C025824" w14:textId="77777777" w:rsidR="00E52C40" w:rsidRPr="00DE3B6A" w:rsidRDefault="00747D31">
      <w:pPr>
        <w:spacing w:after="120"/>
        <w:ind w:left="720" w:hanging="720"/>
        <w:rPr>
          <w:lang w:val="es-AR"/>
        </w:rPr>
      </w:pPr>
      <w:r w:rsidRPr="00665E83">
        <w:rPr>
          <w:color w:val="000000"/>
          <w:lang w:val="en-US"/>
        </w:rPr>
        <w:t xml:space="preserve">Harvard University Information Technology. (s. f.). </w:t>
      </w:r>
      <w:r w:rsidRPr="00665E83">
        <w:rPr>
          <w:i/>
          <w:color w:val="000000"/>
          <w:lang w:val="en-US"/>
        </w:rPr>
        <w:t>Generative AI guidelines</w:t>
      </w:r>
      <w:r w:rsidRPr="00665E83">
        <w:rPr>
          <w:color w:val="000000"/>
          <w:lang w:val="en-US"/>
        </w:rPr>
        <w:t xml:space="preserve">. Harvard University. </w:t>
      </w:r>
      <w:hyperlink r:id="rId31">
        <w:r w:rsidR="00E52C40" w:rsidRPr="00DE3B6A">
          <w:rPr>
            <w:color w:val="0563C1"/>
            <w:u w:val="single"/>
            <w:lang w:val="es-AR"/>
          </w:rPr>
          <w:t>https://www.huit.harvard.edu/ai/guidelines</w:t>
        </w:r>
      </w:hyperlink>
    </w:p>
    <w:p w14:paraId="50FC08FC" w14:textId="77777777" w:rsidR="00E52C40" w:rsidRPr="00DE3B6A" w:rsidRDefault="00747D31">
      <w:pPr>
        <w:spacing w:after="120"/>
        <w:ind w:left="720" w:hanging="720"/>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32">
        <w:r w:rsidR="00E52C40" w:rsidRPr="00DE3B6A">
          <w:rPr>
            <w:color w:val="0563C1"/>
            <w:u w:val="single"/>
            <w:lang w:val="es-AR"/>
          </w:rPr>
          <w:t>https://www.unesco.org/es/legal-affairs/recommendation-ethics-artificial-intelligence</w:t>
        </w:r>
      </w:hyperlink>
    </w:p>
    <w:p w14:paraId="6FF19651" w14:textId="77777777" w:rsidR="00E52C40" w:rsidRPr="00DE3B6A" w:rsidRDefault="00747D31">
      <w:pPr>
        <w:spacing w:after="120"/>
        <w:ind w:left="720" w:hanging="720"/>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33">
        <w:r w:rsidR="00E52C40" w:rsidRPr="00DE3B6A">
          <w:rPr>
            <w:color w:val="0563C1"/>
            <w:u w:val="single"/>
            <w:lang w:val="es-AR"/>
          </w:rPr>
          <w:t>https://www.unesco.org/es/articles/guia-para-el-uso-de-ia-generativa-en-educacion-e-investigacion</w:t>
        </w:r>
      </w:hyperlink>
    </w:p>
    <w:p w14:paraId="22209B69" w14:textId="77777777" w:rsidR="00E52C40" w:rsidRPr="00DE3B6A" w:rsidRDefault="00747D31" w:rsidP="00B01770">
      <w:pPr>
        <w:spacing w:after="120"/>
        <w:ind w:left="720" w:hanging="720"/>
        <w:rPr>
          <w:lang w:val="es-AR"/>
        </w:rPr>
      </w:pPr>
      <w:r w:rsidRPr="00DE3B6A">
        <w:rPr>
          <w:color w:val="000000"/>
          <w:lang w:val="es-AR"/>
        </w:rPr>
        <w:t xml:space="preserve">Organización de los Estados Americanos. (2022). Principios actualizados sobre la privacidad y la protección de datos personales. OEA. </w:t>
      </w:r>
      <w:hyperlink r:id="rId34">
        <w:r w:rsidR="00E52C40" w:rsidRPr="00DE3B6A">
          <w:rPr>
            <w:color w:val="0563C1"/>
            <w:u w:val="single"/>
            <w:lang w:val="es-AR"/>
          </w:rPr>
          <w:t>https://1drv.ms/b/c/c4784239801c4664/IQBd7hvUXdMpS4dJTaHsPZHSAd3uoFf8HOmdD8cCYkB0FvA?e=GO8bzY</w:t>
        </w:r>
      </w:hyperlink>
    </w:p>
    <w:p w14:paraId="57F6D9E5" w14:textId="77777777" w:rsidR="00E52C40" w:rsidRPr="00DE3B6A" w:rsidRDefault="00747D31">
      <w:pPr>
        <w:spacing w:after="120"/>
        <w:ind w:left="720" w:hanging="720"/>
        <w:rPr>
          <w:lang w:val="es-AR"/>
        </w:rPr>
      </w:pPr>
      <w:r w:rsidRPr="00DE3B6A">
        <w:rPr>
          <w:color w:val="000000"/>
          <w:lang w:val="es-AR"/>
        </w:rPr>
        <w:t xml:space="preserve">Organización para la Cooperación y el Desarrollo Económicos. </w:t>
      </w:r>
      <w:r w:rsidRPr="00665E83">
        <w:rPr>
          <w:color w:val="000000"/>
          <w:lang w:val="en-US"/>
        </w:rPr>
        <w:t xml:space="preserve">(2019). </w:t>
      </w:r>
      <w:r w:rsidRPr="00665E83">
        <w:rPr>
          <w:i/>
          <w:color w:val="000000"/>
          <w:lang w:val="en-US"/>
        </w:rPr>
        <w:t>Recommendation of the Council on Artificial Intelligence (OECD/LEGAL/0449)</w:t>
      </w:r>
      <w:r w:rsidRPr="00665E83">
        <w:rPr>
          <w:color w:val="000000"/>
          <w:lang w:val="en-US"/>
        </w:rPr>
        <w:t xml:space="preserve">. </w:t>
      </w:r>
      <w:r w:rsidRPr="00DE3B6A">
        <w:rPr>
          <w:color w:val="000000"/>
          <w:lang w:val="es-AR"/>
        </w:rPr>
        <w:t xml:space="preserve">OECD. </w:t>
      </w:r>
      <w:hyperlink r:id="rId35">
        <w:r w:rsidR="00E52C40" w:rsidRPr="00DE3B6A">
          <w:rPr>
            <w:color w:val="0563C1"/>
            <w:u w:val="single"/>
            <w:lang w:val="es-AR"/>
          </w:rPr>
          <w:t>https://legalinstruments.oecd.org/en/instruments/OECD-LEGAL-0449</w:t>
        </w:r>
      </w:hyperlink>
    </w:p>
    <w:p w14:paraId="3411FC5C" w14:textId="77777777" w:rsidR="000D7D12" w:rsidRPr="00285F23" w:rsidRDefault="008D4802">
      <w:pPr>
        <w:ind w:left="720" w:hanging="720"/>
        <w:rPr>
          <w:lang w:val="es-AR"/>
        </w:rPr>
      </w:pPr>
      <w:r w:rsidRPr="00285F23">
        <w:rPr>
          <w:color w:val="000000"/>
          <w:lang w:val="es-AR"/>
        </w:rPr>
        <w:t xml:space="preserve">Unión Europea. (2024). </w:t>
      </w:r>
      <w:r w:rsidRPr="00285F23">
        <w:rPr>
          <w:i/>
          <w:color w:val="000000"/>
          <w:lang w:val="es-AR"/>
        </w:rPr>
        <w:t>Reglamento (UE) 2024/1689 del Parlamento Europeo y del Consejo, de 13 de junio de 2024, por el que se establecen normas armonizadas en materia de inteligencia artificial (Reglamento de Inteligencia Artificial)</w:t>
      </w:r>
      <w:r w:rsidRPr="00285F23">
        <w:rPr>
          <w:color w:val="000000"/>
          <w:lang w:val="es-AR"/>
        </w:rPr>
        <w:t xml:space="preserve">. Diario Oficial de la Unión Europea. </w:t>
      </w:r>
      <w:hyperlink r:id="rId36">
        <w:r w:rsidR="000D7D12" w:rsidRPr="00285F23">
          <w:rPr>
            <w:color w:val="0563C1"/>
            <w:u w:val="single"/>
            <w:lang w:val="es-AR"/>
          </w:rPr>
          <w:t>https://eur-lex.europa.eu/eli/reg/2024/1689/oj</w:t>
        </w:r>
      </w:hyperlink>
    </w:p>
    <w:p w14:paraId="310B2AEB" w14:textId="141DEE5A" w:rsidR="00E52C40" w:rsidRPr="00DE3B6A" w:rsidRDefault="00747D31">
      <w:pPr>
        <w:spacing w:after="120"/>
        <w:ind w:left="720" w:hanging="720"/>
        <w:rPr>
          <w:lang w:val="es-AR"/>
        </w:rPr>
      </w:pPr>
      <w:r w:rsidRPr="00DE3B6A">
        <w:rPr>
          <w:color w:val="000000"/>
          <w:lang w:val="es-AR"/>
        </w:rPr>
        <w:lastRenderedPageBreak/>
        <w:t>Universidad Católica de Cuyo. (</w:t>
      </w:r>
      <w:r w:rsidR="0083185F">
        <w:rPr>
          <w:color w:val="000000"/>
          <w:lang w:val="es-AR"/>
        </w:rPr>
        <w:t>2026</w:t>
      </w:r>
      <w:r w:rsidRPr="00DE3B6A">
        <w:rPr>
          <w:color w:val="000000"/>
          <w:lang w:val="es-AR"/>
        </w:rPr>
        <w:t xml:space="preserve">). </w:t>
      </w:r>
      <w:r w:rsidRPr="00DE3B6A">
        <w:rPr>
          <w:i/>
          <w:color w:val="000000"/>
          <w:lang w:val="es-AR"/>
        </w:rPr>
        <w:t>Estatutos de la Universidad Católica de Cuyo</w:t>
      </w:r>
      <w:r w:rsidRPr="00DE3B6A">
        <w:rPr>
          <w:color w:val="000000"/>
          <w:lang w:val="es-AR"/>
        </w:rPr>
        <w:t xml:space="preserve">. Universidad Católica de Cuyo. </w:t>
      </w:r>
      <w:hyperlink r:id="rId37">
        <w:r w:rsidR="00E52C40" w:rsidRPr="00DE3B6A">
          <w:rPr>
            <w:color w:val="0563C1"/>
            <w:u w:val="single"/>
            <w:lang w:val="es-AR"/>
          </w:rPr>
          <w:t>https://1drv.ms/b/c/c4784239801c4664/IQBkRhyAOUJ4IIDEXEIBAAAAAZI2cMdYqoQhTmVH2sbgp8k?e=VZ7jyg</w:t>
        </w:r>
      </w:hyperlink>
    </w:p>
    <w:p w14:paraId="147A3684" w14:textId="77777777" w:rsidR="00E52C40" w:rsidRPr="00DE3B6A" w:rsidRDefault="00747D31">
      <w:pPr>
        <w:spacing w:after="120"/>
        <w:ind w:left="720" w:hanging="720"/>
        <w:rPr>
          <w:lang w:val="es-AR"/>
        </w:rPr>
      </w:pPr>
      <w:r w:rsidRPr="00DE3B6A">
        <w:rPr>
          <w:color w:val="000000"/>
          <w:lang w:val="es-AR"/>
        </w:rPr>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8">
        <w:r w:rsidR="00E52C40" w:rsidRPr="00DE3B6A">
          <w:rPr>
            <w:color w:val="0563C1"/>
            <w:u w:val="single"/>
            <w:lang w:val="es-AR"/>
          </w:rPr>
          <w:t>https://secretariageneral.uniandes.edu.co/images/documents/lineamientos-uso-inteligencia-artificial-generativa-IAG-uniandes.pdf</w:t>
        </w:r>
      </w:hyperlink>
    </w:p>
    <w:p w14:paraId="2F8A21D2" w14:textId="77777777" w:rsidR="00E52C40" w:rsidRPr="00DE3B6A" w:rsidRDefault="00E52C40">
      <w:pPr>
        <w:spacing w:after="120"/>
        <w:rPr>
          <w:lang w:val="es-AR"/>
        </w:rPr>
      </w:pPr>
    </w:p>
    <w:p w14:paraId="61405426" w14:textId="77777777" w:rsidR="00E52C40" w:rsidRDefault="00747D31">
      <w:pPr>
        <w:spacing w:after="120"/>
      </w:pPr>
      <w:r>
        <w:rPr>
          <w:b/>
          <w:color w:val="000000"/>
        </w:rPr>
        <w:t>— Fin del documento —</w:t>
      </w:r>
    </w:p>
    <w:sectPr w:rsidR="00E52C40" w:rsidSect="00034616">
      <w:footerReference w:type="default" r:id="rId3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84E8A" w14:textId="77777777" w:rsidR="00C062DB" w:rsidRDefault="00C062DB">
      <w:pPr>
        <w:spacing w:after="0" w:line="240" w:lineRule="auto"/>
      </w:pPr>
      <w:r>
        <w:separator/>
      </w:r>
    </w:p>
  </w:endnote>
  <w:endnote w:type="continuationSeparator" w:id="0">
    <w:p w14:paraId="2EDB20C4" w14:textId="77777777" w:rsidR="00C062DB" w:rsidRDefault="00C0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8883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1702E"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30A00"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C5DE7" w14:textId="77777777" w:rsidR="00C062DB" w:rsidRDefault="00C062DB">
      <w:pPr>
        <w:spacing w:after="0" w:line="240" w:lineRule="auto"/>
      </w:pPr>
      <w:r>
        <w:separator/>
      </w:r>
    </w:p>
  </w:footnote>
  <w:footnote w:type="continuationSeparator" w:id="0">
    <w:p w14:paraId="694E7919" w14:textId="77777777" w:rsidR="00C062DB" w:rsidRDefault="00C06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85DC9"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A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 w:numId="11" w16cid:durableId="7120740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58"/>
    <w:rsid w:val="00034616"/>
    <w:rsid w:val="000567A5"/>
    <w:rsid w:val="0006063C"/>
    <w:rsid w:val="00062C9C"/>
    <w:rsid w:val="000876D9"/>
    <w:rsid w:val="000902DD"/>
    <w:rsid w:val="000C07DC"/>
    <w:rsid w:val="000C68CB"/>
    <w:rsid w:val="000D02E7"/>
    <w:rsid w:val="000D7D12"/>
    <w:rsid w:val="000F03B0"/>
    <w:rsid w:val="00117E48"/>
    <w:rsid w:val="00123895"/>
    <w:rsid w:val="001401BB"/>
    <w:rsid w:val="0015074B"/>
    <w:rsid w:val="001530A2"/>
    <w:rsid w:val="00154922"/>
    <w:rsid w:val="00155D2A"/>
    <w:rsid w:val="001563AA"/>
    <w:rsid w:val="0016155F"/>
    <w:rsid w:val="001A7B0E"/>
    <w:rsid w:val="001B2364"/>
    <w:rsid w:val="001B3F85"/>
    <w:rsid w:val="001B6DD3"/>
    <w:rsid w:val="001C6F89"/>
    <w:rsid w:val="001F137C"/>
    <w:rsid w:val="001F439B"/>
    <w:rsid w:val="0020028D"/>
    <w:rsid w:val="0020608A"/>
    <w:rsid w:val="0021248F"/>
    <w:rsid w:val="002125D5"/>
    <w:rsid w:val="00213D48"/>
    <w:rsid w:val="00215E85"/>
    <w:rsid w:val="00217291"/>
    <w:rsid w:val="002237CF"/>
    <w:rsid w:val="00224928"/>
    <w:rsid w:val="00226B39"/>
    <w:rsid w:val="00227D7D"/>
    <w:rsid w:val="00232435"/>
    <w:rsid w:val="002512A8"/>
    <w:rsid w:val="00252D56"/>
    <w:rsid w:val="002575C6"/>
    <w:rsid w:val="00274A5E"/>
    <w:rsid w:val="00285F23"/>
    <w:rsid w:val="002938AB"/>
    <w:rsid w:val="0029639D"/>
    <w:rsid w:val="002B2C97"/>
    <w:rsid w:val="002B7D7F"/>
    <w:rsid w:val="002D0573"/>
    <w:rsid w:val="002D7ED4"/>
    <w:rsid w:val="002F4D7D"/>
    <w:rsid w:val="003029E8"/>
    <w:rsid w:val="00303946"/>
    <w:rsid w:val="00312660"/>
    <w:rsid w:val="00313428"/>
    <w:rsid w:val="00314D17"/>
    <w:rsid w:val="00321646"/>
    <w:rsid w:val="00325548"/>
    <w:rsid w:val="00326F90"/>
    <w:rsid w:val="00336DE0"/>
    <w:rsid w:val="003431D9"/>
    <w:rsid w:val="00357719"/>
    <w:rsid w:val="00365918"/>
    <w:rsid w:val="003B2BAA"/>
    <w:rsid w:val="003B7040"/>
    <w:rsid w:val="003C20BA"/>
    <w:rsid w:val="003D48AC"/>
    <w:rsid w:val="003D61FD"/>
    <w:rsid w:val="003E3449"/>
    <w:rsid w:val="00401C89"/>
    <w:rsid w:val="00404593"/>
    <w:rsid w:val="00440037"/>
    <w:rsid w:val="00462942"/>
    <w:rsid w:val="00480504"/>
    <w:rsid w:val="00493198"/>
    <w:rsid w:val="004967C3"/>
    <w:rsid w:val="004C5B65"/>
    <w:rsid w:val="004C6C58"/>
    <w:rsid w:val="004E2053"/>
    <w:rsid w:val="005135A0"/>
    <w:rsid w:val="00525DE4"/>
    <w:rsid w:val="00557840"/>
    <w:rsid w:val="00557AFB"/>
    <w:rsid w:val="0056463B"/>
    <w:rsid w:val="005674DC"/>
    <w:rsid w:val="0057359D"/>
    <w:rsid w:val="00573EAE"/>
    <w:rsid w:val="00580053"/>
    <w:rsid w:val="00583D23"/>
    <w:rsid w:val="005946D9"/>
    <w:rsid w:val="005B657D"/>
    <w:rsid w:val="005C5D9C"/>
    <w:rsid w:val="005D23D6"/>
    <w:rsid w:val="0061203A"/>
    <w:rsid w:val="00612FA4"/>
    <w:rsid w:val="00626B29"/>
    <w:rsid w:val="00630B92"/>
    <w:rsid w:val="00665E83"/>
    <w:rsid w:val="00681591"/>
    <w:rsid w:val="0068276E"/>
    <w:rsid w:val="00690AA6"/>
    <w:rsid w:val="006A3C03"/>
    <w:rsid w:val="006A45FD"/>
    <w:rsid w:val="006B2225"/>
    <w:rsid w:val="006B28AA"/>
    <w:rsid w:val="006C0383"/>
    <w:rsid w:val="006C199D"/>
    <w:rsid w:val="006D2141"/>
    <w:rsid w:val="006D270F"/>
    <w:rsid w:val="006E0E6B"/>
    <w:rsid w:val="006F5EFD"/>
    <w:rsid w:val="007169DF"/>
    <w:rsid w:val="00737B0C"/>
    <w:rsid w:val="007457A7"/>
    <w:rsid w:val="007467D8"/>
    <w:rsid w:val="00747D31"/>
    <w:rsid w:val="00754803"/>
    <w:rsid w:val="00771325"/>
    <w:rsid w:val="00772397"/>
    <w:rsid w:val="00775236"/>
    <w:rsid w:val="007A350B"/>
    <w:rsid w:val="007A6C72"/>
    <w:rsid w:val="007C2470"/>
    <w:rsid w:val="007C4A35"/>
    <w:rsid w:val="007C6EAA"/>
    <w:rsid w:val="007C74B4"/>
    <w:rsid w:val="007C754A"/>
    <w:rsid w:val="007F22CF"/>
    <w:rsid w:val="00801BA8"/>
    <w:rsid w:val="00807CFD"/>
    <w:rsid w:val="00826A65"/>
    <w:rsid w:val="0083185F"/>
    <w:rsid w:val="00835ED3"/>
    <w:rsid w:val="008401D5"/>
    <w:rsid w:val="00851B66"/>
    <w:rsid w:val="0085312D"/>
    <w:rsid w:val="00860613"/>
    <w:rsid w:val="008715AA"/>
    <w:rsid w:val="00884540"/>
    <w:rsid w:val="00884EE9"/>
    <w:rsid w:val="008A36B0"/>
    <w:rsid w:val="008B1A7C"/>
    <w:rsid w:val="008B30CA"/>
    <w:rsid w:val="008B6205"/>
    <w:rsid w:val="008C2CA1"/>
    <w:rsid w:val="008C4D83"/>
    <w:rsid w:val="008D4802"/>
    <w:rsid w:val="008F0DE0"/>
    <w:rsid w:val="008F0ECE"/>
    <w:rsid w:val="008F479D"/>
    <w:rsid w:val="008F5C1B"/>
    <w:rsid w:val="008F6AA3"/>
    <w:rsid w:val="00912737"/>
    <w:rsid w:val="00915A21"/>
    <w:rsid w:val="00923D82"/>
    <w:rsid w:val="00940D37"/>
    <w:rsid w:val="00943A0C"/>
    <w:rsid w:val="00952DF9"/>
    <w:rsid w:val="00954DF4"/>
    <w:rsid w:val="00955C22"/>
    <w:rsid w:val="00956F96"/>
    <w:rsid w:val="0098141F"/>
    <w:rsid w:val="009851F3"/>
    <w:rsid w:val="009C707E"/>
    <w:rsid w:val="009D7788"/>
    <w:rsid w:val="009E1849"/>
    <w:rsid w:val="00A100DA"/>
    <w:rsid w:val="00A33103"/>
    <w:rsid w:val="00A61F5D"/>
    <w:rsid w:val="00A8494A"/>
    <w:rsid w:val="00A96499"/>
    <w:rsid w:val="00AA1D8D"/>
    <w:rsid w:val="00AB07CC"/>
    <w:rsid w:val="00AC08A0"/>
    <w:rsid w:val="00B01770"/>
    <w:rsid w:val="00B12FAF"/>
    <w:rsid w:val="00B17DDB"/>
    <w:rsid w:val="00B2744D"/>
    <w:rsid w:val="00B311DB"/>
    <w:rsid w:val="00B45162"/>
    <w:rsid w:val="00B47730"/>
    <w:rsid w:val="00B53119"/>
    <w:rsid w:val="00B66F23"/>
    <w:rsid w:val="00B74E2E"/>
    <w:rsid w:val="00B7708B"/>
    <w:rsid w:val="00BD0819"/>
    <w:rsid w:val="00BE5F47"/>
    <w:rsid w:val="00C04075"/>
    <w:rsid w:val="00C062DB"/>
    <w:rsid w:val="00C75988"/>
    <w:rsid w:val="00C8596F"/>
    <w:rsid w:val="00CA0157"/>
    <w:rsid w:val="00CB0664"/>
    <w:rsid w:val="00CC610C"/>
    <w:rsid w:val="00CC6DB7"/>
    <w:rsid w:val="00CC78E5"/>
    <w:rsid w:val="00CE0F5A"/>
    <w:rsid w:val="00CF08CF"/>
    <w:rsid w:val="00CF08F5"/>
    <w:rsid w:val="00D64014"/>
    <w:rsid w:val="00D7295E"/>
    <w:rsid w:val="00D75F51"/>
    <w:rsid w:val="00D7636A"/>
    <w:rsid w:val="00D771C7"/>
    <w:rsid w:val="00D865B2"/>
    <w:rsid w:val="00D87292"/>
    <w:rsid w:val="00DA3A7A"/>
    <w:rsid w:val="00DB1455"/>
    <w:rsid w:val="00DE3B6A"/>
    <w:rsid w:val="00DE7C69"/>
    <w:rsid w:val="00DF2A2C"/>
    <w:rsid w:val="00DF4587"/>
    <w:rsid w:val="00E23031"/>
    <w:rsid w:val="00E2329B"/>
    <w:rsid w:val="00E232C9"/>
    <w:rsid w:val="00E30E8B"/>
    <w:rsid w:val="00E4326B"/>
    <w:rsid w:val="00E52C40"/>
    <w:rsid w:val="00E6568C"/>
    <w:rsid w:val="00E73DE4"/>
    <w:rsid w:val="00E84BA0"/>
    <w:rsid w:val="00E96624"/>
    <w:rsid w:val="00EA2EB6"/>
    <w:rsid w:val="00EC04D9"/>
    <w:rsid w:val="00EC5900"/>
    <w:rsid w:val="00ED4754"/>
    <w:rsid w:val="00F31C90"/>
    <w:rsid w:val="00F356C5"/>
    <w:rsid w:val="00F538BE"/>
    <w:rsid w:val="00F60C3F"/>
    <w:rsid w:val="00F80375"/>
    <w:rsid w:val="00F940A6"/>
    <w:rsid w:val="00FB2D7C"/>
    <w:rsid w:val="00FB3381"/>
    <w:rsid w:val="00FC470D"/>
    <w:rsid w:val="00FC693F"/>
    <w:rsid w:val="00FE35E6"/>
    <w:rsid w:val="00FF5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6D5A8"/>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100"/>
    </w:pPr>
  </w:style>
  <w:style w:type="paragraph" w:styleId="TDC2">
    <w:name w:val="toc 2"/>
    <w:basedOn w:val="Normal"/>
    <w:next w:val="Normal"/>
    <w:autoRedefine/>
    <w:uiPriority w:val="39"/>
    <w:unhideWhenUsed/>
    <w:rsid w:val="008F5C1B"/>
    <w:pPr>
      <w:spacing w:after="100"/>
      <w:ind w:left="220"/>
    </w:p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laudiolarrea/Library/CloudStorage/OneDrive-Personal/16%20Secretar%C3%ADa%20de%20Investigaci%C3%B3n/60%20Observatorio%20de%20Inteligencia%20Artificial/MARCO%20DE%20GOBERNANZA%20DE%20LA%20IA/Bibiliograf%C3%ADa/Clase_7_Marco_normativo_UE_transformacion_digital.pdf" TargetMode="External"/><Relationship Id="rId18" Type="http://schemas.openxmlformats.org/officeDocument/2006/relationships/hyperlink" Target="https://1drv.ms/b/c/c4784239801c4664/IQBCp3fu-0p2TpK-WhQyQJreAdNeIN8bA0gbVwsn4h-rDRI?e=v0qVPV" TargetMode="External"/><Relationship Id="rId26" Type="http://schemas.openxmlformats.org/officeDocument/2006/relationships/hyperlink" Target="https://digital-strategy.ec.europa.eu/en/policies/digital-decade-projects" TargetMode="External"/><Relationship Id="rId39" Type="http://schemas.openxmlformats.org/officeDocument/2006/relationships/footer" Target="footer3.xml"/><Relationship Id="rId21" Type="http://schemas.openxmlformats.org/officeDocument/2006/relationships/hyperlink" Target="https://www.scielo.sa.cr/pdf/ree/v28s1/1409-4258-ree-28-s1-13.pdf" TargetMode="External"/><Relationship Id="rId34" Type="http://schemas.openxmlformats.org/officeDocument/2006/relationships/hyperlink" Target="https://1drv.ms/b/c/c4784239801c4664/IQBd7hvUXdMpS4dJTaHsPZHSAd3uoFf8HOmdD8cCYkB0FvA?e=GO8bz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c4784239801c4664/IQCgAGxMkfKiSbG3KnXp-BIDAQzBR_z9VIJUplKGxk96u3I?e=KGI0mL" TargetMode="External"/><Relationship Id="rId20" Type="http://schemas.openxmlformats.org/officeDocument/2006/relationships/hyperlink" Target="https://1drv.ms/b/c/c4784239801c4664/IQCWXm5KGc2VRoSBuhsN27skAUd3_xIU7XlwizblHlshXEY?e=fSVHvx" TargetMode="External"/><Relationship Id="rId29" Type="http://schemas.openxmlformats.org/officeDocument/2006/relationships/hyperlink" Target="https://1drv.ms/b/c/c4784239801c4664/IQCzUg-RmIR1S7CeHmpYTVjPAdgLHmOrJm7unK67xGGp0xE?e=JN3Wg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igital-strategy.ec.europa.eu/en/policies/europes-digital-decade" TargetMode="External"/><Relationship Id="rId32" Type="http://schemas.openxmlformats.org/officeDocument/2006/relationships/hyperlink" Target="https://www.unesco.org/es/legal-affairs/recommendation-ethics-artificial-intelligence" TargetMode="External"/><Relationship Id="rId37" Type="http://schemas.openxmlformats.org/officeDocument/2006/relationships/hyperlink" Target="https://1drv.ms/b/c/c4784239801c4664/IQBkRhyAOUJ4IIDEXEIBAAAAAZI2cMdYqoQhTmVH2sbgp8k?e=VZ7jy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23" Type="http://schemas.openxmlformats.org/officeDocument/2006/relationships/hyperlink" Target="https://digital-strategy.ec.europa.eu/en/library/ethics-guidelines-trustworthy-ai" TargetMode="External"/><Relationship Id="rId28" Type="http://schemas.openxmlformats.org/officeDocument/2006/relationships/hyperlink" Target="https://digital-strategy.ec.europa.eu/en/policies/digital-principles" TargetMode="External"/><Relationship Id="rId36"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1drv.ms/b/c/c4784239801c4664/IQBS1IybiYEuTIFHkKu0KCSzAf61VWiZX7UWAnl06I6PVEE?e=At47ET" TargetMode="External"/><Relationship Id="rId31" Type="http://schemas.openxmlformats.org/officeDocument/2006/relationships/hyperlink" Target="https://www.huit.harvard.edu/ai/guidelin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aicyt-conicet.gov.ar/comcient/ark:/16680081/rsccjm" TargetMode="External"/><Relationship Id="rId22" Type="http://schemas.openxmlformats.org/officeDocument/2006/relationships/hyperlink" Target="https://www.vatican.va/roman_curia/congregations/cfaith/documents/rc_ddf_doc_20250128_antiqua-et-nova_sp.html" TargetMode="External"/><Relationship Id="rId27" Type="http://schemas.openxmlformats.org/officeDocument/2006/relationships/hyperlink" Target="https://education.ec.europa.eu/focus-topics/digital-education/actions/plan/ethical-guidelines-for-educators-on-using-artificial-intelligence" TargetMode="External"/><Relationship Id="rId30" Type="http://schemas.openxmlformats.org/officeDocument/2006/relationships/hyperlink" Target="https://dialnet.unirioja.es/servlet/articulo?codigo=8510535" TargetMode="External"/><Relationship Id="rId35" Type="http://schemas.openxmlformats.org/officeDocument/2006/relationships/hyperlink" Target="https://legalinstruments.oecd.org/en/instruments/OECD-LEGAL-04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kRhyAOUJ4IIDEfzQEAAAAASFCOXZmWj4XSsRKz4xLIGM?e=zIzNwe" TargetMode="External"/><Relationship Id="rId25" Type="http://schemas.openxmlformats.org/officeDocument/2006/relationships/hyperlink" Target="https://digital-strategy.ec.europa.eu/en/policies/digital-decade-policy-programme" TargetMode="External"/><Relationship Id="rId33" Type="http://schemas.openxmlformats.org/officeDocument/2006/relationships/hyperlink" Target="https://www.unesco.org/es/articles/guia-para-el-uso-de-ia-generativa-en-educacion-e-investigacion" TargetMode="External"/><Relationship Id="rId38" Type="http://schemas.openxmlformats.org/officeDocument/2006/relationships/hyperlink" Target="https://secretariageneral.uniandes.edu.co/images/documents/lineamientos-uso-inteligencia-artificial-generativa-IAG-unian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144</Pages>
  <Words>42261</Words>
  <Characters>252302</Characters>
  <Application>Microsoft Office Word</Application>
  <DocSecurity>0</DocSecurity>
  <Lines>4851</Lines>
  <Paragraphs>2975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87</cp:revision>
  <dcterms:created xsi:type="dcterms:W3CDTF">2026-08-17T23:42:00Z</dcterms:created>
  <dcterms:modified xsi:type="dcterms:W3CDTF">2026-08-20T15:02:00Z</dcterms:modified>
  <cp:category/>
</cp:coreProperties>
</file>